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73DD6" w14:textId="270E2BA1" w:rsidR="00865691" w:rsidRPr="00D86762" w:rsidRDefault="00615B8B" w:rsidP="00615B8B">
      <w:pPr>
        <w:jc w:val="right"/>
        <w:rPr>
          <w:rFonts w:asciiTheme="majorBidi" w:hAnsiTheme="majorBidi" w:cstheme="majorBidi"/>
          <w:bCs/>
          <w:sz w:val="24"/>
          <w:szCs w:val="24"/>
          <w:rtl/>
        </w:rPr>
      </w:pPr>
      <w:r w:rsidRPr="00D86762">
        <w:rPr>
          <w:rFonts w:asciiTheme="majorBidi" w:hAnsiTheme="majorBidi" w:cstheme="majorBidi"/>
          <w:bCs/>
          <w:sz w:val="24"/>
          <w:szCs w:val="24"/>
        </w:rPr>
        <w:t>Updated 1</w:t>
      </w:r>
      <w:r w:rsidR="00F90F4D">
        <w:rPr>
          <w:rFonts w:asciiTheme="majorBidi" w:hAnsiTheme="majorBidi" w:cstheme="majorBidi"/>
          <w:bCs/>
          <w:sz w:val="24"/>
          <w:szCs w:val="24"/>
        </w:rPr>
        <w:t>1</w:t>
      </w:r>
      <w:r w:rsidRPr="00D86762">
        <w:rPr>
          <w:rFonts w:asciiTheme="majorBidi" w:hAnsiTheme="majorBidi" w:cstheme="majorBidi"/>
          <w:bCs/>
          <w:sz w:val="24"/>
          <w:szCs w:val="24"/>
        </w:rPr>
        <w:t>/</w:t>
      </w:r>
      <w:r w:rsidR="007F0039" w:rsidRPr="00D86762">
        <w:rPr>
          <w:rFonts w:asciiTheme="majorBidi" w:hAnsiTheme="majorBidi" w:cstheme="majorBidi"/>
          <w:bCs/>
          <w:sz w:val="24"/>
          <w:szCs w:val="24"/>
        </w:rPr>
        <w:t>2</w:t>
      </w:r>
      <w:r w:rsidR="00F90F4D">
        <w:rPr>
          <w:rFonts w:asciiTheme="majorBidi" w:hAnsiTheme="majorBidi" w:cstheme="majorBidi"/>
          <w:bCs/>
          <w:sz w:val="24"/>
          <w:szCs w:val="24"/>
        </w:rPr>
        <w:t>1</w:t>
      </w:r>
    </w:p>
    <w:p w14:paraId="0F7C11BD"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b/>
          <w:sz w:val="24"/>
          <w:szCs w:val="24"/>
        </w:rPr>
        <w:t>LIAT AYALON, Ph.D</w:t>
      </w:r>
      <w:r w:rsidRPr="00D86762">
        <w:rPr>
          <w:rFonts w:asciiTheme="majorBidi" w:hAnsiTheme="majorBidi" w:cstheme="majorBidi"/>
          <w:sz w:val="24"/>
          <w:szCs w:val="24"/>
        </w:rPr>
        <w:t>.</w:t>
      </w:r>
    </w:p>
    <w:p w14:paraId="25C12EB8"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Professor</w:t>
      </w:r>
    </w:p>
    <w:p w14:paraId="7F29FF03"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School of Social Work</w:t>
      </w:r>
    </w:p>
    <w:p w14:paraId="092922CF"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Bar Ilan University</w:t>
      </w:r>
    </w:p>
    <w:p w14:paraId="0A291779"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Ramat Gan, Israel 52900</w:t>
      </w:r>
    </w:p>
    <w:p w14:paraId="6576403E"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Web: liatayalon.com</w:t>
      </w:r>
    </w:p>
    <w:p w14:paraId="048B68B6"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Tel: 972-3-531-7910</w:t>
      </w:r>
    </w:p>
    <w:p w14:paraId="733CCDF4"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Fax: 972-3-930-0464</w:t>
      </w:r>
    </w:p>
    <w:p w14:paraId="7EB6008C" w14:textId="77777777" w:rsidR="00AC0D90" w:rsidRPr="00D86762" w:rsidRDefault="00C1619F">
      <w:pPr>
        <w:jc w:val="center"/>
        <w:rPr>
          <w:rFonts w:asciiTheme="majorBidi" w:hAnsiTheme="majorBidi" w:cstheme="majorBidi"/>
          <w:sz w:val="24"/>
          <w:szCs w:val="24"/>
        </w:rPr>
      </w:pPr>
      <w:r w:rsidRPr="00D86762">
        <w:rPr>
          <w:rFonts w:asciiTheme="majorBidi" w:hAnsiTheme="majorBidi" w:cstheme="majorBidi"/>
          <w:sz w:val="24"/>
          <w:szCs w:val="24"/>
        </w:rPr>
        <w:t>Liat.ayalon@ biu.ac.il</w:t>
      </w:r>
    </w:p>
    <w:p w14:paraId="27400541" w14:textId="77777777" w:rsidR="00AC0D90" w:rsidRPr="00D86762" w:rsidRDefault="00AC0D90">
      <w:pPr>
        <w:jc w:val="center"/>
        <w:rPr>
          <w:rFonts w:asciiTheme="majorBidi" w:hAnsiTheme="majorBidi" w:cstheme="majorBidi"/>
          <w:sz w:val="24"/>
          <w:szCs w:val="24"/>
        </w:rPr>
      </w:pPr>
    </w:p>
    <w:p w14:paraId="5E1654F8" w14:textId="77777777" w:rsidR="00AC0D90" w:rsidRPr="00D86762" w:rsidRDefault="00AC0D90">
      <w:pPr>
        <w:rPr>
          <w:rFonts w:asciiTheme="majorBidi" w:hAnsiTheme="majorBidi" w:cstheme="majorBidi"/>
          <w:sz w:val="24"/>
          <w:szCs w:val="24"/>
        </w:rPr>
      </w:pPr>
    </w:p>
    <w:p w14:paraId="19C69D71"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CURRENT APPOINTMENT:</w:t>
      </w:r>
    </w:p>
    <w:p w14:paraId="7392A860" w14:textId="77777777" w:rsidR="00AC0D90" w:rsidRPr="00D86762" w:rsidRDefault="00AC0D90">
      <w:pPr>
        <w:rPr>
          <w:rFonts w:asciiTheme="majorBidi" w:hAnsiTheme="majorBidi" w:cstheme="majorBidi"/>
          <w:sz w:val="24"/>
          <w:szCs w:val="24"/>
        </w:rPr>
      </w:pPr>
    </w:p>
    <w:p w14:paraId="5C52712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04/2012-ongoing</w:t>
      </w:r>
      <w:r w:rsidRPr="00D86762">
        <w:rPr>
          <w:rFonts w:asciiTheme="majorBidi" w:hAnsiTheme="majorBidi" w:cstheme="majorBidi"/>
          <w:sz w:val="24"/>
          <w:szCs w:val="24"/>
        </w:rPr>
        <w:tab/>
        <w:t>Full Professor, Bar Ilan University; Israel</w:t>
      </w:r>
    </w:p>
    <w:p w14:paraId="61CB8576" w14:textId="77777777" w:rsidR="00AC0D90" w:rsidRPr="00D86762" w:rsidRDefault="00C1619F" w:rsidP="00615B8B">
      <w:pPr>
        <w:rPr>
          <w:rFonts w:asciiTheme="majorBidi" w:hAnsiTheme="majorBidi" w:cstheme="majorBidi"/>
          <w:sz w:val="24"/>
          <w:szCs w:val="24"/>
        </w:rPr>
      </w:pPr>
      <w:r w:rsidRPr="00D86762">
        <w:rPr>
          <w:rFonts w:asciiTheme="majorBidi" w:hAnsiTheme="majorBidi" w:cstheme="majorBidi"/>
          <w:sz w:val="24"/>
          <w:szCs w:val="24"/>
        </w:rPr>
        <w:t>2016-ongoing</w:t>
      </w:r>
      <w:r w:rsidRPr="00D86762">
        <w:rPr>
          <w:rFonts w:asciiTheme="majorBidi" w:hAnsiTheme="majorBidi" w:cstheme="majorBidi"/>
          <w:sz w:val="24"/>
          <w:szCs w:val="24"/>
        </w:rPr>
        <w:tab/>
      </w:r>
      <w:r w:rsidRPr="00D86762">
        <w:rPr>
          <w:rFonts w:asciiTheme="majorBidi" w:hAnsiTheme="majorBidi" w:cstheme="majorBidi"/>
          <w:sz w:val="24"/>
          <w:szCs w:val="24"/>
        </w:rPr>
        <w:tab/>
      </w:r>
      <w:r w:rsidR="00615B8B" w:rsidRPr="00D86762">
        <w:rPr>
          <w:rFonts w:asciiTheme="majorBidi" w:hAnsiTheme="majorBidi" w:cstheme="majorBidi"/>
          <w:sz w:val="24"/>
          <w:szCs w:val="24"/>
        </w:rPr>
        <w:t>Deputy director, Head of the Retraining program</w:t>
      </w:r>
      <w:r w:rsidRPr="00D86762">
        <w:rPr>
          <w:rFonts w:asciiTheme="majorBidi" w:hAnsiTheme="majorBidi" w:cstheme="majorBidi"/>
          <w:sz w:val="24"/>
          <w:szCs w:val="24"/>
        </w:rPr>
        <w:t xml:space="preserve">  </w:t>
      </w:r>
    </w:p>
    <w:p w14:paraId="57CBE4B8" w14:textId="77777777" w:rsidR="00AC0D90" w:rsidRPr="00D86762" w:rsidRDefault="00C1619F">
      <w:pPr>
        <w:ind w:left="1440" w:firstLine="720"/>
        <w:rPr>
          <w:rFonts w:asciiTheme="majorBidi" w:hAnsiTheme="majorBidi" w:cstheme="majorBidi"/>
          <w:sz w:val="24"/>
          <w:szCs w:val="24"/>
        </w:rPr>
      </w:pPr>
      <w:r w:rsidRPr="00D86762">
        <w:rPr>
          <w:rFonts w:asciiTheme="majorBidi" w:hAnsiTheme="majorBidi" w:cstheme="majorBidi"/>
          <w:sz w:val="24"/>
          <w:szCs w:val="24"/>
        </w:rPr>
        <w:t>School of Social Work, Bar Ilan University; Israel</w:t>
      </w:r>
    </w:p>
    <w:p w14:paraId="203EF1F2" w14:textId="77777777" w:rsidR="00AC0D90" w:rsidRPr="00D86762" w:rsidRDefault="00AC0D90">
      <w:pPr>
        <w:rPr>
          <w:rFonts w:asciiTheme="majorBidi" w:hAnsiTheme="majorBidi" w:cstheme="majorBidi"/>
          <w:b/>
          <w:sz w:val="24"/>
          <w:szCs w:val="24"/>
        </w:rPr>
      </w:pPr>
    </w:p>
    <w:p w14:paraId="29D489B6"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 xml:space="preserve">ACADEMIC APPOINTMENTS: </w:t>
      </w:r>
    </w:p>
    <w:p w14:paraId="59B3D8D1" w14:textId="77777777" w:rsidR="00AC0D90" w:rsidRPr="00D86762" w:rsidRDefault="00AC0D90">
      <w:pPr>
        <w:rPr>
          <w:rFonts w:asciiTheme="majorBidi" w:hAnsiTheme="majorBidi" w:cstheme="majorBidi"/>
          <w:sz w:val="24"/>
          <w:szCs w:val="24"/>
        </w:rPr>
      </w:pPr>
    </w:p>
    <w:p w14:paraId="6391B1A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2015-ongoing</w:t>
      </w:r>
      <w:r w:rsidRPr="00D86762">
        <w:rPr>
          <w:rFonts w:asciiTheme="majorBidi" w:hAnsiTheme="majorBidi" w:cstheme="majorBidi"/>
          <w:sz w:val="24"/>
          <w:szCs w:val="24"/>
        </w:rPr>
        <w:tab/>
      </w:r>
      <w:r w:rsidRPr="00D86762">
        <w:rPr>
          <w:rFonts w:asciiTheme="majorBidi" w:hAnsiTheme="majorBidi" w:cstheme="majorBidi"/>
          <w:sz w:val="24"/>
          <w:szCs w:val="24"/>
        </w:rPr>
        <w:tab/>
        <w:t>Senate member, Bar Ilan University; Israel</w:t>
      </w:r>
    </w:p>
    <w:p w14:paraId="67582FF3" w14:textId="77777777" w:rsidR="00AC0D90" w:rsidRPr="00D86762" w:rsidRDefault="00AC0D90">
      <w:pPr>
        <w:rPr>
          <w:rFonts w:asciiTheme="majorBidi" w:hAnsiTheme="majorBidi" w:cstheme="majorBidi"/>
          <w:sz w:val="24"/>
          <w:szCs w:val="24"/>
        </w:rPr>
      </w:pPr>
    </w:p>
    <w:p w14:paraId="3D345B8A" w14:textId="0B645424"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2013-2014</w:t>
      </w:r>
      <w:r w:rsidR="00EC52BA">
        <w:rPr>
          <w:rFonts w:asciiTheme="majorBidi" w:hAnsiTheme="majorBidi" w:cstheme="majorBidi"/>
          <w:sz w:val="24"/>
          <w:szCs w:val="24"/>
        </w:rPr>
        <w:t xml:space="preserve">;  </w:t>
      </w:r>
      <w:r w:rsidRPr="00D86762">
        <w:rPr>
          <w:rFonts w:asciiTheme="majorBidi" w:hAnsiTheme="majorBidi" w:cstheme="majorBidi"/>
          <w:sz w:val="24"/>
          <w:szCs w:val="24"/>
        </w:rPr>
        <w:tab/>
      </w:r>
      <w:r w:rsidR="00EC52BA">
        <w:rPr>
          <w:rFonts w:asciiTheme="majorBidi" w:hAnsiTheme="majorBidi" w:cstheme="majorBidi"/>
          <w:sz w:val="24"/>
          <w:szCs w:val="24"/>
        </w:rPr>
        <w:t xml:space="preserve">            </w:t>
      </w:r>
      <w:r w:rsidRPr="00D86762">
        <w:rPr>
          <w:rFonts w:asciiTheme="majorBidi" w:hAnsiTheme="majorBidi" w:cstheme="majorBidi"/>
          <w:sz w:val="24"/>
          <w:szCs w:val="24"/>
        </w:rPr>
        <w:t xml:space="preserve">Head of the MSW program </w:t>
      </w:r>
    </w:p>
    <w:p w14:paraId="1CA883F1" w14:textId="72503DEB" w:rsidR="00AC0D90" w:rsidRPr="00D86762" w:rsidRDefault="00EC52BA" w:rsidP="00EC52BA">
      <w:pPr>
        <w:rPr>
          <w:rFonts w:asciiTheme="majorBidi" w:hAnsiTheme="majorBidi" w:cstheme="majorBidi"/>
          <w:sz w:val="24"/>
          <w:szCs w:val="24"/>
        </w:rPr>
      </w:pPr>
      <w:r>
        <w:rPr>
          <w:rFonts w:asciiTheme="majorBidi" w:hAnsiTheme="majorBidi" w:cstheme="majorBidi"/>
          <w:sz w:val="24"/>
          <w:szCs w:val="24"/>
        </w:rPr>
        <w:t xml:space="preserve">2016-2018                   </w:t>
      </w:r>
      <w:r w:rsidR="00C1619F" w:rsidRPr="00D86762">
        <w:rPr>
          <w:rFonts w:asciiTheme="majorBidi" w:hAnsiTheme="majorBidi" w:cstheme="majorBidi"/>
          <w:sz w:val="24"/>
          <w:szCs w:val="24"/>
        </w:rPr>
        <w:t>School of Social Work, Bar Ilan University; Israel</w:t>
      </w:r>
    </w:p>
    <w:tbl>
      <w:tblPr>
        <w:tblStyle w:val="a"/>
        <w:tblW w:w="10170" w:type="dxa"/>
        <w:tblInd w:w="-72" w:type="dxa"/>
        <w:tblLayout w:type="fixed"/>
        <w:tblLook w:val="0000" w:firstRow="0" w:lastRow="0" w:firstColumn="0" w:lastColumn="0" w:noHBand="0" w:noVBand="0"/>
      </w:tblPr>
      <w:tblGrid>
        <w:gridCol w:w="2160"/>
        <w:gridCol w:w="8010"/>
      </w:tblGrid>
      <w:tr w:rsidR="00AC0D90" w:rsidRPr="00D86762" w14:paraId="70EE22F5" w14:textId="77777777">
        <w:tc>
          <w:tcPr>
            <w:tcW w:w="2160" w:type="dxa"/>
          </w:tcPr>
          <w:p w14:paraId="07DA80FB" w14:textId="77777777" w:rsidR="00AC0D90" w:rsidRPr="00D86762" w:rsidRDefault="00AC0D90">
            <w:pPr>
              <w:rPr>
                <w:rFonts w:asciiTheme="majorBidi" w:hAnsiTheme="majorBidi" w:cstheme="majorBidi"/>
                <w:sz w:val="24"/>
                <w:szCs w:val="24"/>
              </w:rPr>
            </w:pPr>
          </w:p>
        </w:tc>
        <w:tc>
          <w:tcPr>
            <w:tcW w:w="8010" w:type="dxa"/>
          </w:tcPr>
          <w:p w14:paraId="6492DB26" w14:textId="77777777" w:rsidR="00AC0D90" w:rsidRPr="00D86762" w:rsidRDefault="00AC0D90">
            <w:pPr>
              <w:rPr>
                <w:rFonts w:asciiTheme="majorBidi" w:hAnsiTheme="majorBidi" w:cstheme="majorBidi"/>
                <w:sz w:val="24"/>
                <w:szCs w:val="24"/>
              </w:rPr>
            </w:pPr>
          </w:p>
        </w:tc>
      </w:tr>
      <w:tr w:rsidR="00AC0D90" w:rsidRPr="00D86762" w14:paraId="645F2B13" w14:textId="77777777">
        <w:tc>
          <w:tcPr>
            <w:tcW w:w="2160" w:type="dxa"/>
          </w:tcPr>
          <w:p w14:paraId="7AC00F4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10/2009-4/2012</w:t>
            </w:r>
          </w:p>
          <w:p w14:paraId="3516335D" w14:textId="77777777" w:rsidR="00AC0D90" w:rsidRPr="00D86762" w:rsidRDefault="00AC0D90">
            <w:pPr>
              <w:rPr>
                <w:rFonts w:asciiTheme="majorBidi" w:hAnsiTheme="majorBidi" w:cstheme="majorBidi"/>
                <w:sz w:val="24"/>
                <w:szCs w:val="24"/>
              </w:rPr>
            </w:pPr>
          </w:p>
        </w:tc>
        <w:tc>
          <w:tcPr>
            <w:tcW w:w="8010" w:type="dxa"/>
          </w:tcPr>
          <w:p w14:paraId="2FBD4F4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Associate Professor</w:t>
            </w:r>
          </w:p>
          <w:p w14:paraId="0C971E2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School of Social Work, Bar Ilan University; Israel</w:t>
            </w:r>
          </w:p>
          <w:p w14:paraId="1C6B8878" w14:textId="77777777" w:rsidR="00AC0D90" w:rsidRPr="00D86762" w:rsidRDefault="00AC0D90">
            <w:pPr>
              <w:rPr>
                <w:rFonts w:asciiTheme="majorBidi" w:hAnsiTheme="majorBidi" w:cstheme="majorBidi"/>
                <w:sz w:val="24"/>
                <w:szCs w:val="24"/>
              </w:rPr>
            </w:pPr>
          </w:p>
        </w:tc>
      </w:tr>
      <w:tr w:rsidR="00AC0D90" w:rsidRPr="00D86762" w14:paraId="613C308F" w14:textId="77777777">
        <w:tc>
          <w:tcPr>
            <w:tcW w:w="2160" w:type="dxa"/>
          </w:tcPr>
          <w:p w14:paraId="32045CA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10/2007-10/2009</w:t>
            </w:r>
          </w:p>
        </w:tc>
        <w:tc>
          <w:tcPr>
            <w:tcW w:w="8010" w:type="dxa"/>
          </w:tcPr>
          <w:p w14:paraId="6C6464D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Senior Lecturer (tenured)</w:t>
            </w:r>
          </w:p>
          <w:p w14:paraId="627C651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School of Social Work, Bar Ilan University; Israel</w:t>
            </w:r>
          </w:p>
          <w:p w14:paraId="593F01FD" w14:textId="77777777" w:rsidR="00AC0D90" w:rsidRPr="00D86762" w:rsidRDefault="00AC0D90">
            <w:pPr>
              <w:rPr>
                <w:rFonts w:asciiTheme="majorBidi" w:hAnsiTheme="majorBidi" w:cstheme="majorBidi"/>
                <w:sz w:val="24"/>
                <w:szCs w:val="24"/>
              </w:rPr>
            </w:pPr>
          </w:p>
        </w:tc>
      </w:tr>
      <w:tr w:rsidR="00AC0D90" w:rsidRPr="00D86762" w14:paraId="2229CE4F" w14:textId="77777777">
        <w:tc>
          <w:tcPr>
            <w:tcW w:w="2160" w:type="dxa"/>
          </w:tcPr>
          <w:p w14:paraId="5D1FBC2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10/2005-10/2007</w:t>
            </w:r>
          </w:p>
        </w:tc>
        <w:tc>
          <w:tcPr>
            <w:tcW w:w="8010" w:type="dxa"/>
          </w:tcPr>
          <w:p w14:paraId="25814A8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Lecturer</w:t>
            </w:r>
          </w:p>
          <w:p w14:paraId="6C15FA22" w14:textId="77777777" w:rsidR="00AC0D90" w:rsidRPr="00D86762" w:rsidRDefault="00C1619F">
            <w:pPr>
              <w:rPr>
                <w:rFonts w:asciiTheme="majorBidi" w:hAnsiTheme="majorBidi" w:cstheme="majorBidi"/>
                <w:i/>
                <w:sz w:val="24"/>
                <w:szCs w:val="24"/>
              </w:rPr>
            </w:pPr>
            <w:r w:rsidRPr="00D86762">
              <w:rPr>
                <w:rFonts w:asciiTheme="majorBidi" w:hAnsiTheme="majorBidi" w:cstheme="majorBidi"/>
                <w:sz w:val="24"/>
                <w:szCs w:val="24"/>
              </w:rPr>
              <w:t>School of Social Work, Bar Ilan University; Israel</w:t>
            </w:r>
          </w:p>
        </w:tc>
      </w:tr>
    </w:tbl>
    <w:p w14:paraId="38DC6C2A" w14:textId="77777777" w:rsidR="00AC0D90" w:rsidRPr="00D86762" w:rsidRDefault="00AC0D90">
      <w:pPr>
        <w:rPr>
          <w:rFonts w:asciiTheme="majorBidi" w:hAnsiTheme="majorBidi" w:cstheme="majorBidi"/>
          <w:b/>
          <w:sz w:val="24"/>
          <w:szCs w:val="24"/>
        </w:rPr>
      </w:pPr>
    </w:p>
    <w:p w14:paraId="7B2E5B53"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EDUCATION</w:t>
      </w:r>
    </w:p>
    <w:p w14:paraId="3C7277B6" w14:textId="77777777" w:rsidR="00AC0D90" w:rsidRPr="00D86762" w:rsidRDefault="00AC0D90">
      <w:pPr>
        <w:rPr>
          <w:rFonts w:asciiTheme="majorBidi" w:hAnsiTheme="majorBidi" w:cstheme="majorBidi"/>
          <w:sz w:val="24"/>
          <w:szCs w:val="24"/>
        </w:rPr>
      </w:pPr>
    </w:p>
    <w:tbl>
      <w:tblPr>
        <w:tblStyle w:val="a0"/>
        <w:tblW w:w="10170" w:type="dxa"/>
        <w:tblInd w:w="-72" w:type="dxa"/>
        <w:tblLayout w:type="fixed"/>
        <w:tblLook w:val="0000" w:firstRow="0" w:lastRow="0" w:firstColumn="0" w:lastColumn="0" w:noHBand="0" w:noVBand="0"/>
      </w:tblPr>
      <w:tblGrid>
        <w:gridCol w:w="2160"/>
        <w:gridCol w:w="8010"/>
      </w:tblGrid>
      <w:tr w:rsidR="00AC0D90" w:rsidRPr="00D86762" w14:paraId="06F0FDD4" w14:textId="77777777">
        <w:tc>
          <w:tcPr>
            <w:tcW w:w="2160" w:type="dxa"/>
          </w:tcPr>
          <w:p w14:paraId="0E67650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07/2003-6/2005</w:t>
            </w:r>
          </w:p>
        </w:tc>
        <w:tc>
          <w:tcPr>
            <w:tcW w:w="8010" w:type="dxa"/>
          </w:tcPr>
          <w:p w14:paraId="2F9A695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HRSA Postdoctoral Clinical/ Research Fellow in Geriatrics</w:t>
            </w:r>
          </w:p>
          <w:p w14:paraId="51C8459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Department of Medicine- Division of Geriatrics; University of California San Francisco, San Francisco, CA</w:t>
            </w:r>
          </w:p>
          <w:p w14:paraId="0B22658F" w14:textId="77777777" w:rsidR="00AC0D90" w:rsidRPr="00D86762" w:rsidRDefault="00C1619F">
            <w:pPr>
              <w:rPr>
                <w:rFonts w:asciiTheme="majorBidi" w:eastAsia="Verdana" w:hAnsiTheme="majorBidi" w:cstheme="majorBidi"/>
                <w:sz w:val="24"/>
                <w:szCs w:val="24"/>
              </w:rPr>
            </w:pPr>
            <w:r w:rsidRPr="00D86762">
              <w:rPr>
                <w:rFonts w:asciiTheme="majorBidi" w:hAnsiTheme="majorBidi" w:cstheme="majorBidi"/>
                <w:sz w:val="24"/>
                <w:szCs w:val="24"/>
              </w:rPr>
              <w:t>Mentor: Patricia</w:t>
            </w:r>
            <w:r w:rsidRPr="00D86762">
              <w:rPr>
                <w:rFonts w:asciiTheme="majorBidi" w:eastAsia="Verdana" w:hAnsiTheme="majorBidi" w:cstheme="majorBidi"/>
                <w:sz w:val="24"/>
                <w:szCs w:val="24"/>
              </w:rPr>
              <w:t xml:space="preserve"> Areán, Ph.D.</w:t>
            </w:r>
          </w:p>
          <w:p w14:paraId="419EDF2A" w14:textId="77777777" w:rsidR="00AC0D90" w:rsidRPr="00D86762" w:rsidRDefault="00C1619F">
            <w:pPr>
              <w:tabs>
                <w:tab w:val="left" w:pos="1050"/>
              </w:tabs>
              <w:rPr>
                <w:rFonts w:asciiTheme="majorBidi" w:eastAsia="Verdana" w:hAnsiTheme="majorBidi" w:cstheme="majorBidi"/>
                <w:sz w:val="24"/>
                <w:szCs w:val="24"/>
              </w:rPr>
            </w:pPr>
            <w:r w:rsidRPr="00D86762">
              <w:rPr>
                <w:rFonts w:asciiTheme="majorBidi" w:eastAsia="Verdana" w:hAnsiTheme="majorBidi" w:cstheme="majorBidi"/>
                <w:sz w:val="24"/>
                <w:szCs w:val="24"/>
              </w:rPr>
              <w:tab/>
            </w:r>
          </w:p>
          <w:p w14:paraId="06E41B4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Selected coursework in Training in Clinical Research</w:t>
            </w:r>
          </w:p>
          <w:p w14:paraId="77F78ED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Department of Epidemiology &amp; Biostatistics; University of California San   </w:t>
            </w:r>
          </w:p>
          <w:p w14:paraId="6F30C23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Francisco, San Francisco, CA</w:t>
            </w:r>
          </w:p>
          <w:p w14:paraId="3C96F991" w14:textId="77777777" w:rsidR="00AC0D90" w:rsidRPr="00D86762" w:rsidRDefault="00AC0D90">
            <w:pPr>
              <w:rPr>
                <w:rFonts w:asciiTheme="majorBidi" w:hAnsiTheme="majorBidi" w:cstheme="majorBidi"/>
                <w:sz w:val="24"/>
                <w:szCs w:val="24"/>
              </w:rPr>
            </w:pPr>
          </w:p>
        </w:tc>
      </w:tr>
      <w:tr w:rsidR="00AC0D90" w:rsidRPr="00D86762" w14:paraId="52071E0A" w14:textId="77777777">
        <w:tc>
          <w:tcPr>
            <w:tcW w:w="2160" w:type="dxa"/>
          </w:tcPr>
          <w:p w14:paraId="664672C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07/2002-06/2003</w:t>
            </w:r>
          </w:p>
        </w:tc>
        <w:tc>
          <w:tcPr>
            <w:tcW w:w="8010" w:type="dxa"/>
          </w:tcPr>
          <w:p w14:paraId="37AEF29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Clinical Psychology Internship (APA Approved)</w:t>
            </w:r>
          </w:p>
          <w:p w14:paraId="4D9CAB8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Department of Psychiatry, University of California San Francisco, San Francisco, CA</w:t>
            </w:r>
          </w:p>
          <w:p w14:paraId="0E6DF1E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Mentor: Patricia</w:t>
            </w:r>
            <w:r w:rsidRPr="00D86762">
              <w:rPr>
                <w:rFonts w:asciiTheme="majorBidi" w:eastAsia="Verdana" w:hAnsiTheme="majorBidi" w:cstheme="majorBidi"/>
                <w:sz w:val="24"/>
                <w:szCs w:val="24"/>
              </w:rPr>
              <w:t xml:space="preserve"> Areán, Ph.D.</w:t>
            </w:r>
          </w:p>
          <w:p w14:paraId="2AE5EECE" w14:textId="77777777" w:rsidR="00AC0D90" w:rsidRPr="00D86762" w:rsidRDefault="00AC0D90">
            <w:pPr>
              <w:rPr>
                <w:rFonts w:asciiTheme="majorBidi" w:hAnsiTheme="majorBidi" w:cstheme="majorBidi"/>
                <w:sz w:val="24"/>
                <w:szCs w:val="24"/>
              </w:rPr>
            </w:pPr>
          </w:p>
        </w:tc>
      </w:tr>
      <w:tr w:rsidR="00AC0D90" w:rsidRPr="00D86762" w14:paraId="45DABB4A" w14:textId="77777777">
        <w:tc>
          <w:tcPr>
            <w:tcW w:w="2160" w:type="dxa"/>
          </w:tcPr>
          <w:p w14:paraId="7618513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06/1998-05/2002</w:t>
            </w:r>
          </w:p>
          <w:p w14:paraId="1DF117FB" w14:textId="77777777" w:rsidR="00AC0D90" w:rsidRPr="00D86762" w:rsidRDefault="00AC0D90">
            <w:pPr>
              <w:rPr>
                <w:rFonts w:asciiTheme="majorBidi" w:hAnsiTheme="majorBidi" w:cstheme="majorBidi"/>
                <w:sz w:val="24"/>
                <w:szCs w:val="24"/>
              </w:rPr>
            </w:pPr>
          </w:p>
          <w:p w14:paraId="4531C00A" w14:textId="77777777" w:rsidR="00AC0D90" w:rsidRPr="00D86762" w:rsidRDefault="00AC0D90">
            <w:pPr>
              <w:rPr>
                <w:rFonts w:asciiTheme="majorBidi" w:hAnsiTheme="majorBidi" w:cstheme="majorBidi"/>
                <w:sz w:val="24"/>
                <w:szCs w:val="24"/>
              </w:rPr>
            </w:pPr>
          </w:p>
          <w:p w14:paraId="20A120E4" w14:textId="77777777" w:rsidR="00AC0D90" w:rsidRPr="00D86762" w:rsidRDefault="00AC0D90">
            <w:pPr>
              <w:rPr>
                <w:rFonts w:asciiTheme="majorBidi" w:hAnsiTheme="majorBidi" w:cstheme="majorBidi"/>
                <w:sz w:val="24"/>
                <w:szCs w:val="24"/>
              </w:rPr>
            </w:pPr>
          </w:p>
          <w:p w14:paraId="60779BD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03/2001</w:t>
            </w:r>
          </w:p>
          <w:p w14:paraId="67A1D50D" w14:textId="77777777" w:rsidR="00AC0D90" w:rsidRPr="00D86762" w:rsidRDefault="00AC0D90">
            <w:pPr>
              <w:rPr>
                <w:rFonts w:asciiTheme="majorBidi" w:hAnsiTheme="majorBidi" w:cstheme="majorBidi"/>
                <w:sz w:val="24"/>
                <w:szCs w:val="24"/>
              </w:rPr>
            </w:pPr>
          </w:p>
        </w:tc>
        <w:tc>
          <w:tcPr>
            <w:tcW w:w="8010" w:type="dxa"/>
          </w:tcPr>
          <w:p w14:paraId="4677470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Ph.D. in Clinical Psychology (APA Approved)</w:t>
            </w:r>
          </w:p>
          <w:p w14:paraId="68ED130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Illinois Institute of Technology, Chicago, IL</w:t>
            </w:r>
          </w:p>
          <w:p w14:paraId="69FF45C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Dissertation Title: "An explanatory model of racial variations in illness behaviors". </w:t>
            </w:r>
          </w:p>
          <w:p w14:paraId="0124245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Comprehensive examination passed with commendation</w:t>
            </w:r>
          </w:p>
          <w:p w14:paraId="62937AB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Adviser: Michael Young, Ph.D.</w:t>
            </w:r>
          </w:p>
          <w:p w14:paraId="4ED7BF82" w14:textId="77777777" w:rsidR="00AC0D90" w:rsidRPr="00D86762" w:rsidRDefault="00AC0D90">
            <w:pPr>
              <w:rPr>
                <w:rFonts w:asciiTheme="majorBidi" w:hAnsiTheme="majorBidi" w:cstheme="majorBidi"/>
                <w:sz w:val="24"/>
                <w:szCs w:val="24"/>
              </w:rPr>
            </w:pPr>
          </w:p>
        </w:tc>
      </w:tr>
      <w:tr w:rsidR="00AC0D90" w:rsidRPr="00D86762" w14:paraId="70D0917E" w14:textId="77777777">
        <w:tc>
          <w:tcPr>
            <w:tcW w:w="2160" w:type="dxa"/>
          </w:tcPr>
          <w:p w14:paraId="734FD04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06/1998-12/2000</w:t>
            </w:r>
          </w:p>
        </w:tc>
        <w:tc>
          <w:tcPr>
            <w:tcW w:w="8010" w:type="dxa"/>
          </w:tcPr>
          <w:p w14:paraId="57F6688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M.S. in Psychology</w:t>
            </w:r>
          </w:p>
          <w:p w14:paraId="231494A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Illinois Institute of Technology, Chicago, IL</w:t>
            </w:r>
          </w:p>
          <w:p w14:paraId="6797987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Thesis Title: "A comparison of depressive symptoms in African Americans and Caucasian Americans". </w:t>
            </w:r>
          </w:p>
          <w:p w14:paraId="3DC015B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Adviser: Michael Young, Ph.D.</w:t>
            </w:r>
          </w:p>
          <w:p w14:paraId="0D0E188D" w14:textId="77777777" w:rsidR="00AC0D90" w:rsidRPr="00D86762" w:rsidRDefault="00AC0D90">
            <w:pPr>
              <w:rPr>
                <w:rFonts w:asciiTheme="majorBidi" w:hAnsiTheme="majorBidi" w:cstheme="majorBidi"/>
                <w:sz w:val="24"/>
                <w:szCs w:val="24"/>
              </w:rPr>
            </w:pPr>
          </w:p>
        </w:tc>
      </w:tr>
      <w:tr w:rsidR="00AC0D90" w:rsidRPr="00D86762" w14:paraId="0E7FC222" w14:textId="77777777">
        <w:tc>
          <w:tcPr>
            <w:tcW w:w="2160" w:type="dxa"/>
          </w:tcPr>
          <w:p w14:paraId="0C6A786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10/1993-07/1996</w:t>
            </w:r>
          </w:p>
        </w:tc>
        <w:tc>
          <w:tcPr>
            <w:tcW w:w="8010" w:type="dxa"/>
          </w:tcPr>
          <w:p w14:paraId="6B9AA59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B.A. (Cum Laude) Behavioral Sciences</w:t>
            </w:r>
          </w:p>
          <w:p w14:paraId="26CE9FD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Ben-Gurion University, Bee'r Sheva, Israel</w:t>
            </w:r>
          </w:p>
          <w:p w14:paraId="5FD5DD6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Bachelor’s thesis title: " Motherland or home country: a comparative study of quality of life among Jews from the Soviet Union, who immigrated to Israel, Jews in Russia, and Israeli non-immigrants".</w:t>
            </w:r>
          </w:p>
          <w:p w14:paraId="2A9AC4E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Reader: Marianne Amir, Ph.D.</w:t>
            </w:r>
          </w:p>
        </w:tc>
      </w:tr>
    </w:tbl>
    <w:p w14:paraId="56475663" w14:textId="77777777" w:rsidR="00AC0D90" w:rsidRPr="00D86762" w:rsidRDefault="00AC0D90">
      <w:pPr>
        <w:rPr>
          <w:rFonts w:asciiTheme="majorBidi" w:hAnsiTheme="majorBidi" w:cstheme="majorBidi"/>
          <w:sz w:val="24"/>
          <w:szCs w:val="24"/>
        </w:rPr>
      </w:pPr>
    </w:p>
    <w:p w14:paraId="09C9EB1C"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HONORS AND AWARDS</w:t>
      </w:r>
    </w:p>
    <w:p w14:paraId="224D4E2A" w14:textId="77777777" w:rsidR="00AC0D90" w:rsidRPr="00D86762" w:rsidRDefault="00AC0D90">
      <w:pPr>
        <w:rPr>
          <w:rFonts w:asciiTheme="majorBidi" w:hAnsiTheme="majorBidi" w:cstheme="majorBidi"/>
          <w:sz w:val="24"/>
          <w:szCs w:val="24"/>
        </w:rPr>
      </w:pPr>
    </w:p>
    <w:tbl>
      <w:tblPr>
        <w:tblStyle w:val="a1"/>
        <w:tblW w:w="10170" w:type="dxa"/>
        <w:tblInd w:w="-72" w:type="dxa"/>
        <w:tblLayout w:type="fixed"/>
        <w:tblLook w:val="0000" w:firstRow="0" w:lastRow="0" w:firstColumn="0" w:lastColumn="0" w:noHBand="0" w:noVBand="0"/>
      </w:tblPr>
      <w:tblGrid>
        <w:gridCol w:w="2160"/>
        <w:gridCol w:w="8010"/>
      </w:tblGrid>
      <w:tr w:rsidR="00811990" w:rsidRPr="00D86762" w14:paraId="566B3C61" w14:textId="77777777">
        <w:tc>
          <w:tcPr>
            <w:tcW w:w="2160" w:type="dxa"/>
          </w:tcPr>
          <w:p w14:paraId="7E654BB2" w14:textId="00989F21" w:rsidR="00811990" w:rsidRPr="00D86762" w:rsidRDefault="00811990">
            <w:pPr>
              <w:rPr>
                <w:rFonts w:asciiTheme="majorBidi" w:hAnsiTheme="majorBidi" w:cstheme="majorBidi"/>
                <w:sz w:val="24"/>
                <w:szCs w:val="24"/>
              </w:rPr>
            </w:pPr>
            <w:r>
              <w:rPr>
                <w:rFonts w:asciiTheme="majorBidi" w:hAnsiTheme="majorBidi" w:cstheme="majorBidi"/>
                <w:sz w:val="24"/>
                <w:szCs w:val="24"/>
              </w:rPr>
              <w:t>2021</w:t>
            </w:r>
          </w:p>
        </w:tc>
        <w:tc>
          <w:tcPr>
            <w:tcW w:w="8010" w:type="dxa"/>
          </w:tcPr>
          <w:p w14:paraId="763B45A2" w14:textId="77777777" w:rsidR="00811990" w:rsidRDefault="00811990">
            <w:pPr>
              <w:rPr>
                <w:rFonts w:asciiTheme="majorBidi" w:hAnsiTheme="majorBidi" w:cstheme="majorBidi"/>
                <w:color w:val="222222"/>
                <w:sz w:val="24"/>
                <w:szCs w:val="24"/>
              </w:rPr>
            </w:pPr>
            <w:r>
              <w:rPr>
                <w:rFonts w:asciiTheme="majorBidi" w:hAnsiTheme="majorBidi" w:cstheme="majorBidi"/>
                <w:color w:val="222222"/>
                <w:sz w:val="24"/>
                <w:szCs w:val="24"/>
              </w:rPr>
              <w:t>The challenge of the patient’s experience- Wolfson Hospital and Bar Ilan University (with Fleishman Vardit and Sarner David)</w:t>
            </w:r>
            <w:r w:rsidR="00C956CB">
              <w:rPr>
                <w:rFonts w:asciiTheme="majorBidi" w:hAnsiTheme="majorBidi" w:cstheme="majorBidi"/>
                <w:color w:val="222222"/>
                <w:sz w:val="24"/>
                <w:szCs w:val="24"/>
              </w:rPr>
              <w:t xml:space="preserve"> $5,000</w:t>
            </w:r>
          </w:p>
          <w:p w14:paraId="0F15E7D3" w14:textId="2C208280" w:rsidR="00F95C03" w:rsidRPr="00D86762" w:rsidRDefault="00F95C03">
            <w:pPr>
              <w:rPr>
                <w:rFonts w:asciiTheme="majorBidi" w:hAnsiTheme="majorBidi" w:cstheme="majorBidi"/>
                <w:color w:val="222222"/>
                <w:sz w:val="24"/>
                <w:szCs w:val="24"/>
              </w:rPr>
            </w:pPr>
          </w:p>
        </w:tc>
      </w:tr>
      <w:tr w:rsidR="00AC0D90" w:rsidRPr="00D86762" w14:paraId="7992FC28" w14:textId="77777777">
        <w:tc>
          <w:tcPr>
            <w:tcW w:w="2160" w:type="dxa"/>
          </w:tcPr>
          <w:p w14:paraId="0ABC758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w:t>
            </w:r>
          </w:p>
        </w:tc>
        <w:tc>
          <w:tcPr>
            <w:tcW w:w="8010" w:type="dxa"/>
          </w:tcPr>
          <w:p w14:paraId="7AF68952" w14:textId="77777777" w:rsidR="00AC0D90" w:rsidRPr="00D86762" w:rsidRDefault="00C1619F">
            <w:pPr>
              <w:rPr>
                <w:rFonts w:asciiTheme="majorBidi" w:hAnsiTheme="majorBidi" w:cstheme="majorBidi"/>
                <w:color w:val="222222"/>
                <w:sz w:val="24"/>
                <w:szCs w:val="24"/>
              </w:rPr>
            </w:pPr>
            <w:r w:rsidRPr="00D86762">
              <w:rPr>
                <w:rFonts w:asciiTheme="majorBidi" w:hAnsiTheme="majorBidi" w:cstheme="majorBidi"/>
                <w:color w:val="222222"/>
                <w:sz w:val="24"/>
                <w:szCs w:val="24"/>
              </w:rPr>
              <w:t>Coordinator: Euro-Ageism Innovative Training Network (MSCA-ITN), Horizon 2020</w:t>
            </w:r>
          </w:p>
          <w:p w14:paraId="5EFF0C98" w14:textId="77777777" w:rsidR="00AC0D90" w:rsidRPr="00D86762" w:rsidRDefault="00AC0D90">
            <w:pPr>
              <w:rPr>
                <w:rFonts w:asciiTheme="majorBidi" w:hAnsiTheme="majorBidi" w:cstheme="majorBidi"/>
                <w:color w:val="222222"/>
                <w:sz w:val="24"/>
                <w:szCs w:val="24"/>
              </w:rPr>
            </w:pPr>
          </w:p>
        </w:tc>
      </w:tr>
      <w:tr w:rsidR="00AC0D90" w:rsidRPr="00D86762" w14:paraId="4D46BD6B" w14:textId="77777777">
        <w:tc>
          <w:tcPr>
            <w:tcW w:w="2160" w:type="dxa"/>
          </w:tcPr>
          <w:p w14:paraId="16E07BA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w:t>
            </w:r>
          </w:p>
        </w:tc>
        <w:tc>
          <w:tcPr>
            <w:tcW w:w="8010" w:type="dxa"/>
          </w:tcPr>
          <w:p w14:paraId="3CF55A1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color w:val="222222"/>
                <w:sz w:val="24"/>
                <w:szCs w:val="24"/>
              </w:rPr>
              <w:t>The Innovative Research on Aging Award honorable mention-</w:t>
            </w:r>
          </w:p>
          <w:p w14:paraId="2B8EE23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Mather LifeWays</w:t>
            </w:r>
          </w:p>
          <w:p w14:paraId="2388AC4D" w14:textId="77777777" w:rsidR="00AC0D90" w:rsidRPr="00D86762" w:rsidRDefault="00AC0D90">
            <w:pPr>
              <w:rPr>
                <w:rFonts w:asciiTheme="majorBidi" w:hAnsiTheme="majorBidi" w:cstheme="majorBidi"/>
                <w:sz w:val="24"/>
                <w:szCs w:val="24"/>
              </w:rPr>
            </w:pPr>
          </w:p>
        </w:tc>
      </w:tr>
      <w:tr w:rsidR="00AC0D90" w:rsidRPr="00D86762" w14:paraId="3ADB9124" w14:textId="77777777">
        <w:tc>
          <w:tcPr>
            <w:tcW w:w="2160" w:type="dxa"/>
          </w:tcPr>
          <w:p w14:paraId="2DDD9B9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2015-2019</w:t>
            </w:r>
          </w:p>
          <w:p w14:paraId="29A6FB60" w14:textId="77777777" w:rsidR="00AC0D90" w:rsidRPr="00D86762" w:rsidRDefault="00AC0D90">
            <w:pPr>
              <w:rPr>
                <w:rFonts w:asciiTheme="majorBidi" w:hAnsiTheme="majorBidi" w:cstheme="majorBidi"/>
                <w:sz w:val="24"/>
                <w:szCs w:val="24"/>
              </w:rPr>
            </w:pPr>
          </w:p>
        </w:tc>
        <w:tc>
          <w:tcPr>
            <w:tcW w:w="8010" w:type="dxa"/>
          </w:tcPr>
          <w:p w14:paraId="06064D9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Global Young Academy</w:t>
            </w:r>
          </w:p>
        </w:tc>
      </w:tr>
      <w:tr w:rsidR="00AC0D90" w:rsidRPr="00D86762" w14:paraId="7D757F05" w14:textId="77777777">
        <w:tc>
          <w:tcPr>
            <w:tcW w:w="2160" w:type="dxa"/>
          </w:tcPr>
          <w:p w14:paraId="145BF28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2014-2018</w:t>
            </w:r>
          </w:p>
          <w:p w14:paraId="26735CAA" w14:textId="77777777" w:rsidR="00AC0D90" w:rsidRPr="00D86762" w:rsidRDefault="00AC0D90">
            <w:pPr>
              <w:rPr>
                <w:rFonts w:asciiTheme="majorBidi" w:hAnsiTheme="majorBidi" w:cstheme="majorBidi"/>
                <w:sz w:val="24"/>
                <w:szCs w:val="24"/>
              </w:rPr>
            </w:pPr>
          </w:p>
        </w:tc>
        <w:tc>
          <w:tcPr>
            <w:tcW w:w="8010" w:type="dxa"/>
          </w:tcPr>
          <w:p w14:paraId="32B6ADC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Chair: IS-1402 Ageism: A Multi-National, Interdisciplinary Perspective. COST, </w:t>
            </w:r>
            <w:r w:rsidRPr="00D86762">
              <w:rPr>
                <w:rFonts w:asciiTheme="majorBidi" w:hAnsiTheme="majorBidi" w:cstheme="majorBidi"/>
                <w:color w:val="222222"/>
                <w:sz w:val="24"/>
                <w:szCs w:val="24"/>
              </w:rPr>
              <w:t>Horizon 2020</w:t>
            </w:r>
          </w:p>
          <w:p w14:paraId="25350109" w14:textId="77777777" w:rsidR="00AC0D90" w:rsidRPr="00D86762" w:rsidRDefault="00AC0D90">
            <w:pPr>
              <w:rPr>
                <w:rFonts w:asciiTheme="majorBidi" w:hAnsiTheme="majorBidi" w:cstheme="majorBidi"/>
                <w:sz w:val="24"/>
                <w:szCs w:val="24"/>
              </w:rPr>
            </w:pPr>
          </w:p>
        </w:tc>
      </w:tr>
      <w:tr w:rsidR="00AC0D90" w:rsidRPr="00D86762" w14:paraId="01173D5D" w14:textId="77777777">
        <w:tc>
          <w:tcPr>
            <w:tcW w:w="2160" w:type="dxa"/>
          </w:tcPr>
          <w:p w14:paraId="1F96F15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2014-2018</w:t>
            </w:r>
          </w:p>
        </w:tc>
        <w:tc>
          <w:tcPr>
            <w:tcW w:w="8010" w:type="dxa"/>
          </w:tcPr>
          <w:p w14:paraId="7CB50FE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Israel Young Academy</w:t>
            </w:r>
          </w:p>
          <w:p w14:paraId="49313DA8" w14:textId="77777777" w:rsidR="00AC0D90" w:rsidRPr="00D86762" w:rsidRDefault="00AC0D90">
            <w:pPr>
              <w:rPr>
                <w:rFonts w:asciiTheme="majorBidi" w:hAnsiTheme="majorBidi" w:cstheme="majorBidi"/>
                <w:sz w:val="24"/>
                <w:szCs w:val="24"/>
              </w:rPr>
            </w:pPr>
          </w:p>
        </w:tc>
      </w:tr>
      <w:tr w:rsidR="00AC0D90" w:rsidRPr="00D86762" w14:paraId="56BA1734" w14:textId="77777777">
        <w:tc>
          <w:tcPr>
            <w:tcW w:w="2160" w:type="dxa"/>
          </w:tcPr>
          <w:p w14:paraId="7399B86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7-8/2013</w:t>
            </w:r>
          </w:p>
        </w:tc>
        <w:tc>
          <w:tcPr>
            <w:tcW w:w="8010" w:type="dxa"/>
          </w:tcPr>
          <w:p w14:paraId="6B443A4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Andrews Fellow- Summer Institute in Survey Research Techniques; Visiting Professor- Institute of Gerontology, University of Michigan  </w:t>
            </w:r>
          </w:p>
          <w:p w14:paraId="337CD312" w14:textId="77777777" w:rsidR="00AC0D90" w:rsidRPr="00D86762" w:rsidRDefault="00AC0D90">
            <w:pPr>
              <w:rPr>
                <w:rFonts w:asciiTheme="majorBidi" w:hAnsiTheme="majorBidi" w:cstheme="majorBidi"/>
                <w:sz w:val="24"/>
                <w:szCs w:val="24"/>
              </w:rPr>
            </w:pPr>
          </w:p>
        </w:tc>
      </w:tr>
      <w:tr w:rsidR="00AC0D90" w:rsidRPr="00D86762" w14:paraId="5167F525" w14:textId="77777777">
        <w:tc>
          <w:tcPr>
            <w:tcW w:w="2160" w:type="dxa"/>
          </w:tcPr>
          <w:p w14:paraId="3C19128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9/2010</w:t>
            </w:r>
          </w:p>
        </w:tc>
        <w:tc>
          <w:tcPr>
            <w:tcW w:w="8010" w:type="dxa"/>
          </w:tcPr>
          <w:p w14:paraId="28E8FA2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International College of Geriatric Psychoneuropharmacology Junior Investigator Award</w:t>
            </w:r>
          </w:p>
          <w:p w14:paraId="0CD13842" w14:textId="77777777" w:rsidR="00AC0D90" w:rsidRPr="00D86762" w:rsidRDefault="00AC0D90">
            <w:pPr>
              <w:rPr>
                <w:rFonts w:asciiTheme="majorBidi" w:hAnsiTheme="majorBidi" w:cstheme="majorBidi"/>
                <w:sz w:val="24"/>
                <w:szCs w:val="24"/>
              </w:rPr>
            </w:pPr>
          </w:p>
        </w:tc>
      </w:tr>
      <w:tr w:rsidR="00AC0D90" w:rsidRPr="00D86762" w14:paraId="67C66871" w14:textId="77777777">
        <w:tc>
          <w:tcPr>
            <w:tcW w:w="2160" w:type="dxa"/>
          </w:tcPr>
          <w:p w14:paraId="1C347CF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5/2009</w:t>
            </w:r>
          </w:p>
        </w:tc>
        <w:tc>
          <w:tcPr>
            <w:tcW w:w="8010" w:type="dxa"/>
          </w:tcPr>
          <w:p w14:paraId="24ABA2A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Merck/ American Geriatrics Society New Investigator Award  </w:t>
            </w:r>
          </w:p>
          <w:p w14:paraId="678B5846" w14:textId="77777777" w:rsidR="00AC0D90" w:rsidRPr="00D86762" w:rsidRDefault="00AC0D90">
            <w:pPr>
              <w:rPr>
                <w:rFonts w:asciiTheme="majorBidi" w:hAnsiTheme="majorBidi" w:cstheme="majorBidi"/>
                <w:sz w:val="24"/>
                <w:szCs w:val="24"/>
              </w:rPr>
            </w:pPr>
          </w:p>
        </w:tc>
      </w:tr>
      <w:tr w:rsidR="00AC0D90" w:rsidRPr="00D86762" w14:paraId="595A7503" w14:textId="77777777">
        <w:tc>
          <w:tcPr>
            <w:tcW w:w="2160" w:type="dxa"/>
          </w:tcPr>
          <w:p w14:paraId="41A1B04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3/2008</w:t>
            </w:r>
          </w:p>
        </w:tc>
        <w:tc>
          <w:tcPr>
            <w:tcW w:w="8010" w:type="dxa"/>
          </w:tcPr>
          <w:p w14:paraId="72F4B64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State of Israel-Ministry of Science Culture and Sports Travel Award to attend the symposium on Science as Diplomacy of Confidence, Berlin, Germany</w:t>
            </w:r>
          </w:p>
          <w:p w14:paraId="3102F414" w14:textId="77777777" w:rsidR="00AC0D90" w:rsidRPr="00D86762" w:rsidRDefault="00AC0D90">
            <w:pPr>
              <w:rPr>
                <w:rFonts w:asciiTheme="majorBidi" w:hAnsiTheme="majorBidi" w:cstheme="majorBidi"/>
                <w:sz w:val="24"/>
                <w:szCs w:val="24"/>
              </w:rPr>
            </w:pPr>
          </w:p>
        </w:tc>
      </w:tr>
      <w:tr w:rsidR="00AC0D90" w:rsidRPr="00D86762" w14:paraId="689252C2" w14:textId="77777777">
        <w:tc>
          <w:tcPr>
            <w:tcW w:w="2160" w:type="dxa"/>
          </w:tcPr>
          <w:p w14:paraId="7E47D47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11/2005</w:t>
            </w:r>
          </w:p>
        </w:tc>
        <w:tc>
          <w:tcPr>
            <w:tcW w:w="8010" w:type="dxa"/>
          </w:tcPr>
          <w:p w14:paraId="24AE09E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National Institute of Mental Health Award to attend the Critical Research Issues in Latino Mental Health Conference</w:t>
            </w:r>
          </w:p>
          <w:p w14:paraId="43BDEF4E" w14:textId="77777777" w:rsidR="00AC0D90" w:rsidRPr="00D86762" w:rsidRDefault="00AC0D90">
            <w:pPr>
              <w:rPr>
                <w:rFonts w:asciiTheme="majorBidi" w:hAnsiTheme="majorBidi" w:cstheme="majorBidi"/>
                <w:sz w:val="24"/>
                <w:szCs w:val="24"/>
              </w:rPr>
            </w:pPr>
          </w:p>
        </w:tc>
      </w:tr>
      <w:tr w:rsidR="00AC0D90" w:rsidRPr="00D86762" w14:paraId="3E1A8B25" w14:textId="77777777">
        <w:tc>
          <w:tcPr>
            <w:tcW w:w="2160" w:type="dxa"/>
          </w:tcPr>
          <w:p w14:paraId="507DCAF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07/2005</w:t>
            </w:r>
          </w:p>
        </w:tc>
        <w:tc>
          <w:tcPr>
            <w:tcW w:w="8010" w:type="dxa"/>
          </w:tcPr>
          <w:p w14:paraId="04E16F6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Summer Research Institute in Geriatric Psychiatry/ National Institute of Mental Health </w:t>
            </w:r>
          </w:p>
          <w:p w14:paraId="577BA94B" w14:textId="77777777" w:rsidR="00AC0D90" w:rsidRPr="00D86762" w:rsidRDefault="00AC0D90">
            <w:pPr>
              <w:rPr>
                <w:rFonts w:asciiTheme="majorBidi" w:hAnsiTheme="majorBidi" w:cstheme="majorBidi"/>
                <w:sz w:val="24"/>
                <w:szCs w:val="24"/>
              </w:rPr>
            </w:pPr>
          </w:p>
        </w:tc>
      </w:tr>
      <w:tr w:rsidR="00AC0D90" w:rsidRPr="00D86762" w14:paraId="4DE98FD4" w14:textId="77777777">
        <w:tc>
          <w:tcPr>
            <w:tcW w:w="2160" w:type="dxa"/>
          </w:tcPr>
          <w:p w14:paraId="1B58EFA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08/2004; 06/2005</w:t>
            </w:r>
          </w:p>
        </w:tc>
        <w:tc>
          <w:tcPr>
            <w:tcW w:w="8010" w:type="dxa"/>
          </w:tcPr>
          <w:p w14:paraId="3DEF5C2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Scholarship of the American Psychological Association (APA) Advanced Training Institute in Structural Equation Modeling </w:t>
            </w:r>
          </w:p>
          <w:p w14:paraId="22AFD0CA" w14:textId="77777777" w:rsidR="00AC0D90" w:rsidRPr="00D86762" w:rsidRDefault="00AC0D90">
            <w:pPr>
              <w:rPr>
                <w:rFonts w:asciiTheme="majorBidi" w:hAnsiTheme="majorBidi" w:cstheme="majorBidi"/>
                <w:sz w:val="24"/>
                <w:szCs w:val="24"/>
              </w:rPr>
            </w:pPr>
          </w:p>
        </w:tc>
      </w:tr>
      <w:tr w:rsidR="00AC0D90" w:rsidRPr="00D86762" w14:paraId="43FBCBA0" w14:textId="77777777">
        <w:tc>
          <w:tcPr>
            <w:tcW w:w="2160" w:type="dxa"/>
          </w:tcPr>
          <w:p w14:paraId="143F859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01/2004</w:t>
            </w:r>
          </w:p>
        </w:tc>
        <w:tc>
          <w:tcPr>
            <w:tcW w:w="8010" w:type="dxa"/>
          </w:tcPr>
          <w:p w14:paraId="63F3E57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National Science Foundation (NSF) Scholarship to attend selected coursework at the Evaluators’ Institute </w:t>
            </w:r>
          </w:p>
          <w:p w14:paraId="1EB5EAC2" w14:textId="77777777" w:rsidR="00AC0D90" w:rsidRPr="00D86762" w:rsidRDefault="00AC0D90">
            <w:pPr>
              <w:rPr>
                <w:rFonts w:asciiTheme="majorBidi" w:hAnsiTheme="majorBidi" w:cstheme="majorBidi"/>
                <w:sz w:val="24"/>
                <w:szCs w:val="24"/>
              </w:rPr>
            </w:pPr>
          </w:p>
        </w:tc>
      </w:tr>
      <w:tr w:rsidR="00AC0D90" w:rsidRPr="00D86762" w14:paraId="6BB6104F" w14:textId="77777777">
        <w:tc>
          <w:tcPr>
            <w:tcW w:w="2160" w:type="dxa"/>
          </w:tcPr>
          <w:p w14:paraId="2DBF86F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03/2001</w:t>
            </w:r>
          </w:p>
        </w:tc>
        <w:tc>
          <w:tcPr>
            <w:tcW w:w="8010" w:type="dxa"/>
          </w:tcPr>
          <w:p w14:paraId="27A9F41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Departmental commendation on outstanding comprehensive examination</w:t>
            </w:r>
          </w:p>
          <w:p w14:paraId="3E061D4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Illinois Institute of Technology, Chicago, IL</w:t>
            </w:r>
          </w:p>
          <w:p w14:paraId="0B9EF1FC" w14:textId="77777777" w:rsidR="00AC0D90" w:rsidRPr="00D86762" w:rsidRDefault="00AC0D90">
            <w:pPr>
              <w:rPr>
                <w:rFonts w:asciiTheme="majorBidi" w:hAnsiTheme="majorBidi" w:cstheme="majorBidi"/>
                <w:sz w:val="24"/>
                <w:szCs w:val="24"/>
              </w:rPr>
            </w:pPr>
          </w:p>
        </w:tc>
      </w:tr>
      <w:tr w:rsidR="00AC0D90" w:rsidRPr="00D86762" w14:paraId="6A01939E" w14:textId="77777777">
        <w:tc>
          <w:tcPr>
            <w:tcW w:w="2160" w:type="dxa"/>
          </w:tcPr>
          <w:p w14:paraId="429C96A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12/2000; 05/2002</w:t>
            </w:r>
          </w:p>
        </w:tc>
        <w:tc>
          <w:tcPr>
            <w:tcW w:w="8010" w:type="dxa"/>
          </w:tcPr>
          <w:p w14:paraId="0C4BF9C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Dean's Honor Award for Academic Achievements</w:t>
            </w:r>
          </w:p>
          <w:p w14:paraId="59BB20B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Illinois Institute of Technology, Chicago, IL</w:t>
            </w:r>
          </w:p>
          <w:p w14:paraId="7AE2CDE4" w14:textId="77777777" w:rsidR="00AC0D90" w:rsidRPr="00D86762" w:rsidRDefault="00AC0D90">
            <w:pPr>
              <w:rPr>
                <w:rFonts w:asciiTheme="majorBidi" w:hAnsiTheme="majorBidi" w:cstheme="majorBidi"/>
                <w:sz w:val="24"/>
                <w:szCs w:val="24"/>
              </w:rPr>
            </w:pPr>
          </w:p>
        </w:tc>
      </w:tr>
      <w:tr w:rsidR="00AC0D90" w:rsidRPr="00D86762" w14:paraId="4B4E53D8" w14:textId="77777777">
        <w:tc>
          <w:tcPr>
            <w:tcW w:w="2160" w:type="dxa"/>
          </w:tcPr>
          <w:p w14:paraId="598914E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11/2000; 11/2001</w:t>
            </w:r>
          </w:p>
        </w:tc>
        <w:tc>
          <w:tcPr>
            <w:tcW w:w="8010" w:type="dxa"/>
          </w:tcPr>
          <w:p w14:paraId="7AF3A91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Departmental Travel Award</w:t>
            </w:r>
          </w:p>
          <w:p w14:paraId="70AB135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Illinois Institute of Technology, Chicago, IL</w:t>
            </w:r>
          </w:p>
          <w:p w14:paraId="6E12337E" w14:textId="77777777" w:rsidR="00AC0D90" w:rsidRPr="00D86762" w:rsidRDefault="00AC0D90">
            <w:pPr>
              <w:rPr>
                <w:rFonts w:asciiTheme="majorBidi" w:hAnsiTheme="majorBidi" w:cstheme="majorBidi"/>
                <w:sz w:val="24"/>
                <w:szCs w:val="24"/>
              </w:rPr>
            </w:pPr>
          </w:p>
        </w:tc>
      </w:tr>
      <w:tr w:rsidR="00AC0D90" w:rsidRPr="00D86762" w14:paraId="43F1E034" w14:textId="77777777">
        <w:tc>
          <w:tcPr>
            <w:tcW w:w="2160" w:type="dxa"/>
          </w:tcPr>
          <w:p w14:paraId="16F3750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10/1993-07/1996</w:t>
            </w:r>
          </w:p>
        </w:tc>
        <w:tc>
          <w:tcPr>
            <w:tcW w:w="8010" w:type="dxa"/>
          </w:tcPr>
          <w:p w14:paraId="14DDC5D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An Interdisciplinary Program for Advanced Students</w:t>
            </w:r>
          </w:p>
          <w:p w14:paraId="1AFCA93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Ben-Gurion University, Be'er Sheva, Israel</w:t>
            </w:r>
          </w:p>
          <w:p w14:paraId="69F3AAF1" w14:textId="77777777" w:rsidR="00AC0D90" w:rsidRPr="00D86762" w:rsidRDefault="00AC0D90">
            <w:pPr>
              <w:rPr>
                <w:rFonts w:asciiTheme="majorBidi" w:hAnsiTheme="majorBidi" w:cstheme="majorBidi"/>
                <w:sz w:val="24"/>
                <w:szCs w:val="24"/>
              </w:rPr>
            </w:pPr>
          </w:p>
        </w:tc>
      </w:tr>
      <w:tr w:rsidR="00AC0D90" w:rsidRPr="00D86762" w14:paraId="2D2D681F" w14:textId="77777777">
        <w:tc>
          <w:tcPr>
            <w:tcW w:w="2160" w:type="dxa"/>
          </w:tcPr>
          <w:p w14:paraId="3133000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10/1993-07/1996</w:t>
            </w:r>
          </w:p>
        </w:tc>
        <w:tc>
          <w:tcPr>
            <w:tcW w:w="8010" w:type="dxa"/>
          </w:tcPr>
          <w:p w14:paraId="0C9433C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Scholarship for Advanced Students</w:t>
            </w:r>
          </w:p>
          <w:p w14:paraId="2C92439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Ben-Gurion University, Be'er Sheva, Israel</w:t>
            </w:r>
          </w:p>
          <w:p w14:paraId="0237AE7B" w14:textId="77777777" w:rsidR="00AC0D90" w:rsidRPr="00D86762" w:rsidRDefault="00AC0D90">
            <w:pPr>
              <w:rPr>
                <w:rFonts w:asciiTheme="majorBidi" w:hAnsiTheme="majorBidi" w:cstheme="majorBidi"/>
                <w:sz w:val="24"/>
                <w:szCs w:val="24"/>
              </w:rPr>
            </w:pPr>
          </w:p>
        </w:tc>
      </w:tr>
      <w:tr w:rsidR="00AC0D90" w:rsidRPr="00D86762" w14:paraId="7CAC2FE2" w14:textId="77777777">
        <w:trPr>
          <w:trHeight w:val="560"/>
        </w:trPr>
        <w:tc>
          <w:tcPr>
            <w:tcW w:w="2160" w:type="dxa"/>
          </w:tcPr>
          <w:p w14:paraId="4200330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1993-1995</w:t>
            </w:r>
          </w:p>
        </w:tc>
        <w:tc>
          <w:tcPr>
            <w:tcW w:w="8010" w:type="dxa"/>
          </w:tcPr>
          <w:p w14:paraId="1CB23BC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Dean's Award for Distinguished Undergraduate Students for 1993-1994 and 1994-1995 academic years, Ben-Gurion University, Be'er Sheva, Israel</w:t>
            </w:r>
          </w:p>
        </w:tc>
      </w:tr>
    </w:tbl>
    <w:p w14:paraId="74B5F532" w14:textId="77777777" w:rsidR="00AC0D90" w:rsidRPr="00D86762" w:rsidRDefault="00AC0D90">
      <w:pPr>
        <w:rPr>
          <w:rFonts w:asciiTheme="majorBidi" w:hAnsiTheme="majorBidi" w:cstheme="majorBidi"/>
          <w:b/>
          <w:sz w:val="24"/>
          <w:szCs w:val="24"/>
        </w:rPr>
      </w:pPr>
    </w:p>
    <w:p w14:paraId="038C885D" w14:textId="77777777" w:rsidR="00AC0D90" w:rsidRPr="00D86762" w:rsidRDefault="00DC5FBA">
      <w:pPr>
        <w:rPr>
          <w:rFonts w:asciiTheme="majorBidi" w:hAnsiTheme="majorBidi" w:cstheme="majorBidi"/>
          <w:b/>
          <w:sz w:val="24"/>
          <w:szCs w:val="24"/>
        </w:rPr>
      </w:pPr>
      <w:r w:rsidRPr="00D86762">
        <w:rPr>
          <w:rFonts w:asciiTheme="majorBidi" w:hAnsiTheme="majorBidi" w:cstheme="majorBidi"/>
          <w:b/>
          <w:sz w:val="24"/>
          <w:szCs w:val="24"/>
        </w:rPr>
        <w:t>AWARDED GRANTS</w:t>
      </w:r>
    </w:p>
    <w:p w14:paraId="4157FB60" w14:textId="77777777" w:rsidR="00AC0D90" w:rsidRPr="00D86762" w:rsidRDefault="00AC0D90">
      <w:pPr>
        <w:rPr>
          <w:rFonts w:asciiTheme="majorBidi" w:hAnsiTheme="majorBidi" w:cstheme="majorBidi"/>
          <w:b/>
          <w:sz w:val="24"/>
          <w:szCs w:val="24"/>
          <w:rtl/>
        </w:rPr>
      </w:pPr>
    </w:p>
    <w:tbl>
      <w:tblPr>
        <w:tblStyle w:val="a2"/>
        <w:tblW w:w="10170" w:type="dxa"/>
        <w:tblInd w:w="-72" w:type="dxa"/>
        <w:tblLayout w:type="fixed"/>
        <w:tblLook w:val="04A0" w:firstRow="1" w:lastRow="0" w:firstColumn="1" w:lastColumn="0" w:noHBand="0" w:noVBand="1"/>
      </w:tblPr>
      <w:tblGrid>
        <w:gridCol w:w="2160"/>
        <w:gridCol w:w="8010"/>
      </w:tblGrid>
      <w:tr w:rsidR="005C219D" w:rsidRPr="00D86762" w14:paraId="16B860ED" w14:textId="77777777" w:rsidTr="006B279A">
        <w:tc>
          <w:tcPr>
            <w:tcW w:w="2160" w:type="dxa"/>
          </w:tcPr>
          <w:p w14:paraId="6753766D" w14:textId="77777777" w:rsidR="005C219D" w:rsidRPr="00D86762" w:rsidRDefault="005C219D" w:rsidP="00B05BBC">
            <w:pPr>
              <w:rPr>
                <w:rFonts w:asciiTheme="majorBidi" w:hAnsiTheme="majorBidi" w:cstheme="majorBidi"/>
                <w:sz w:val="24"/>
                <w:szCs w:val="24"/>
              </w:rPr>
            </w:pPr>
            <w:r w:rsidRPr="00D86762">
              <w:rPr>
                <w:rFonts w:asciiTheme="majorBidi" w:hAnsiTheme="majorBidi" w:cstheme="majorBidi"/>
                <w:sz w:val="24"/>
                <w:szCs w:val="24"/>
              </w:rPr>
              <w:t>2020-2025</w:t>
            </w:r>
          </w:p>
        </w:tc>
        <w:tc>
          <w:tcPr>
            <w:tcW w:w="8010" w:type="dxa"/>
          </w:tcPr>
          <w:p w14:paraId="1252FE3E" w14:textId="77777777" w:rsidR="005C219D" w:rsidRPr="00D86762" w:rsidRDefault="005C219D" w:rsidP="005C219D">
            <w:pPr>
              <w:rPr>
                <w:rFonts w:asciiTheme="majorBidi" w:hAnsiTheme="majorBidi" w:cstheme="majorBidi"/>
                <w:sz w:val="24"/>
                <w:szCs w:val="24"/>
              </w:rPr>
            </w:pPr>
            <w:r w:rsidRPr="00D86762">
              <w:rPr>
                <w:rFonts w:asciiTheme="majorBidi" w:hAnsiTheme="majorBidi" w:cstheme="majorBidi"/>
                <w:sz w:val="24"/>
                <w:szCs w:val="24"/>
              </w:rPr>
              <w:t>PI Ageism and intergenerational tension in the age of climate change. Israel Science Foundation. $260,000</w:t>
            </w:r>
          </w:p>
          <w:p w14:paraId="07F32AAA" w14:textId="258C4C2C" w:rsidR="004F0428" w:rsidRPr="00D86762" w:rsidRDefault="004F0428" w:rsidP="005C219D">
            <w:pPr>
              <w:rPr>
                <w:rFonts w:asciiTheme="majorBidi" w:hAnsiTheme="majorBidi" w:cstheme="majorBidi"/>
                <w:sz w:val="24"/>
                <w:szCs w:val="24"/>
              </w:rPr>
            </w:pPr>
          </w:p>
        </w:tc>
      </w:tr>
      <w:tr w:rsidR="006B279A" w:rsidRPr="00D86762" w14:paraId="15279335" w14:textId="77777777" w:rsidTr="006B279A">
        <w:tc>
          <w:tcPr>
            <w:tcW w:w="2160" w:type="dxa"/>
          </w:tcPr>
          <w:p w14:paraId="3A6B1B2C" w14:textId="77777777" w:rsidR="006B279A" w:rsidRPr="00D86762" w:rsidRDefault="006B279A" w:rsidP="00B05BBC">
            <w:pPr>
              <w:rPr>
                <w:rFonts w:asciiTheme="majorBidi" w:hAnsiTheme="majorBidi" w:cstheme="majorBidi"/>
                <w:sz w:val="24"/>
                <w:szCs w:val="24"/>
              </w:rPr>
            </w:pPr>
            <w:r w:rsidRPr="00D86762">
              <w:rPr>
                <w:rFonts w:asciiTheme="majorBidi" w:hAnsiTheme="majorBidi" w:cstheme="majorBidi"/>
                <w:sz w:val="24"/>
                <w:szCs w:val="24"/>
              </w:rPr>
              <w:t>2018-2021</w:t>
            </w:r>
          </w:p>
        </w:tc>
        <w:tc>
          <w:tcPr>
            <w:tcW w:w="8010" w:type="dxa"/>
          </w:tcPr>
          <w:p w14:paraId="39FE2DDE" w14:textId="77777777" w:rsidR="006B279A" w:rsidRPr="00D86762" w:rsidRDefault="006B279A" w:rsidP="004D6B35">
            <w:pPr>
              <w:rPr>
                <w:rFonts w:asciiTheme="majorBidi" w:hAnsiTheme="majorBidi" w:cstheme="majorBidi"/>
                <w:sz w:val="24"/>
                <w:szCs w:val="24"/>
                <w:rtl/>
              </w:rPr>
            </w:pPr>
            <w:r w:rsidRPr="00D86762">
              <w:rPr>
                <w:rFonts w:asciiTheme="majorBidi" w:hAnsiTheme="majorBidi" w:cstheme="majorBidi"/>
                <w:sz w:val="24"/>
                <w:szCs w:val="24"/>
              </w:rPr>
              <w:t>PI (with Schwartz) Ageism in the healthcare system. The Israel National Institute for Health Policy &amp; Health Services Research $</w:t>
            </w:r>
            <w:r w:rsidR="004D6B35" w:rsidRPr="00D86762">
              <w:rPr>
                <w:rFonts w:asciiTheme="majorBidi" w:hAnsiTheme="majorBidi" w:cstheme="majorBidi"/>
                <w:sz w:val="24"/>
                <w:szCs w:val="24"/>
                <w:rtl/>
              </w:rPr>
              <w:t>85</w:t>
            </w:r>
            <w:r w:rsidRPr="00D86762">
              <w:rPr>
                <w:rFonts w:asciiTheme="majorBidi" w:hAnsiTheme="majorBidi" w:cstheme="majorBidi"/>
                <w:sz w:val="24"/>
                <w:szCs w:val="24"/>
              </w:rPr>
              <w:t xml:space="preserve">,000 </w:t>
            </w:r>
          </w:p>
          <w:p w14:paraId="6732710B" w14:textId="77777777" w:rsidR="006B279A" w:rsidRPr="00D86762" w:rsidRDefault="006B279A" w:rsidP="00B05BBC">
            <w:pPr>
              <w:rPr>
                <w:rFonts w:asciiTheme="majorBidi" w:hAnsiTheme="majorBidi" w:cstheme="majorBidi"/>
                <w:sz w:val="24"/>
                <w:szCs w:val="24"/>
              </w:rPr>
            </w:pPr>
          </w:p>
        </w:tc>
      </w:tr>
      <w:tr w:rsidR="00DB3537" w:rsidRPr="00D86762" w14:paraId="17CEB62C" w14:textId="77777777" w:rsidTr="006B279A">
        <w:tblPrEx>
          <w:tblLook w:val="0000" w:firstRow="0" w:lastRow="0" w:firstColumn="0" w:lastColumn="0" w:noHBand="0" w:noVBand="0"/>
        </w:tblPrEx>
        <w:tc>
          <w:tcPr>
            <w:tcW w:w="2160" w:type="dxa"/>
          </w:tcPr>
          <w:p w14:paraId="2A47146C" w14:textId="77777777" w:rsidR="00DB3537" w:rsidRPr="00D86762" w:rsidRDefault="00DB3537">
            <w:pPr>
              <w:rPr>
                <w:rFonts w:asciiTheme="majorBidi" w:hAnsiTheme="majorBidi" w:cstheme="majorBidi"/>
                <w:sz w:val="24"/>
                <w:szCs w:val="24"/>
              </w:rPr>
            </w:pPr>
            <w:r w:rsidRPr="00D86762">
              <w:rPr>
                <w:rFonts w:asciiTheme="majorBidi" w:hAnsiTheme="majorBidi" w:cstheme="majorBidi"/>
                <w:sz w:val="24"/>
                <w:szCs w:val="24"/>
              </w:rPr>
              <w:t>2018-2021</w:t>
            </w:r>
          </w:p>
          <w:p w14:paraId="03E7479C" w14:textId="77777777" w:rsidR="00DB3537" w:rsidRPr="00D86762" w:rsidRDefault="00DB3537">
            <w:pPr>
              <w:rPr>
                <w:rFonts w:asciiTheme="majorBidi" w:hAnsiTheme="majorBidi" w:cstheme="majorBidi"/>
                <w:sz w:val="24"/>
                <w:szCs w:val="24"/>
              </w:rPr>
            </w:pPr>
          </w:p>
        </w:tc>
        <w:tc>
          <w:tcPr>
            <w:tcW w:w="8010" w:type="dxa"/>
          </w:tcPr>
          <w:p w14:paraId="5AB2CD03" w14:textId="77777777" w:rsidR="00DB3537" w:rsidRPr="00D86762" w:rsidRDefault="00DB3537" w:rsidP="0049137B">
            <w:pPr>
              <w:rPr>
                <w:rFonts w:asciiTheme="majorBidi" w:hAnsiTheme="majorBidi" w:cstheme="majorBidi"/>
                <w:sz w:val="24"/>
                <w:szCs w:val="24"/>
              </w:rPr>
            </w:pPr>
            <w:r w:rsidRPr="00D86762">
              <w:rPr>
                <w:rFonts w:asciiTheme="majorBidi" w:hAnsiTheme="majorBidi" w:cstheme="majorBidi"/>
                <w:sz w:val="24"/>
                <w:szCs w:val="24"/>
              </w:rPr>
              <w:t xml:space="preserve">Gendering age-Representations of masculinities and ageing in contemporary European literatures and cinemas (Israeli </w:t>
            </w:r>
            <w:r w:rsidR="0049137B" w:rsidRPr="00D86762">
              <w:rPr>
                <w:rFonts w:asciiTheme="majorBidi" w:hAnsiTheme="majorBidi" w:cstheme="majorBidi"/>
                <w:sz w:val="24"/>
                <w:szCs w:val="24"/>
              </w:rPr>
              <w:t>Principal Investigator</w:t>
            </w:r>
            <w:r w:rsidRPr="00D86762">
              <w:rPr>
                <w:rFonts w:asciiTheme="majorBidi" w:hAnsiTheme="majorBidi" w:cstheme="majorBidi"/>
                <w:sz w:val="24"/>
                <w:szCs w:val="24"/>
              </w:rPr>
              <w:t>, 100,000 Euro; as part of a GENDER-NET consortium</w:t>
            </w:r>
            <w:r w:rsidR="00232994" w:rsidRPr="00D86762">
              <w:rPr>
                <w:rFonts w:asciiTheme="majorBidi" w:hAnsiTheme="majorBidi" w:cstheme="majorBidi"/>
                <w:sz w:val="24"/>
                <w:szCs w:val="24"/>
              </w:rPr>
              <w:t>- 997,392 Euro</w:t>
            </w:r>
            <w:r w:rsidR="006760C6" w:rsidRPr="00D86762">
              <w:rPr>
                <w:rFonts w:asciiTheme="majorBidi" w:hAnsiTheme="majorBidi" w:cstheme="majorBidi"/>
                <w:sz w:val="24"/>
                <w:szCs w:val="24"/>
              </w:rPr>
              <w:t xml:space="preserve"> in total</w:t>
            </w:r>
            <w:r w:rsidRPr="00D86762">
              <w:rPr>
                <w:rFonts w:asciiTheme="majorBidi" w:hAnsiTheme="majorBidi" w:cstheme="majorBidi"/>
                <w:sz w:val="24"/>
                <w:szCs w:val="24"/>
              </w:rPr>
              <w:t>)</w:t>
            </w:r>
          </w:p>
          <w:p w14:paraId="186FE5C7" w14:textId="77777777" w:rsidR="00DB3537" w:rsidRPr="00D86762" w:rsidRDefault="00DB3537" w:rsidP="00DB3537">
            <w:pPr>
              <w:rPr>
                <w:rFonts w:asciiTheme="majorBidi" w:hAnsiTheme="majorBidi" w:cstheme="majorBidi"/>
                <w:sz w:val="24"/>
                <w:szCs w:val="24"/>
              </w:rPr>
            </w:pPr>
          </w:p>
        </w:tc>
      </w:tr>
      <w:tr w:rsidR="00AC0D90" w:rsidRPr="00D86762" w14:paraId="39BCED73" w14:textId="77777777" w:rsidTr="006B279A">
        <w:tblPrEx>
          <w:tblLook w:val="0000" w:firstRow="0" w:lastRow="0" w:firstColumn="0" w:lastColumn="0" w:noHBand="0" w:noVBand="0"/>
        </w:tblPrEx>
        <w:tc>
          <w:tcPr>
            <w:tcW w:w="2160" w:type="dxa"/>
          </w:tcPr>
          <w:p w14:paraId="702F7645" w14:textId="77777777" w:rsidR="00AC0D90" w:rsidRPr="00D86762" w:rsidRDefault="00C1619F">
            <w:pPr>
              <w:rPr>
                <w:rFonts w:asciiTheme="majorBidi" w:hAnsiTheme="majorBidi" w:cstheme="majorBidi"/>
                <w:sz w:val="24"/>
                <w:szCs w:val="24"/>
              </w:rPr>
            </w:pPr>
            <w:bookmarkStart w:id="0" w:name="gjdgxs" w:colFirst="0" w:colLast="0"/>
            <w:bookmarkEnd w:id="0"/>
            <w:r w:rsidRPr="00D86762">
              <w:rPr>
                <w:rFonts w:asciiTheme="majorBidi" w:hAnsiTheme="majorBidi" w:cstheme="majorBidi"/>
                <w:sz w:val="24"/>
                <w:szCs w:val="24"/>
              </w:rPr>
              <w:t>2017-2021</w:t>
            </w:r>
          </w:p>
        </w:tc>
        <w:tc>
          <w:tcPr>
            <w:tcW w:w="8010" w:type="dxa"/>
          </w:tcPr>
          <w:p w14:paraId="67D92F6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Coordinator (with 7 other beneficiaries; 5 partners)</w:t>
            </w:r>
            <w:r w:rsidRPr="00D86762">
              <w:rPr>
                <w:rFonts w:asciiTheme="majorBidi" w:hAnsiTheme="majorBidi" w:cstheme="majorBidi"/>
                <w:color w:val="222222"/>
                <w:sz w:val="24"/>
                <w:szCs w:val="24"/>
              </w:rPr>
              <w:t>: Euro-Ageism Innovative Training Network (MSCA-ITN), Horizon 2020 (approx. 4,000,000 Euro)</w:t>
            </w:r>
          </w:p>
          <w:p w14:paraId="11FD33E7" w14:textId="77777777" w:rsidR="00AC0D90" w:rsidRPr="00D86762" w:rsidRDefault="00AC0D90">
            <w:pPr>
              <w:rPr>
                <w:rFonts w:asciiTheme="majorBidi" w:hAnsiTheme="majorBidi" w:cstheme="majorBidi"/>
                <w:sz w:val="24"/>
                <w:szCs w:val="24"/>
              </w:rPr>
            </w:pPr>
          </w:p>
        </w:tc>
      </w:tr>
      <w:tr w:rsidR="00AC0D90" w:rsidRPr="00D86762" w14:paraId="3C3E02D8" w14:textId="77777777" w:rsidTr="006B279A">
        <w:tblPrEx>
          <w:tblLook w:val="0000" w:firstRow="0" w:lastRow="0" w:firstColumn="0" w:lastColumn="0" w:noHBand="0" w:noVBand="0"/>
        </w:tblPrEx>
        <w:tc>
          <w:tcPr>
            <w:tcW w:w="2160" w:type="dxa"/>
          </w:tcPr>
          <w:p w14:paraId="1FEE280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2016-2019</w:t>
            </w:r>
          </w:p>
        </w:tc>
        <w:tc>
          <w:tcPr>
            <w:tcW w:w="8010" w:type="dxa"/>
          </w:tcPr>
          <w:p w14:paraId="0E824074" w14:textId="77777777" w:rsidR="00AC0D90" w:rsidRPr="00D86762" w:rsidRDefault="00C1619F" w:rsidP="00981BCD">
            <w:pPr>
              <w:rPr>
                <w:rFonts w:asciiTheme="majorBidi" w:hAnsiTheme="majorBidi" w:cstheme="majorBidi"/>
                <w:sz w:val="24"/>
                <w:szCs w:val="24"/>
              </w:rPr>
            </w:pPr>
            <w:r w:rsidRPr="00D86762">
              <w:rPr>
                <w:rFonts w:asciiTheme="majorBidi" w:hAnsiTheme="majorBidi" w:cstheme="majorBidi"/>
                <w:sz w:val="24"/>
                <w:szCs w:val="24"/>
              </w:rPr>
              <w:t>PI (with Sh</w:t>
            </w:r>
            <w:r w:rsidR="00981BCD" w:rsidRPr="00D86762">
              <w:rPr>
                <w:rFonts w:asciiTheme="majorBidi" w:hAnsiTheme="majorBidi" w:cstheme="majorBidi"/>
                <w:sz w:val="24"/>
                <w:szCs w:val="24"/>
              </w:rPr>
              <w:t>i</w:t>
            </w:r>
            <w:r w:rsidRPr="00D86762">
              <w:rPr>
                <w:rFonts w:asciiTheme="majorBidi" w:hAnsiTheme="majorBidi" w:cstheme="majorBidi"/>
                <w:sz w:val="24"/>
                <w:szCs w:val="24"/>
              </w:rPr>
              <w:t>nan-Altman) Evaluation of a training program for paraprofessional home care workers with older adults. National Insurance Institute of Israel ($80,000)</w:t>
            </w:r>
          </w:p>
          <w:p w14:paraId="35EF668D" w14:textId="77777777" w:rsidR="00AC0D90" w:rsidRPr="00D86762" w:rsidRDefault="00AC0D90">
            <w:pPr>
              <w:rPr>
                <w:rFonts w:asciiTheme="majorBidi" w:hAnsiTheme="majorBidi" w:cstheme="majorBidi"/>
                <w:sz w:val="24"/>
                <w:szCs w:val="24"/>
              </w:rPr>
            </w:pPr>
          </w:p>
        </w:tc>
      </w:tr>
      <w:tr w:rsidR="00AC0D90" w:rsidRPr="00D86762" w14:paraId="48795122" w14:textId="77777777" w:rsidTr="006B279A">
        <w:tblPrEx>
          <w:tblLook w:val="0000" w:firstRow="0" w:lastRow="0" w:firstColumn="0" w:lastColumn="0" w:noHBand="0" w:noVBand="0"/>
        </w:tblPrEx>
        <w:tc>
          <w:tcPr>
            <w:tcW w:w="2160" w:type="dxa"/>
          </w:tcPr>
          <w:p w14:paraId="31FFE73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2016-2017</w:t>
            </w:r>
          </w:p>
        </w:tc>
        <w:tc>
          <w:tcPr>
            <w:tcW w:w="8010" w:type="dxa"/>
          </w:tcPr>
          <w:p w14:paraId="4156258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PI (with Ateret Gewirtz-Meydan, Margalit Goldfracht, Uri Gur) The quality of healthcare services provided to older adults regarding sexual functioning and sexual satisfaction. The Israel National Institute for Health Policy &amp; Health Services Research $35,000 </w:t>
            </w:r>
          </w:p>
          <w:p w14:paraId="20E9E816" w14:textId="77777777" w:rsidR="00AC0D90" w:rsidRPr="00D86762" w:rsidRDefault="00AC0D90">
            <w:pPr>
              <w:rPr>
                <w:rFonts w:asciiTheme="majorBidi" w:hAnsiTheme="majorBidi" w:cstheme="majorBidi"/>
                <w:sz w:val="24"/>
                <w:szCs w:val="24"/>
              </w:rPr>
            </w:pPr>
          </w:p>
        </w:tc>
      </w:tr>
      <w:tr w:rsidR="00BF2046" w:rsidRPr="00D86762" w14:paraId="31BDCB40" w14:textId="77777777" w:rsidTr="006B279A">
        <w:tblPrEx>
          <w:tblLook w:val="0000" w:firstRow="0" w:lastRow="0" w:firstColumn="0" w:lastColumn="0" w:noHBand="0" w:noVBand="0"/>
        </w:tblPrEx>
        <w:tc>
          <w:tcPr>
            <w:tcW w:w="2160" w:type="dxa"/>
          </w:tcPr>
          <w:p w14:paraId="712A6794" w14:textId="77777777" w:rsidR="00BF2046" w:rsidRPr="00D86762" w:rsidRDefault="00BF2046">
            <w:pPr>
              <w:rPr>
                <w:rFonts w:asciiTheme="majorBidi" w:hAnsiTheme="majorBidi" w:cstheme="majorBidi"/>
                <w:sz w:val="24"/>
                <w:szCs w:val="24"/>
              </w:rPr>
            </w:pPr>
            <w:r w:rsidRPr="00D86762">
              <w:rPr>
                <w:rFonts w:asciiTheme="majorBidi" w:hAnsiTheme="majorBidi" w:cstheme="majorBidi"/>
                <w:sz w:val="24"/>
                <w:szCs w:val="24"/>
                <w:rtl/>
              </w:rPr>
              <w:lastRenderedPageBreak/>
              <w:t>2019</w:t>
            </w:r>
          </w:p>
        </w:tc>
        <w:tc>
          <w:tcPr>
            <w:tcW w:w="8010" w:type="dxa"/>
          </w:tcPr>
          <w:p w14:paraId="02D49DFE" w14:textId="77777777" w:rsidR="00BF2046" w:rsidRPr="00D86762" w:rsidRDefault="00BF2046" w:rsidP="00BF2046">
            <w:pPr>
              <w:rPr>
                <w:rFonts w:asciiTheme="majorBidi" w:hAnsiTheme="majorBidi" w:cstheme="majorBidi"/>
                <w:sz w:val="24"/>
                <w:szCs w:val="24"/>
              </w:rPr>
            </w:pPr>
            <w:r w:rsidRPr="00D86762">
              <w:rPr>
                <w:rFonts w:asciiTheme="majorBidi" w:hAnsiTheme="majorBidi" w:cstheme="majorBidi"/>
                <w:sz w:val="24"/>
                <w:szCs w:val="24"/>
              </w:rPr>
              <w:t>PI An international workshop on social network analysis. Israel Science Foundation. $20,000</w:t>
            </w:r>
          </w:p>
        </w:tc>
      </w:tr>
      <w:tr w:rsidR="00AC0D90" w:rsidRPr="00D86762" w14:paraId="4B89E080" w14:textId="77777777" w:rsidTr="006B279A">
        <w:tblPrEx>
          <w:tblLook w:val="0000" w:firstRow="0" w:lastRow="0" w:firstColumn="0" w:lastColumn="0" w:noHBand="0" w:noVBand="0"/>
        </w:tblPrEx>
        <w:tc>
          <w:tcPr>
            <w:tcW w:w="2160" w:type="dxa"/>
          </w:tcPr>
          <w:p w14:paraId="592B36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2016-2020</w:t>
            </w:r>
          </w:p>
        </w:tc>
        <w:tc>
          <w:tcPr>
            <w:tcW w:w="8010" w:type="dxa"/>
          </w:tcPr>
          <w:p w14:paraId="69C3E0D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A longitudinal study of social networks in the continuing care retirement community. Israel Science Foundation $150,000</w:t>
            </w:r>
          </w:p>
          <w:p w14:paraId="1A946F98" w14:textId="77777777" w:rsidR="00AC0D90" w:rsidRPr="00D86762" w:rsidRDefault="00AC0D90">
            <w:pPr>
              <w:rPr>
                <w:rFonts w:asciiTheme="majorBidi" w:hAnsiTheme="majorBidi" w:cstheme="majorBidi"/>
                <w:sz w:val="24"/>
                <w:szCs w:val="24"/>
              </w:rPr>
            </w:pPr>
          </w:p>
        </w:tc>
      </w:tr>
      <w:tr w:rsidR="00BF2046" w:rsidRPr="00D86762" w14:paraId="1619F2F9" w14:textId="77777777" w:rsidTr="006B279A">
        <w:tblPrEx>
          <w:tblLook w:val="0000" w:firstRow="0" w:lastRow="0" w:firstColumn="0" w:lastColumn="0" w:noHBand="0" w:noVBand="0"/>
        </w:tblPrEx>
        <w:tc>
          <w:tcPr>
            <w:tcW w:w="2160" w:type="dxa"/>
          </w:tcPr>
          <w:p w14:paraId="037676E1" w14:textId="77777777" w:rsidR="00BF2046" w:rsidRPr="00D86762" w:rsidRDefault="00BF2046" w:rsidP="00BF2046">
            <w:pPr>
              <w:rPr>
                <w:rFonts w:asciiTheme="majorBidi" w:hAnsiTheme="majorBidi" w:cstheme="majorBidi"/>
                <w:sz w:val="24"/>
                <w:szCs w:val="24"/>
              </w:rPr>
            </w:pPr>
            <w:r w:rsidRPr="00D86762">
              <w:rPr>
                <w:rFonts w:asciiTheme="majorBidi" w:hAnsiTheme="majorBidi" w:cstheme="majorBidi"/>
                <w:sz w:val="24"/>
                <w:szCs w:val="24"/>
                <w:rtl/>
              </w:rPr>
              <w:t>201</w:t>
            </w:r>
            <w:r w:rsidRPr="00D86762">
              <w:rPr>
                <w:rFonts w:asciiTheme="majorBidi" w:hAnsiTheme="majorBidi" w:cstheme="majorBidi"/>
                <w:sz w:val="24"/>
                <w:szCs w:val="24"/>
              </w:rPr>
              <w:t>8</w:t>
            </w:r>
          </w:p>
        </w:tc>
        <w:tc>
          <w:tcPr>
            <w:tcW w:w="8010" w:type="dxa"/>
          </w:tcPr>
          <w:p w14:paraId="72BB4A2F" w14:textId="77777777" w:rsidR="00BF2046" w:rsidRPr="00D86762" w:rsidRDefault="00BF2046" w:rsidP="00BF2046">
            <w:pPr>
              <w:rPr>
                <w:rFonts w:asciiTheme="majorBidi" w:hAnsiTheme="majorBidi" w:cstheme="majorBidi"/>
                <w:sz w:val="24"/>
                <w:szCs w:val="24"/>
              </w:rPr>
            </w:pPr>
            <w:r w:rsidRPr="00D86762">
              <w:rPr>
                <w:rFonts w:asciiTheme="majorBidi" w:hAnsiTheme="majorBidi" w:cstheme="majorBidi"/>
                <w:sz w:val="24"/>
                <w:szCs w:val="24"/>
              </w:rPr>
              <w:t>PI An international workshop on longitudinal research methods. Israel Science Foundation. $20,000</w:t>
            </w:r>
          </w:p>
        </w:tc>
      </w:tr>
      <w:tr w:rsidR="00AC0D90" w:rsidRPr="00D86762" w14:paraId="096896BB" w14:textId="77777777" w:rsidTr="006B279A">
        <w:tblPrEx>
          <w:tblLook w:val="0000" w:firstRow="0" w:lastRow="0" w:firstColumn="0" w:lastColumn="0" w:noHBand="0" w:noVBand="0"/>
        </w:tblPrEx>
        <w:tc>
          <w:tcPr>
            <w:tcW w:w="2160" w:type="dxa"/>
          </w:tcPr>
          <w:p w14:paraId="7C8B04B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2016-2018</w:t>
            </w:r>
          </w:p>
        </w:tc>
        <w:tc>
          <w:tcPr>
            <w:tcW w:w="8010" w:type="dxa"/>
          </w:tcPr>
          <w:p w14:paraId="7C40942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Home care to older adults in the North of Israel: A cross-cultural comparison. National Insurance Institute of Israel. $50,000</w:t>
            </w:r>
          </w:p>
          <w:p w14:paraId="54818F70" w14:textId="77777777" w:rsidR="00AC0D90" w:rsidRPr="00D86762" w:rsidRDefault="00AC0D90">
            <w:pPr>
              <w:rPr>
                <w:rFonts w:asciiTheme="majorBidi" w:hAnsiTheme="majorBidi" w:cstheme="majorBidi"/>
                <w:sz w:val="24"/>
                <w:szCs w:val="24"/>
              </w:rPr>
            </w:pPr>
          </w:p>
        </w:tc>
      </w:tr>
      <w:tr w:rsidR="00AC0D90" w:rsidRPr="00D86762" w14:paraId="694D28D0" w14:textId="77777777" w:rsidTr="006B279A">
        <w:tblPrEx>
          <w:tblLook w:val="0000" w:firstRow="0" w:lastRow="0" w:firstColumn="0" w:lastColumn="0" w:noHBand="0" w:noVBand="0"/>
        </w:tblPrEx>
        <w:tc>
          <w:tcPr>
            <w:tcW w:w="2160" w:type="dxa"/>
          </w:tcPr>
          <w:p w14:paraId="0C6B2BA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2016-2018</w:t>
            </w:r>
          </w:p>
        </w:tc>
        <w:tc>
          <w:tcPr>
            <w:tcW w:w="8010" w:type="dxa"/>
          </w:tcPr>
          <w:p w14:paraId="06763D2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co-PI (with Shinan-Altman, Soskolni). Barrier to pursuing home care positions among job seekers. National Insurance Institute of Israel. $30,000</w:t>
            </w:r>
          </w:p>
          <w:p w14:paraId="0113A27C" w14:textId="77777777" w:rsidR="00AC0D90" w:rsidRPr="00D86762" w:rsidRDefault="00AC0D90">
            <w:pPr>
              <w:rPr>
                <w:rFonts w:asciiTheme="majorBidi" w:hAnsiTheme="majorBidi" w:cstheme="majorBidi"/>
                <w:sz w:val="24"/>
                <w:szCs w:val="24"/>
              </w:rPr>
            </w:pPr>
          </w:p>
        </w:tc>
      </w:tr>
      <w:tr w:rsidR="00AC0D90" w:rsidRPr="00D86762" w14:paraId="59CD5C5D" w14:textId="77777777" w:rsidTr="006B279A">
        <w:tblPrEx>
          <w:tblLook w:val="0000" w:firstRow="0" w:lastRow="0" w:firstColumn="0" w:lastColumn="0" w:noHBand="0" w:noVBand="0"/>
        </w:tblPrEx>
        <w:tc>
          <w:tcPr>
            <w:tcW w:w="2160" w:type="dxa"/>
          </w:tcPr>
          <w:p w14:paraId="5023B57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2014-2016</w:t>
            </w:r>
          </w:p>
        </w:tc>
        <w:tc>
          <w:tcPr>
            <w:tcW w:w="8010" w:type="dxa"/>
          </w:tcPr>
          <w:p w14:paraId="04F6605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co-PI (with Palgi &amp; Dassa) " Mentalization ability and behavioral problems in older adults." The Alzheimer's center. $8,500</w:t>
            </w:r>
          </w:p>
          <w:p w14:paraId="7ADBB576" w14:textId="77777777" w:rsidR="00AC0D90" w:rsidRPr="00D86762" w:rsidRDefault="00AC0D90">
            <w:pPr>
              <w:rPr>
                <w:rFonts w:asciiTheme="majorBidi" w:hAnsiTheme="majorBidi" w:cstheme="majorBidi"/>
                <w:sz w:val="24"/>
                <w:szCs w:val="24"/>
              </w:rPr>
            </w:pPr>
          </w:p>
        </w:tc>
      </w:tr>
      <w:tr w:rsidR="00AC0D90" w:rsidRPr="00D86762" w14:paraId="3C073146" w14:textId="77777777" w:rsidTr="006B279A">
        <w:tblPrEx>
          <w:tblLook w:val="0000" w:firstRow="0" w:lastRow="0" w:firstColumn="0" w:lastColumn="0" w:noHBand="0" w:noVBand="0"/>
        </w:tblPrEx>
        <w:tc>
          <w:tcPr>
            <w:tcW w:w="2160" w:type="dxa"/>
          </w:tcPr>
          <w:p w14:paraId="365D363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2014-2018</w:t>
            </w:r>
          </w:p>
          <w:p w14:paraId="30F60BC3" w14:textId="77777777" w:rsidR="00AC0D90" w:rsidRPr="00D86762" w:rsidRDefault="00AC0D90">
            <w:pPr>
              <w:rPr>
                <w:rFonts w:asciiTheme="majorBidi" w:hAnsiTheme="majorBidi" w:cstheme="majorBidi"/>
                <w:sz w:val="24"/>
                <w:szCs w:val="24"/>
              </w:rPr>
            </w:pPr>
          </w:p>
        </w:tc>
        <w:tc>
          <w:tcPr>
            <w:tcW w:w="8010" w:type="dxa"/>
          </w:tcPr>
          <w:p w14:paraId="6A2E169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Chair: IS-1402 Ageism: A Multi-National, Interdisciplinary Perspective. COST (approx. 600,000 Euro)</w:t>
            </w:r>
          </w:p>
          <w:p w14:paraId="0526C95A" w14:textId="77777777" w:rsidR="00AC0D90" w:rsidRPr="00D86762" w:rsidRDefault="00AC0D90">
            <w:pPr>
              <w:rPr>
                <w:rFonts w:asciiTheme="majorBidi" w:hAnsiTheme="majorBidi" w:cstheme="majorBidi"/>
                <w:sz w:val="24"/>
                <w:szCs w:val="24"/>
              </w:rPr>
            </w:pPr>
          </w:p>
        </w:tc>
      </w:tr>
      <w:tr w:rsidR="00AC0D90" w:rsidRPr="00D86762" w14:paraId="4480315E" w14:textId="77777777" w:rsidTr="006B279A">
        <w:tblPrEx>
          <w:tblLook w:val="0000" w:firstRow="0" w:lastRow="0" w:firstColumn="0" w:lastColumn="0" w:noHBand="0" w:noVBand="0"/>
        </w:tblPrEx>
        <w:tc>
          <w:tcPr>
            <w:tcW w:w="2160" w:type="dxa"/>
          </w:tcPr>
          <w:p w14:paraId="7AFA316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w:t>
            </w:r>
          </w:p>
          <w:p w14:paraId="6B45461B" w14:textId="77777777" w:rsidR="00AC0D90" w:rsidRPr="00D86762" w:rsidRDefault="00AC0D90">
            <w:pPr>
              <w:rPr>
                <w:rFonts w:asciiTheme="majorBidi" w:hAnsiTheme="majorBidi" w:cstheme="majorBidi"/>
                <w:sz w:val="24"/>
                <w:szCs w:val="24"/>
              </w:rPr>
            </w:pPr>
          </w:p>
        </w:tc>
        <w:tc>
          <w:tcPr>
            <w:tcW w:w="8010" w:type="dxa"/>
          </w:tcPr>
          <w:p w14:paraId="5B9F5AF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(with Lachman &amp; Segel-Karpas) “The effects of retirement on cognitive functioning”. Bronfman Brandeis-Israel Collaborative Research Program. $8,500</w:t>
            </w:r>
          </w:p>
          <w:p w14:paraId="0B728C62" w14:textId="77777777" w:rsidR="00AC0D90" w:rsidRPr="00D86762" w:rsidRDefault="00AC0D90">
            <w:pPr>
              <w:rPr>
                <w:rFonts w:asciiTheme="majorBidi" w:hAnsiTheme="majorBidi" w:cstheme="majorBidi"/>
                <w:sz w:val="24"/>
                <w:szCs w:val="24"/>
              </w:rPr>
            </w:pPr>
          </w:p>
        </w:tc>
      </w:tr>
      <w:tr w:rsidR="00AC0D90" w:rsidRPr="00D86762" w14:paraId="35EEE593" w14:textId="77777777" w:rsidTr="006B279A">
        <w:tblPrEx>
          <w:tblLook w:val="0000" w:firstRow="0" w:lastRow="0" w:firstColumn="0" w:lastColumn="0" w:noHBand="0" w:noVBand="0"/>
        </w:tblPrEx>
        <w:tc>
          <w:tcPr>
            <w:tcW w:w="2160" w:type="dxa"/>
          </w:tcPr>
          <w:p w14:paraId="04F2AB9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2013-2016</w:t>
            </w:r>
          </w:p>
        </w:tc>
        <w:tc>
          <w:tcPr>
            <w:tcW w:w="8010" w:type="dxa"/>
          </w:tcPr>
          <w:p w14:paraId="6CAE2595" w14:textId="77777777" w:rsidR="00AC0D90" w:rsidRPr="00D86762" w:rsidRDefault="00C1619F" w:rsidP="004C0A49">
            <w:pPr>
              <w:rPr>
                <w:rFonts w:asciiTheme="majorBidi" w:hAnsiTheme="majorBidi" w:cstheme="majorBidi"/>
                <w:sz w:val="24"/>
                <w:szCs w:val="24"/>
              </w:rPr>
            </w:pPr>
            <w:r w:rsidRPr="00D86762">
              <w:rPr>
                <w:rFonts w:asciiTheme="majorBidi" w:hAnsiTheme="majorBidi" w:cstheme="majorBidi"/>
                <w:sz w:val="24"/>
                <w:szCs w:val="24"/>
              </w:rPr>
              <w:t>PI “A longitudinal perspective on family relationships in the context of the continuing care retirement community. Israel Science Foundation. $100,000</w:t>
            </w:r>
          </w:p>
          <w:p w14:paraId="6FE4C1E2" w14:textId="77777777" w:rsidR="00AC0D90" w:rsidRPr="00D86762" w:rsidRDefault="00AC0D90">
            <w:pPr>
              <w:rPr>
                <w:rFonts w:asciiTheme="majorBidi" w:hAnsiTheme="majorBidi" w:cstheme="majorBidi"/>
                <w:sz w:val="24"/>
                <w:szCs w:val="24"/>
              </w:rPr>
            </w:pPr>
          </w:p>
        </w:tc>
      </w:tr>
      <w:tr w:rsidR="00AC0D90" w:rsidRPr="00D86762" w14:paraId="31643293" w14:textId="77777777" w:rsidTr="006B279A">
        <w:tblPrEx>
          <w:tblLook w:val="0000" w:firstRow="0" w:lastRow="0" w:firstColumn="0" w:lastColumn="0" w:noHBand="0" w:noVBand="0"/>
        </w:tblPrEx>
        <w:tc>
          <w:tcPr>
            <w:tcW w:w="2160" w:type="dxa"/>
          </w:tcPr>
          <w:p w14:paraId="28EA169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w:t>
            </w:r>
          </w:p>
        </w:tc>
        <w:tc>
          <w:tcPr>
            <w:tcW w:w="8010" w:type="dxa"/>
          </w:tcPr>
          <w:p w14:paraId="37715EB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"Plans for the future among family members of continuing care retirement community residents and non-residents." Mishan Diur Mugan. $3,500</w:t>
            </w:r>
          </w:p>
          <w:p w14:paraId="134AA337" w14:textId="77777777" w:rsidR="00AC0D90" w:rsidRPr="00D86762" w:rsidRDefault="00AC0D90">
            <w:pPr>
              <w:rPr>
                <w:rFonts w:asciiTheme="majorBidi" w:hAnsiTheme="majorBidi" w:cstheme="majorBidi"/>
                <w:sz w:val="24"/>
                <w:szCs w:val="24"/>
              </w:rPr>
            </w:pPr>
          </w:p>
        </w:tc>
      </w:tr>
      <w:tr w:rsidR="00AC0D90" w:rsidRPr="00D86762" w14:paraId="7F51FC07" w14:textId="77777777" w:rsidTr="006B279A">
        <w:tblPrEx>
          <w:tblLook w:val="0000" w:firstRow="0" w:lastRow="0" w:firstColumn="0" w:lastColumn="0" w:noHBand="0" w:noVBand="0"/>
        </w:tblPrEx>
        <w:tc>
          <w:tcPr>
            <w:tcW w:w="2160" w:type="dxa"/>
          </w:tcPr>
          <w:p w14:paraId="6BF4F0B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w:t>
            </w:r>
          </w:p>
        </w:tc>
        <w:tc>
          <w:tcPr>
            <w:tcW w:w="8010" w:type="dxa"/>
          </w:tcPr>
          <w:p w14:paraId="2EC388F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(with Margalit Goldfracht, Igor Bleichman, Khaled Karkabi)" Examining the role of population group membership in primary care patients' and physicians' attitudes towards pharmacological and non-pharmacological approaches for the management of depression and anxiety." The Israel National Institute for Health Policy &amp; Health Services Research $35,000.</w:t>
            </w:r>
          </w:p>
          <w:p w14:paraId="1E6AB943" w14:textId="77777777" w:rsidR="00AC0D90" w:rsidRPr="00D86762" w:rsidRDefault="00AC0D90">
            <w:pPr>
              <w:rPr>
                <w:rFonts w:asciiTheme="majorBidi" w:hAnsiTheme="majorBidi" w:cstheme="majorBidi"/>
                <w:sz w:val="24"/>
                <w:szCs w:val="24"/>
              </w:rPr>
            </w:pPr>
          </w:p>
        </w:tc>
      </w:tr>
      <w:tr w:rsidR="00AC0D90" w:rsidRPr="00D86762" w14:paraId="031B869C" w14:textId="77777777" w:rsidTr="006B279A">
        <w:tblPrEx>
          <w:tblLook w:val="0000" w:firstRow="0" w:lastRow="0" w:firstColumn="0" w:lastColumn="0" w:noHBand="0" w:noVBand="0"/>
        </w:tblPrEx>
        <w:tc>
          <w:tcPr>
            <w:tcW w:w="2160" w:type="dxa"/>
          </w:tcPr>
          <w:p w14:paraId="073E9DB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w:t>
            </w:r>
          </w:p>
        </w:tc>
        <w:tc>
          <w:tcPr>
            <w:tcW w:w="8010" w:type="dxa"/>
          </w:tcPr>
          <w:p w14:paraId="0834609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(with Sara Halevi-Levin and Zvi Ben-Itzachak) “Foreign home care workers in acute medical settings: Examining the care of older adults, who receive round the clock foreign home care services, upon their admittance to an acute medical setting.” Israel Ministry of Health. $7,500</w:t>
            </w:r>
          </w:p>
          <w:p w14:paraId="5C6AAA7E" w14:textId="77777777" w:rsidR="00AC0D90" w:rsidRPr="00D86762" w:rsidRDefault="00AC0D90">
            <w:pPr>
              <w:rPr>
                <w:rFonts w:asciiTheme="majorBidi" w:hAnsiTheme="majorBidi" w:cstheme="majorBidi"/>
                <w:sz w:val="24"/>
                <w:szCs w:val="24"/>
              </w:rPr>
            </w:pPr>
          </w:p>
        </w:tc>
      </w:tr>
      <w:tr w:rsidR="00AC0D90" w:rsidRPr="00D86762" w14:paraId="12477374" w14:textId="77777777" w:rsidTr="006B279A">
        <w:tblPrEx>
          <w:tblLook w:val="0000" w:firstRow="0" w:lastRow="0" w:firstColumn="0" w:lastColumn="0" w:noHBand="0" w:noVBand="0"/>
        </w:tblPrEx>
        <w:tc>
          <w:tcPr>
            <w:tcW w:w="2160" w:type="dxa"/>
          </w:tcPr>
          <w:p w14:paraId="5207B23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w:t>
            </w:r>
          </w:p>
        </w:tc>
        <w:tc>
          <w:tcPr>
            <w:tcW w:w="8010" w:type="dxa"/>
          </w:tcPr>
          <w:p w14:paraId="0C4BB90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(with Daniel Gotlib, Tami Eliav, Miriam Shipra) “Home care of older adults with disability.” National Insurance Institute of Israel. $33,000</w:t>
            </w:r>
          </w:p>
          <w:p w14:paraId="50060700" w14:textId="77777777" w:rsidR="00AC0D90" w:rsidRPr="00D86762" w:rsidRDefault="00AC0D90">
            <w:pPr>
              <w:rPr>
                <w:rFonts w:asciiTheme="majorBidi" w:hAnsiTheme="majorBidi" w:cstheme="majorBidi"/>
                <w:sz w:val="24"/>
                <w:szCs w:val="24"/>
              </w:rPr>
            </w:pPr>
          </w:p>
        </w:tc>
      </w:tr>
      <w:tr w:rsidR="00AC0D90" w:rsidRPr="00D86762" w14:paraId="0114302F" w14:textId="77777777" w:rsidTr="006B279A">
        <w:tblPrEx>
          <w:tblLook w:val="0000" w:firstRow="0" w:lastRow="0" w:firstColumn="0" w:lastColumn="0" w:noHBand="0" w:noVBand="0"/>
        </w:tblPrEx>
        <w:tc>
          <w:tcPr>
            <w:tcW w:w="2160" w:type="dxa"/>
          </w:tcPr>
          <w:p w14:paraId="5A24E48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w:t>
            </w:r>
          </w:p>
        </w:tc>
        <w:tc>
          <w:tcPr>
            <w:tcW w:w="8010" w:type="dxa"/>
          </w:tcPr>
          <w:p w14:paraId="54611D5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Co-Investigator (PI-Sharon Shiovitz-Ezra, Israel Doron) “Evaluating ageism in health care professionals.” The Israel National Institute for Health Policy. $80,000</w:t>
            </w:r>
          </w:p>
          <w:p w14:paraId="2CB04357" w14:textId="77777777" w:rsidR="00AC0D90" w:rsidRPr="00D86762" w:rsidRDefault="00AC0D90">
            <w:pPr>
              <w:rPr>
                <w:rFonts w:asciiTheme="majorBidi" w:hAnsiTheme="majorBidi" w:cstheme="majorBidi"/>
                <w:sz w:val="24"/>
                <w:szCs w:val="24"/>
              </w:rPr>
            </w:pPr>
          </w:p>
        </w:tc>
      </w:tr>
      <w:tr w:rsidR="00AC0D90" w:rsidRPr="00D86762" w14:paraId="52434E60" w14:textId="77777777" w:rsidTr="006B279A">
        <w:tblPrEx>
          <w:tblLook w:val="0000" w:firstRow="0" w:lastRow="0" w:firstColumn="0" w:lastColumn="0" w:noHBand="0" w:noVBand="0"/>
        </w:tblPrEx>
        <w:tc>
          <w:tcPr>
            <w:tcW w:w="2160" w:type="dxa"/>
          </w:tcPr>
          <w:p w14:paraId="7E892AC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w:t>
            </w:r>
          </w:p>
        </w:tc>
        <w:tc>
          <w:tcPr>
            <w:tcW w:w="8010" w:type="dxa"/>
          </w:tcPr>
          <w:p w14:paraId="6F3BEF5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PI-“Violence towards home care workers in Israel” Bar Ilan University, Israel $2,500</w:t>
            </w:r>
          </w:p>
          <w:p w14:paraId="695A8F96" w14:textId="77777777" w:rsidR="00AC0D90" w:rsidRPr="00D86762" w:rsidRDefault="00AC0D90">
            <w:pPr>
              <w:rPr>
                <w:rFonts w:asciiTheme="majorBidi" w:hAnsiTheme="majorBidi" w:cstheme="majorBidi"/>
                <w:sz w:val="24"/>
                <w:szCs w:val="24"/>
              </w:rPr>
            </w:pPr>
          </w:p>
        </w:tc>
      </w:tr>
      <w:tr w:rsidR="00AC0D90" w:rsidRPr="00D86762" w14:paraId="5726B2B9" w14:textId="77777777" w:rsidTr="006B279A">
        <w:tblPrEx>
          <w:tblLook w:val="0000" w:firstRow="0" w:lastRow="0" w:firstColumn="0" w:lastColumn="0" w:noHBand="0" w:noVBand="0"/>
        </w:tblPrEx>
        <w:tc>
          <w:tcPr>
            <w:tcW w:w="2160" w:type="dxa"/>
          </w:tcPr>
          <w:p w14:paraId="7B228D6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2008</w:t>
            </w:r>
          </w:p>
        </w:tc>
        <w:tc>
          <w:tcPr>
            <w:tcW w:w="8010" w:type="dxa"/>
          </w:tcPr>
          <w:p w14:paraId="7797315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Co-Investigator (with Aviv Yaari (PI), Goldfracht Margalit, and Revital Gross)- The treatment of depression and anxiety in primary care: Characteristics of the patient and the physician. Clalit Health Care System- $13,000</w:t>
            </w:r>
          </w:p>
          <w:p w14:paraId="7E4C7B64" w14:textId="77777777" w:rsidR="00AC0D90" w:rsidRPr="00D86762" w:rsidRDefault="00AC0D90">
            <w:pPr>
              <w:rPr>
                <w:rFonts w:asciiTheme="majorBidi" w:hAnsiTheme="majorBidi" w:cstheme="majorBidi"/>
                <w:sz w:val="24"/>
                <w:szCs w:val="24"/>
              </w:rPr>
            </w:pPr>
          </w:p>
        </w:tc>
      </w:tr>
      <w:tr w:rsidR="00AC0D90" w:rsidRPr="00D86762" w14:paraId="40FD0898" w14:textId="77777777" w:rsidTr="006B279A">
        <w:tblPrEx>
          <w:tblLook w:val="0000" w:firstRow="0" w:lastRow="0" w:firstColumn="0" w:lastColumn="0" w:noHBand="0" w:noVBand="0"/>
        </w:tblPrEx>
        <w:tc>
          <w:tcPr>
            <w:tcW w:w="2160" w:type="dxa"/>
          </w:tcPr>
          <w:p w14:paraId="02A345B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2007</w:t>
            </w:r>
          </w:p>
        </w:tc>
        <w:tc>
          <w:tcPr>
            <w:tcW w:w="8010" w:type="dxa"/>
          </w:tcPr>
          <w:p w14:paraId="4CB7380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PI- The new caregivers of the 21st Century: “The case of Filipino home care workers”  </w:t>
            </w:r>
          </w:p>
          <w:p w14:paraId="2BED529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German Israeli Foundation-Young Investigators’ Program- 32,070 Euro</w:t>
            </w:r>
          </w:p>
          <w:p w14:paraId="4A873B5C" w14:textId="77777777" w:rsidR="00AC0D90" w:rsidRPr="00D86762" w:rsidRDefault="00AC0D90">
            <w:pPr>
              <w:rPr>
                <w:rFonts w:asciiTheme="majorBidi" w:hAnsiTheme="majorBidi" w:cstheme="majorBidi"/>
                <w:sz w:val="24"/>
                <w:szCs w:val="24"/>
              </w:rPr>
            </w:pPr>
          </w:p>
        </w:tc>
      </w:tr>
      <w:tr w:rsidR="00AC0D90" w:rsidRPr="00D86762" w14:paraId="5C1CA5CC" w14:textId="77777777" w:rsidTr="006B279A">
        <w:tblPrEx>
          <w:tblLook w:val="0000" w:firstRow="0" w:lastRow="0" w:firstColumn="0" w:lastColumn="0" w:noHBand="0" w:noVBand="0"/>
        </w:tblPrEx>
        <w:tc>
          <w:tcPr>
            <w:tcW w:w="2160" w:type="dxa"/>
          </w:tcPr>
          <w:p w14:paraId="463F96B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w:t>
            </w:r>
          </w:p>
        </w:tc>
        <w:tc>
          <w:tcPr>
            <w:tcW w:w="8010" w:type="dxa"/>
          </w:tcPr>
          <w:p w14:paraId="1084FE9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PI-“Foreign home care workers in Israel” Bar Ilan University, Israel $5,000</w:t>
            </w:r>
          </w:p>
          <w:p w14:paraId="592784C0" w14:textId="77777777" w:rsidR="00AC0D90" w:rsidRPr="00D86762" w:rsidRDefault="00AC0D90">
            <w:pPr>
              <w:rPr>
                <w:rFonts w:asciiTheme="majorBidi" w:hAnsiTheme="majorBidi" w:cstheme="majorBidi"/>
                <w:sz w:val="24"/>
                <w:szCs w:val="24"/>
              </w:rPr>
            </w:pPr>
          </w:p>
        </w:tc>
      </w:tr>
      <w:tr w:rsidR="00AC0D90" w:rsidRPr="00D86762" w14:paraId="0416FCB8" w14:textId="77777777" w:rsidTr="006B279A">
        <w:tblPrEx>
          <w:tblLook w:val="0000" w:firstRow="0" w:lastRow="0" w:firstColumn="0" w:lastColumn="0" w:noHBand="0" w:noVBand="0"/>
        </w:tblPrEx>
        <w:tc>
          <w:tcPr>
            <w:tcW w:w="2160" w:type="dxa"/>
          </w:tcPr>
          <w:p w14:paraId="52115A1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w:t>
            </w:r>
          </w:p>
        </w:tc>
        <w:tc>
          <w:tcPr>
            <w:tcW w:w="8010" w:type="dxa"/>
          </w:tcPr>
          <w:p w14:paraId="7EBA6CD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“Validating depression measures in primary care”, Investigator’s Initiated Award, Lundback International (in collaboration with Prof. Per Bech) $16,900</w:t>
            </w:r>
          </w:p>
          <w:p w14:paraId="50EF36D2" w14:textId="77777777" w:rsidR="00AC0D90" w:rsidRPr="00D86762" w:rsidRDefault="00AC0D90">
            <w:pPr>
              <w:rPr>
                <w:rFonts w:asciiTheme="majorBidi" w:hAnsiTheme="majorBidi" w:cstheme="majorBidi"/>
                <w:sz w:val="24"/>
                <w:szCs w:val="24"/>
              </w:rPr>
            </w:pPr>
          </w:p>
        </w:tc>
      </w:tr>
      <w:tr w:rsidR="00AC0D90" w:rsidRPr="00D86762" w14:paraId="7781564F" w14:textId="77777777" w:rsidTr="006B279A">
        <w:tblPrEx>
          <w:tblLook w:val="0000" w:firstRow="0" w:lastRow="0" w:firstColumn="0" w:lastColumn="0" w:noHBand="0" w:noVBand="0"/>
        </w:tblPrEx>
        <w:tc>
          <w:tcPr>
            <w:tcW w:w="2160" w:type="dxa"/>
          </w:tcPr>
          <w:p w14:paraId="00E9DDF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2002</w:t>
            </w:r>
          </w:p>
        </w:tc>
        <w:tc>
          <w:tcPr>
            <w:tcW w:w="8010" w:type="dxa"/>
          </w:tcPr>
          <w:p w14:paraId="26F3F16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"An explanatory model of racial variations in illness behaviors". Institute of Psychology Research Grant, Illinois Institute of Technology, Chicago, IL ($1,000)</w:t>
            </w:r>
          </w:p>
        </w:tc>
      </w:tr>
    </w:tbl>
    <w:p w14:paraId="37D90222" w14:textId="77777777" w:rsidR="00AC0D90" w:rsidRPr="00D86762" w:rsidRDefault="00AC0D90">
      <w:pPr>
        <w:rPr>
          <w:rFonts w:asciiTheme="majorBidi" w:hAnsiTheme="majorBidi" w:cstheme="majorBidi"/>
          <w:b/>
          <w:sz w:val="24"/>
          <w:szCs w:val="24"/>
        </w:rPr>
      </w:pPr>
    </w:p>
    <w:p w14:paraId="1B33A41A"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HIGH MARKS BUT NOT FUNDED</w:t>
      </w:r>
    </w:p>
    <w:p w14:paraId="272B3371" w14:textId="77777777" w:rsidR="00AC0D90" w:rsidRPr="00D86762" w:rsidRDefault="00AC0D90">
      <w:pPr>
        <w:rPr>
          <w:rFonts w:asciiTheme="majorBidi" w:hAnsiTheme="majorBidi" w:cstheme="majorBidi"/>
          <w:b/>
          <w:sz w:val="24"/>
          <w:szCs w:val="24"/>
        </w:rPr>
      </w:pPr>
    </w:p>
    <w:tbl>
      <w:tblPr>
        <w:tblStyle w:val="a3"/>
        <w:tblW w:w="10170" w:type="dxa"/>
        <w:tblInd w:w="-72" w:type="dxa"/>
        <w:tblLayout w:type="fixed"/>
        <w:tblLook w:val="0000" w:firstRow="0" w:lastRow="0" w:firstColumn="0" w:lastColumn="0" w:noHBand="0" w:noVBand="0"/>
      </w:tblPr>
      <w:tblGrid>
        <w:gridCol w:w="2160"/>
        <w:gridCol w:w="8010"/>
      </w:tblGrid>
      <w:tr w:rsidR="00AC0D90" w:rsidRPr="00D86762" w14:paraId="0A90BDDB" w14:textId="77777777">
        <w:tc>
          <w:tcPr>
            <w:tcW w:w="2160" w:type="dxa"/>
          </w:tcPr>
          <w:p w14:paraId="3F61402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w:t>
            </w:r>
            <w:r w:rsidR="00CB39FA" w:rsidRPr="00D86762">
              <w:rPr>
                <w:rFonts w:asciiTheme="majorBidi" w:hAnsiTheme="majorBidi" w:cstheme="majorBidi"/>
                <w:sz w:val="24"/>
                <w:szCs w:val="24"/>
              </w:rPr>
              <w:t>; 2018</w:t>
            </w:r>
          </w:p>
        </w:tc>
        <w:tc>
          <w:tcPr>
            <w:tcW w:w="8010" w:type="dxa"/>
          </w:tcPr>
          <w:p w14:paraId="10E70AA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“Towards a transnational theory of elder care networks in the 21</w:t>
            </w:r>
            <w:r w:rsidRPr="00D86762">
              <w:rPr>
                <w:rFonts w:asciiTheme="majorBidi" w:hAnsiTheme="majorBidi" w:cstheme="majorBidi"/>
                <w:sz w:val="24"/>
                <w:szCs w:val="24"/>
                <w:vertAlign w:val="superscript"/>
              </w:rPr>
              <w:t>st</w:t>
            </w:r>
            <w:r w:rsidRPr="00D86762">
              <w:rPr>
                <w:rFonts w:asciiTheme="majorBidi" w:hAnsiTheme="majorBidi" w:cstheme="majorBidi"/>
                <w:sz w:val="24"/>
                <w:szCs w:val="24"/>
              </w:rPr>
              <w:t xml:space="preserve"> century” ERC finalist (passed step 1 and invited to an interview in Brussels)</w:t>
            </w:r>
          </w:p>
        </w:tc>
      </w:tr>
      <w:tr w:rsidR="00AC0D90" w:rsidRPr="00D86762" w14:paraId="4E3378CE" w14:textId="77777777">
        <w:tc>
          <w:tcPr>
            <w:tcW w:w="2160" w:type="dxa"/>
          </w:tcPr>
          <w:p w14:paraId="6DD02078" w14:textId="77777777" w:rsidR="00AC0D90" w:rsidRPr="00D86762" w:rsidRDefault="00CB39FA">
            <w:pPr>
              <w:rPr>
                <w:rFonts w:asciiTheme="majorBidi" w:hAnsiTheme="majorBidi" w:cstheme="majorBidi"/>
                <w:sz w:val="24"/>
                <w:szCs w:val="24"/>
              </w:rPr>
            </w:pPr>
            <w:r w:rsidRPr="00D86762">
              <w:rPr>
                <w:rFonts w:asciiTheme="majorBidi" w:hAnsiTheme="majorBidi" w:cstheme="majorBidi"/>
                <w:sz w:val="24"/>
                <w:szCs w:val="24"/>
              </w:rPr>
              <w:t xml:space="preserve">2015; </w:t>
            </w:r>
            <w:r w:rsidR="00C1619F" w:rsidRPr="00D86762">
              <w:rPr>
                <w:rFonts w:asciiTheme="majorBidi" w:hAnsiTheme="majorBidi" w:cstheme="majorBidi"/>
                <w:sz w:val="24"/>
                <w:szCs w:val="24"/>
              </w:rPr>
              <w:t>2017</w:t>
            </w:r>
          </w:p>
        </w:tc>
        <w:tc>
          <w:tcPr>
            <w:tcW w:w="8010" w:type="dxa"/>
          </w:tcPr>
          <w:p w14:paraId="647A985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PI (with Chaya Koren)- "Re-partnering in the continuing care retirement community” Binataional Science Foundation. High marks but not funded</w:t>
            </w:r>
          </w:p>
        </w:tc>
      </w:tr>
    </w:tbl>
    <w:p w14:paraId="27AE54F3" w14:textId="77777777" w:rsidR="00AC0D90" w:rsidRPr="00D86762" w:rsidRDefault="00AC0D90">
      <w:pPr>
        <w:rPr>
          <w:rFonts w:asciiTheme="majorBidi" w:hAnsiTheme="majorBidi" w:cstheme="majorBidi"/>
          <w:b/>
          <w:sz w:val="24"/>
          <w:szCs w:val="24"/>
        </w:rPr>
      </w:pPr>
    </w:p>
    <w:p w14:paraId="65FDA725" w14:textId="77777777" w:rsidR="0097006A" w:rsidRPr="00D86762" w:rsidRDefault="0097006A" w:rsidP="0097006A">
      <w:pPr>
        <w:rPr>
          <w:rFonts w:asciiTheme="majorBidi" w:hAnsiTheme="majorBidi" w:cstheme="majorBidi"/>
          <w:b/>
          <w:sz w:val="24"/>
          <w:szCs w:val="24"/>
        </w:rPr>
      </w:pPr>
      <w:r w:rsidRPr="00D86762">
        <w:rPr>
          <w:rFonts w:asciiTheme="majorBidi" w:hAnsiTheme="majorBidi" w:cstheme="majorBidi"/>
          <w:b/>
          <w:sz w:val="24"/>
          <w:szCs w:val="24"/>
        </w:rPr>
        <w:t>SERVICES TO THE COMMUNITY</w:t>
      </w:r>
    </w:p>
    <w:p w14:paraId="4F023179" w14:textId="77777777" w:rsidR="0097006A" w:rsidRPr="00D86762" w:rsidRDefault="0097006A" w:rsidP="0097006A">
      <w:pPr>
        <w:rPr>
          <w:rFonts w:asciiTheme="majorBidi" w:hAnsiTheme="majorBidi" w:cstheme="majorBidi"/>
          <w:b/>
          <w:sz w:val="24"/>
          <w:szCs w:val="24"/>
        </w:rPr>
      </w:pPr>
    </w:p>
    <w:p w14:paraId="2230D28A"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 xml:space="preserve">2009-Consulting JDC-Israel on the application of short-term therapy with Russian Jews. </w:t>
      </w:r>
    </w:p>
    <w:p w14:paraId="4609BAF8" w14:textId="77777777" w:rsidR="0097006A" w:rsidRPr="00D86762" w:rsidRDefault="0097006A" w:rsidP="0097006A">
      <w:pPr>
        <w:rPr>
          <w:rFonts w:asciiTheme="majorBidi" w:hAnsiTheme="majorBidi" w:cstheme="majorBidi"/>
          <w:sz w:val="24"/>
          <w:szCs w:val="24"/>
        </w:rPr>
      </w:pPr>
    </w:p>
    <w:p w14:paraId="7E5696D4"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2009-2010 Member in a national research group on ageism funded by Van Leer Institute</w:t>
      </w:r>
    </w:p>
    <w:p w14:paraId="5AE541F1" w14:textId="77777777" w:rsidR="0097006A" w:rsidRPr="00D86762" w:rsidRDefault="0097006A" w:rsidP="0097006A">
      <w:pPr>
        <w:rPr>
          <w:rFonts w:asciiTheme="majorBidi" w:hAnsiTheme="majorBidi" w:cstheme="majorBidi"/>
          <w:sz w:val="24"/>
          <w:szCs w:val="24"/>
        </w:rPr>
      </w:pPr>
    </w:p>
    <w:p w14:paraId="281FAF5E" w14:textId="77777777" w:rsidR="0097006A" w:rsidRPr="00D86762" w:rsidRDefault="0097006A" w:rsidP="004D0520">
      <w:pPr>
        <w:rPr>
          <w:rFonts w:asciiTheme="majorBidi" w:hAnsiTheme="majorBidi" w:cstheme="majorBidi"/>
          <w:sz w:val="24"/>
          <w:szCs w:val="24"/>
        </w:rPr>
      </w:pPr>
      <w:r w:rsidRPr="00D86762">
        <w:rPr>
          <w:rFonts w:asciiTheme="majorBidi" w:hAnsiTheme="majorBidi" w:cstheme="majorBidi"/>
          <w:sz w:val="24"/>
          <w:szCs w:val="24"/>
        </w:rPr>
        <w:t>2009-</w:t>
      </w:r>
      <w:r w:rsidR="004D0520" w:rsidRPr="00D86762">
        <w:rPr>
          <w:rFonts w:asciiTheme="majorBidi" w:hAnsiTheme="majorBidi" w:cstheme="majorBidi"/>
          <w:sz w:val="24"/>
          <w:szCs w:val="24"/>
        </w:rPr>
        <w:t>2011</w:t>
      </w:r>
      <w:r w:rsidRPr="00D86762">
        <w:rPr>
          <w:rFonts w:asciiTheme="majorBidi" w:hAnsiTheme="majorBidi" w:cstheme="majorBidi"/>
          <w:sz w:val="24"/>
          <w:szCs w:val="24"/>
        </w:rPr>
        <w:t xml:space="preserve"> Consulting JDC-Israel and the Ministry of Health on the development and implementation of a national program for the prevention of elder suicide to be implemented in primary care and over hot-lines for older adults. </w:t>
      </w:r>
    </w:p>
    <w:p w14:paraId="62976371" w14:textId="77777777" w:rsidR="0097006A" w:rsidRPr="00D86762" w:rsidRDefault="0097006A" w:rsidP="0097006A">
      <w:pPr>
        <w:rPr>
          <w:rFonts w:asciiTheme="majorBidi" w:hAnsiTheme="majorBidi" w:cstheme="majorBidi"/>
          <w:sz w:val="24"/>
          <w:szCs w:val="24"/>
        </w:rPr>
      </w:pPr>
    </w:p>
    <w:p w14:paraId="64CECC07"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2010-2011; 2018-2019-Israel Science Foundation-Committee member</w:t>
      </w:r>
    </w:p>
    <w:p w14:paraId="6C760A8C" w14:textId="77777777" w:rsidR="0097006A" w:rsidRPr="00D86762" w:rsidRDefault="0097006A" w:rsidP="0097006A">
      <w:pPr>
        <w:rPr>
          <w:rFonts w:asciiTheme="majorBidi" w:hAnsiTheme="majorBidi" w:cstheme="majorBidi"/>
          <w:sz w:val="24"/>
          <w:szCs w:val="24"/>
        </w:rPr>
      </w:pPr>
    </w:p>
    <w:p w14:paraId="077F8D2E"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2012-2015- Scientific advisory board of the 45</w:t>
      </w:r>
      <w:r w:rsidRPr="00D86762">
        <w:rPr>
          <w:rFonts w:asciiTheme="majorBidi" w:hAnsiTheme="majorBidi" w:cstheme="majorBidi"/>
          <w:sz w:val="24"/>
          <w:szCs w:val="24"/>
          <w:vertAlign w:val="superscript"/>
        </w:rPr>
        <w:t>th</w:t>
      </w:r>
      <w:r w:rsidRPr="00D86762">
        <w:rPr>
          <w:rFonts w:asciiTheme="majorBidi" w:hAnsiTheme="majorBidi" w:cstheme="majorBidi"/>
          <w:sz w:val="24"/>
          <w:szCs w:val="24"/>
        </w:rPr>
        <w:t xml:space="preserve"> conference of the European Association for Behavioral and Cognitive Therapies. </w:t>
      </w:r>
    </w:p>
    <w:p w14:paraId="4357DBFA" w14:textId="77777777" w:rsidR="0097006A" w:rsidRPr="00D86762" w:rsidRDefault="0097006A" w:rsidP="0097006A">
      <w:pPr>
        <w:rPr>
          <w:rFonts w:asciiTheme="majorBidi" w:hAnsiTheme="majorBidi" w:cstheme="majorBidi"/>
          <w:sz w:val="24"/>
          <w:szCs w:val="24"/>
        </w:rPr>
      </w:pPr>
    </w:p>
    <w:p w14:paraId="1C9EDD7D"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 xml:space="preserve">2013-2014- The chair of the scientific committee of the bi-annual meeting of the Israeli Gerontological Society. </w:t>
      </w:r>
    </w:p>
    <w:p w14:paraId="15A3CBD2" w14:textId="77777777" w:rsidR="0097006A" w:rsidRPr="00D86762" w:rsidRDefault="0097006A" w:rsidP="0097006A">
      <w:pPr>
        <w:rPr>
          <w:rFonts w:asciiTheme="majorBidi" w:hAnsiTheme="majorBidi" w:cstheme="majorBidi"/>
          <w:sz w:val="24"/>
          <w:szCs w:val="24"/>
        </w:rPr>
      </w:pPr>
    </w:p>
    <w:p w14:paraId="47CEEEBC"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2013- Awards committee member: the annual meeting of elder abuse. Tel Aviv, Israel</w:t>
      </w:r>
    </w:p>
    <w:p w14:paraId="68A98C05" w14:textId="77777777" w:rsidR="0097006A" w:rsidRPr="00D86762" w:rsidRDefault="0097006A" w:rsidP="0097006A">
      <w:pPr>
        <w:rPr>
          <w:rFonts w:asciiTheme="majorBidi" w:hAnsiTheme="majorBidi" w:cstheme="majorBidi"/>
          <w:sz w:val="24"/>
          <w:szCs w:val="24"/>
        </w:rPr>
      </w:pPr>
    </w:p>
    <w:p w14:paraId="4B6D80F8"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2013- Amutat Ale- Pro-bono talks on ageism, loneliness and long term care to older volunteers.</w:t>
      </w:r>
    </w:p>
    <w:p w14:paraId="42F98C2D" w14:textId="77777777" w:rsidR="0097006A" w:rsidRPr="00D86762" w:rsidRDefault="0097006A" w:rsidP="0097006A">
      <w:pPr>
        <w:rPr>
          <w:rFonts w:asciiTheme="majorBidi" w:hAnsiTheme="majorBidi" w:cstheme="majorBidi"/>
          <w:sz w:val="24"/>
          <w:szCs w:val="24"/>
        </w:rPr>
      </w:pPr>
    </w:p>
    <w:p w14:paraId="7A836B44" w14:textId="77777777"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2013-2015- Israeli representative-European Union, COST Action IS1102 </w:t>
      </w:r>
      <w:r w:rsidRPr="00D86762">
        <w:rPr>
          <w:rFonts w:asciiTheme="majorBidi" w:hAnsiTheme="majorBidi" w:cstheme="majorBidi"/>
          <w:i/>
          <w:sz w:val="24"/>
          <w:szCs w:val="24"/>
        </w:rPr>
        <w:t>Cohesion </w:t>
      </w:r>
      <w:r w:rsidRPr="00D86762">
        <w:rPr>
          <w:rFonts w:asciiTheme="majorBidi" w:hAnsiTheme="majorBidi" w:cstheme="majorBidi"/>
          <w:sz w:val="24"/>
          <w:szCs w:val="24"/>
        </w:rPr>
        <w:t>-</w:t>
      </w:r>
      <w:r w:rsidRPr="00D86762">
        <w:rPr>
          <w:rFonts w:asciiTheme="majorBidi" w:hAnsiTheme="majorBidi" w:cstheme="majorBidi"/>
          <w:i/>
          <w:sz w:val="24"/>
          <w:szCs w:val="24"/>
        </w:rPr>
        <w:t> Social Services, Welfare State and Places</w:t>
      </w:r>
    </w:p>
    <w:p w14:paraId="1EB71680" w14:textId="77777777" w:rsidR="0097006A" w:rsidRPr="00D86762" w:rsidRDefault="0097006A" w:rsidP="0097006A">
      <w:pPr>
        <w:rPr>
          <w:rFonts w:asciiTheme="majorBidi" w:hAnsiTheme="majorBidi" w:cstheme="majorBidi"/>
          <w:sz w:val="24"/>
          <w:szCs w:val="24"/>
        </w:rPr>
      </w:pPr>
    </w:p>
    <w:p w14:paraId="70E6FDA5" w14:textId="77777777" w:rsidR="0097006A" w:rsidRPr="00D86762" w:rsidRDefault="0097006A" w:rsidP="0097006A">
      <w:pPr>
        <w:rPr>
          <w:rFonts w:asciiTheme="majorBidi" w:hAnsiTheme="majorBidi" w:cstheme="majorBidi"/>
          <w:i/>
          <w:sz w:val="24"/>
          <w:szCs w:val="24"/>
        </w:rPr>
      </w:pPr>
      <w:r w:rsidRPr="00D86762">
        <w:rPr>
          <w:rFonts w:asciiTheme="majorBidi" w:hAnsiTheme="majorBidi" w:cstheme="majorBidi"/>
          <w:sz w:val="24"/>
          <w:szCs w:val="24"/>
        </w:rPr>
        <w:t>2013-2016- Israeli representative-European Union, COST Action IS1210 </w:t>
      </w:r>
      <w:r w:rsidRPr="00D86762">
        <w:rPr>
          <w:rFonts w:asciiTheme="majorBidi" w:hAnsiTheme="majorBidi" w:cstheme="majorBidi"/>
          <w:i/>
          <w:sz w:val="24"/>
          <w:szCs w:val="24"/>
        </w:rPr>
        <w:t>Appearance matters: Tackling the physical and psychosocial consequences of dissatisfaction with appearance</w:t>
      </w:r>
    </w:p>
    <w:p w14:paraId="689D9847" w14:textId="77777777" w:rsidR="0097006A" w:rsidRPr="00D86762" w:rsidRDefault="0097006A" w:rsidP="0097006A">
      <w:pPr>
        <w:rPr>
          <w:rFonts w:asciiTheme="majorBidi" w:hAnsiTheme="majorBidi" w:cstheme="majorBidi"/>
          <w:i/>
          <w:sz w:val="24"/>
          <w:szCs w:val="24"/>
        </w:rPr>
      </w:pPr>
    </w:p>
    <w:p w14:paraId="00E7C705" w14:textId="46979CAA" w:rsidR="0097006A" w:rsidRPr="00D86762" w:rsidRDefault="0097006A" w:rsidP="0097006A">
      <w:pPr>
        <w:rPr>
          <w:rFonts w:asciiTheme="majorBidi" w:hAnsiTheme="majorBidi" w:cstheme="majorBidi"/>
          <w:sz w:val="24"/>
          <w:szCs w:val="24"/>
        </w:rPr>
      </w:pPr>
      <w:r w:rsidRPr="00D86762">
        <w:rPr>
          <w:rFonts w:asciiTheme="majorBidi" w:hAnsiTheme="majorBidi" w:cstheme="majorBidi"/>
          <w:sz w:val="24"/>
          <w:szCs w:val="24"/>
        </w:rPr>
        <w:t>2013- Volunteered to give invited talks in nursing homes and informal social clubs of older adults</w:t>
      </w:r>
    </w:p>
    <w:p w14:paraId="56CABB85" w14:textId="77777777" w:rsidR="0097006A" w:rsidRPr="00D86762" w:rsidRDefault="0097006A" w:rsidP="006804FD">
      <w:pPr>
        <w:rPr>
          <w:rFonts w:asciiTheme="majorBidi" w:hAnsiTheme="majorBidi" w:cstheme="majorBidi"/>
          <w:sz w:val="24"/>
          <w:szCs w:val="24"/>
        </w:rPr>
      </w:pPr>
    </w:p>
    <w:p w14:paraId="3A88B9B4" w14:textId="77777777" w:rsidR="0097006A" w:rsidRPr="00D86762" w:rsidRDefault="0097006A" w:rsidP="006804FD">
      <w:pPr>
        <w:rPr>
          <w:rFonts w:asciiTheme="majorBidi" w:hAnsiTheme="majorBidi" w:cstheme="majorBidi"/>
          <w:sz w:val="24"/>
          <w:szCs w:val="24"/>
        </w:rPr>
      </w:pPr>
      <w:r w:rsidRPr="00D86762">
        <w:rPr>
          <w:rFonts w:asciiTheme="majorBidi" w:hAnsiTheme="majorBidi" w:cstheme="majorBidi"/>
          <w:sz w:val="24"/>
          <w:szCs w:val="24"/>
        </w:rPr>
        <w:t>2014-2015- Israeli Ministry of Pensioner's Affairs &amp; IGDC Project Executive Committee member</w:t>
      </w:r>
    </w:p>
    <w:p w14:paraId="2A491246" w14:textId="77777777" w:rsidR="0097006A" w:rsidRPr="00D86762" w:rsidRDefault="0097006A" w:rsidP="006804FD">
      <w:pPr>
        <w:rPr>
          <w:rFonts w:asciiTheme="majorBidi" w:hAnsiTheme="majorBidi" w:cstheme="majorBidi"/>
          <w:sz w:val="24"/>
          <w:szCs w:val="24"/>
        </w:rPr>
      </w:pPr>
    </w:p>
    <w:p w14:paraId="504EBFC6" w14:textId="77777777" w:rsidR="0097006A" w:rsidRPr="00D86762" w:rsidRDefault="0097006A" w:rsidP="006804FD">
      <w:pPr>
        <w:rPr>
          <w:rFonts w:asciiTheme="majorBidi" w:hAnsiTheme="majorBidi" w:cstheme="majorBidi"/>
          <w:sz w:val="24"/>
          <w:szCs w:val="24"/>
        </w:rPr>
      </w:pPr>
      <w:r w:rsidRPr="00D86762">
        <w:rPr>
          <w:rFonts w:asciiTheme="majorBidi" w:hAnsiTheme="majorBidi" w:cstheme="majorBidi"/>
          <w:sz w:val="24"/>
          <w:szCs w:val="24"/>
        </w:rPr>
        <w:t xml:space="preserve">2015- Israel Ministry of Science and Technology grant scheme - Committee member. </w:t>
      </w:r>
    </w:p>
    <w:p w14:paraId="781FFF8B" w14:textId="77777777" w:rsidR="0097006A" w:rsidRPr="00D86762" w:rsidRDefault="0097006A" w:rsidP="006804FD">
      <w:pPr>
        <w:rPr>
          <w:rFonts w:asciiTheme="majorBidi" w:hAnsiTheme="majorBidi" w:cstheme="majorBidi"/>
          <w:sz w:val="24"/>
          <w:szCs w:val="24"/>
        </w:rPr>
      </w:pPr>
    </w:p>
    <w:p w14:paraId="7E9B77EB" w14:textId="119759CC" w:rsidR="0097006A" w:rsidRPr="00D86762" w:rsidRDefault="0097006A" w:rsidP="006804FD">
      <w:pPr>
        <w:rPr>
          <w:rFonts w:asciiTheme="majorBidi" w:hAnsiTheme="majorBidi" w:cstheme="majorBidi"/>
          <w:sz w:val="24"/>
          <w:szCs w:val="24"/>
        </w:rPr>
      </w:pPr>
      <w:bookmarkStart w:id="1" w:name="_Hlk67821003"/>
      <w:r w:rsidRPr="00D86762">
        <w:rPr>
          <w:rFonts w:asciiTheme="majorBidi" w:hAnsiTheme="majorBidi" w:cstheme="majorBidi"/>
          <w:sz w:val="24"/>
          <w:szCs w:val="24"/>
        </w:rPr>
        <w:t>2016</w:t>
      </w:r>
      <w:r w:rsidR="00DE3CD2" w:rsidRPr="00D86762">
        <w:rPr>
          <w:rFonts w:asciiTheme="majorBidi" w:hAnsiTheme="majorBidi" w:cstheme="majorBidi"/>
          <w:sz w:val="24"/>
          <w:szCs w:val="24"/>
        </w:rPr>
        <w:t>-</w:t>
      </w:r>
      <w:r w:rsidRPr="00D86762">
        <w:rPr>
          <w:rFonts w:asciiTheme="majorBidi" w:hAnsiTheme="majorBidi" w:cstheme="majorBidi"/>
          <w:sz w:val="24"/>
          <w:szCs w:val="24"/>
        </w:rPr>
        <w:t xml:space="preserve"> A committee member Alon Scholarship. The Council for Higher Education, Israel. </w:t>
      </w:r>
    </w:p>
    <w:p w14:paraId="2D547F76" w14:textId="77777777" w:rsidR="0097006A" w:rsidRPr="00D86762" w:rsidRDefault="0097006A" w:rsidP="006804FD">
      <w:pPr>
        <w:rPr>
          <w:rFonts w:asciiTheme="majorBidi" w:hAnsiTheme="majorBidi" w:cstheme="majorBidi"/>
          <w:sz w:val="24"/>
          <w:szCs w:val="24"/>
        </w:rPr>
      </w:pPr>
    </w:p>
    <w:bookmarkEnd w:id="1"/>
    <w:p w14:paraId="1DAAACE8" w14:textId="77777777" w:rsidR="0097006A" w:rsidRPr="00D86762" w:rsidRDefault="0097006A" w:rsidP="006804FD">
      <w:pPr>
        <w:rPr>
          <w:rFonts w:asciiTheme="majorBidi" w:hAnsiTheme="majorBidi" w:cstheme="majorBidi"/>
          <w:sz w:val="24"/>
          <w:szCs w:val="24"/>
        </w:rPr>
      </w:pPr>
      <w:r w:rsidRPr="00D86762">
        <w:rPr>
          <w:rFonts w:asciiTheme="majorBidi" w:hAnsiTheme="majorBidi" w:cstheme="majorBidi"/>
          <w:sz w:val="24"/>
          <w:szCs w:val="24"/>
        </w:rPr>
        <w:t xml:space="preserve">2016-ongoing WHO core group member </w:t>
      </w:r>
      <w:r w:rsidR="000E2306" w:rsidRPr="00D86762">
        <w:rPr>
          <w:rFonts w:asciiTheme="majorBidi" w:hAnsiTheme="majorBidi" w:cstheme="majorBidi"/>
          <w:sz w:val="24"/>
          <w:szCs w:val="24"/>
        </w:rPr>
        <w:t xml:space="preserve">of the global campaign </w:t>
      </w:r>
      <w:r w:rsidRPr="00D86762">
        <w:rPr>
          <w:rFonts w:asciiTheme="majorBidi" w:hAnsiTheme="majorBidi" w:cstheme="majorBidi"/>
          <w:sz w:val="24"/>
          <w:szCs w:val="24"/>
        </w:rPr>
        <w:t xml:space="preserve">to combat ageism </w:t>
      </w:r>
    </w:p>
    <w:p w14:paraId="37B80E5B" w14:textId="77777777" w:rsidR="0097006A" w:rsidRPr="00D86762" w:rsidRDefault="0097006A" w:rsidP="006804FD">
      <w:pPr>
        <w:rPr>
          <w:rFonts w:asciiTheme="majorBidi" w:hAnsiTheme="majorBidi" w:cstheme="majorBidi"/>
          <w:sz w:val="24"/>
          <w:szCs w:val="24"/>
        </w:rPr>
      </w:pPr>
    </w:p>
    <w:p w14:paraId="2B0B9D3D" w14:textId="77777777" w:rsidR="0097006A" w:rsidRPr="00D86762" w:rsidRDefault="0097006A" w:rsidP="006804FD">
      <w:pPr>
        <w:rPr>
          <w:rFonts w:asciiTheme="majorBidi" w:hAnsiTheme="majorBidi" w:cstheme="majorBidi"/>
          <w:sz w:val="24"/>
          <w:szCs w:val="24"/>
        </w:rPr>
      </w:pPr>
      <w:r w:rsidRPr="00D86762">
        <w:rPr>
          <w:rFonts w:asciiTheme="majorBidi" w:hAnsiTheme="majorBidi" w:cstheme="majorBidi"/>
          <w:sz w:val="24"/>
          <w:szCs w:val="24"/>
        </w:rPr>
        <w:t xml:space="preserve">2018- The chair of the scientific committee of the first meeting of the Asian Young Academies in Israel </w:t>
      </w:r>
    </w:p>
    <w:p w14:paraId="779C0160" w14:textId="77777777" w:rsidR="0097006A" w:rsidRPr="00D86762" w:rsidRDefault="0097006A" w:rsidP="006804FD">
      <w:pPr>
        <w:rPr>
          <w:rFonts w:asciiTheme="majorBidi" w:hAnsiTheme="majorBidi" w:cstheme="majorBidi"/>
          <w:sz w:val="24"/>
          <w:szCs w:val="24"/>
        </w:rPr>
      </w:pPr>
    </w:p>
    <w:p w14:paraId="36EDC65F" w14:textId="77777777" w:rsidR="0097006A" w:rsidRPr="00D86762" w:rsidRDefault="0097006A"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sz w:val="24"/>
          <w:szCs w:val="24"/>
        </w:rPr>
        <w:t>2018-</w:t>
      </w:r>
      <w:r w:rsidRPr="00D86762">
        <w:rPr>
          <w:rFonts w:asciiTheme="majorBidi" w:hAnsiTheme="majorBidi" w:cstheme="majorBidi"/>
          <w:b/>
          <w:bCs/>
          <w:color w:val="222222"/>
          <w:sz w:val="24"/>
          <w:szCs w:val="24"/>
          <w:shd w:val="clear" w:color="auto" w:fill="FFFFFF"/>
        </w:rPr>
        <w:t xml:space="preserve"> </w:t>
      </w:r>
      <w:r w:rsidRPr="00D86762">
        <w:rPr>
          <w:rFonts w:asciiTheme="majorBidi" w:hAnsiTheme="majorBidi" w:cstheme="majorBidi"/>
          <w:color w:val="222222"/>
          <w:sz w:val="24"/>
          <w:szCs w:val="24"/>
          <w:shd w:val="clear" w:color="auto" w:fill="FFFFFF"/>
        </w:rPr>
        <w:t>Member of the International Working Group, in support of the European Commission’s Scientific Advice Mechanism on the topic of ‘Transforming the Future of Ageing’</w:t>
      </w:r>
      <w:r w:rsidRPr="00D86762">
        <w:rPr>
          <w:rFonts w:asciiTheme="majorBidi" w:hAnsiTheme="majorBidi" w:cstheme="majorBidi"/>
          <w:color w:val="222222"/>
          <w:sz w:val="24"/>
          <w:szCs w:val="24"/>
          <w:shd w:val="clear" w:color="auto" w:fill="FFFFFF"/>
          <w:lang w:val="en-GB"/>
        </w:rPr>
        <w:t>; Scientific Advice for Policies by European Academies</w:t>
      </w:r>
    </w:p>
    <w:p w14:paraId="5AE00626" w14:textId="77777777" w:rsidR="0097006A" w:rsidRPr="00D86762" w:rsidRDefault="0097006A" w:rsidP="006804FD">
      <w:pPr>
        <w:rPr>
          <w:rFonts w:asciiTheme="majorBidi" w:hAnsiTheme="majorBidi" w:cstheme="majorBidi"/>
          <w:color w:val="222222"/>
          <w:sz w:val="24"/>
          <w:szCs w:val="24"/>
          <w:shd w:val="clear" w:color="auto" w:fill="FFFFFF"/>
          <w:lang w:val="en-GB"/>
        </w:rPr>
      </w:pPr>
    </w:p>
    <w:p w14:paraId="5F58BF43" w14:textId="77777777" w:rsidR="0097006A" w:rsidRPr="00D86762" w:rsidRDefault="0097006A"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Michel, J. P., Kuh, D., Kenny, R. A., Reilly, R., Ayalon, L., Boersch-Supan, A., ... &amp; Grodzicki, T. (2019). Transforming the future of ageing: informs the forthcoming Scientific Opinion of the European Commission Group of Chief Scientific Advisors.</w:t>
      </w:r>
    </w:p>
    <w:p w14:paraId="6AAE56E9" w14:textId="77777777" w:rsidR="0097006A" w:rsidRPr="00D86762" w:rsidRDefault="0097006A" w:rsidP="006804FD">
      <w:pPr>
        <w:rPr>
          <w:rFonts w:asciiTheme="majorBidi" w:hAnsiTheme="majorBidi" w:cstheme="majorBidi"/>
          <w:color w:val="222222"/>
          <w:sz w:val="24"/>
          <w:szCs w:val="24"/>
          <w:shd w:val="clear" w:color="auto" w:fill="FFFFFF"/>
          <w:lang w:val="en-GB"/>
        </w:rPr>
      </w:pPr>
    </w:p>
    <w:p w14:paraId="6213464F" w14:textId="73AF18C9" w:rsidR="00DE3CD2" w:rsidRPr="00D86762" w:rsidRDefault="00DE3CD2"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color w:val="222222"/>
          <w:sz w:val="24"/>
          <w:szCs w:val="24"/>
          <w:shd w:val="clear" w:color="auto" w:fill="FFFFFF"/>
          <w:lang w:val="en-GB"/>
        </w:rPr>
        <w:t>2018- Advisory board member Socatel</w:t>
      </w:r>
    </w:p>
    <w:p w14:paraId="6C1EBF14" w14:textId="77777777" w:rsidR="00DE3CD2" w:rsidRPr="00D86762" w:rsidRDefault="00DE3CD2" w:rsidP="006804FD">
      <w:pPr>
        <w:rPr>
          <w:rFonts w:asciiTheme="majorBidi" w:hAnsiTheme="majorBidi" w:cstheme="majorBidi"/>
          <w:color w:val="222222"/>
          <w:sz w:val="24"/>
          <w:szCs w:val="24"/>
          <w:shd w:val="clear" w:color="auto" w:fill="FFFFFF"/>
          <w:lang w:val="en-GB"/>
        </w:rPr>
      </w:pPr>
    </w:p>
    <w:p w14:paraId="3D49263A" w14:textId="047B9430" w:rsidR="00031590" w:rsidRPr="00D86762" w:rsidRDefault="00031590"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color w:val="222222"/>
          <w:sz w:val="24"/>
          <w:szCs w:val="24"/>
          <w:shd w:val="clear" w:color="auto" w:fill="FFFFFF"/>
          <w:lang w:val="en-GB"/>
        </w:rPr>
        <w:t>2019</w:t>
      </w:r>
      <w:r w:rsidR="00B72762">
        <w:rPr>
          <w:rFonts w:asciiTheme="majorBidi" w:hAnsiTheme="majorBidi" w:cstheme="majorBidi"/>
          <w:color w:val="222222"/>
          <w:sz w:val="24"/>
          <w:szCs w:val="24"/>
          <w:shd w:val="clear" w:color="auto" w:fill="FFFFFF"/>
          <w:lang w:val="en-GB"/>
        </w:rPr>
        <w:t>, 2021</w:t>
      </w:r>
      <w:r w:rsidRPr="00D86762">
        <w:rPr>
          <w:rFonts w:asciiTheme="majorBidi" w:hAnsiTheme="majorBidi" w:cstheme="majorBidi"/>
          <w:color w:val="222222"/>
          <w:sz w:val="24"/>
          <w:szCs w:val="24"/>
          <w:shd w:val="clear" w:color="auto" w:fill="FFFFFF"/>
          <w:lang w:val="en-GB"/>
        </w:rPr>
        <w:t>- Member of the committee of the Israel Academy of Science and Humanity on the state of science in Israel</w:t>
      </w:r>
    </w:p>
    <w:p w14:paraId="3A4C4308" w14:textId="77777777" w:rsidR="00031590" w:rsidRPr="00D86762" w:rsidRDefault="00031590" w:rsidP="006804FD">
      <w:pPr>
        <w:rPr>
          <w:rFonts w:asciiTheme="majorBidi" w:hAnsiTheme="majorBidi" w:cstheme="majorBidi"/>
          <w:color w:val="222222"/>
          <w:sz w:val="24"/>
          <w:szCs w:val="24"/>
          <w:shd w:val="clear" w:color="auto" w:fill="FFFFFF"/>
          <w:lang w:val="en-GB"/>
        </w:rPr>
      </w:pPr>
    </w:p>
    <w:p w14:paraId="1AB45A15" w14:textId="77777777" w:rsidR="00031590" w:rsidRPr="00D86762" w:rsidRDefault="00031590"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color w:val="222222"/>
          <w:sz w:val="24"/>
          <w:szCs w:val="24"/>
          <w:shd w:val="clear" w:color="auto" w:fill="FFFFFF"/>
          <w:lang w:val="en-GB"/>
        </w:rPr>
        <w:t>2019-</w:t>
      </w:r>
      <w:r w:rsidR="004C0A49" w:rsidRPr="00D86762">
        <w:rPr>
          <w:rFonts w:asciiTheme="majorBidi" w:hAnsiTheme="majorBidi" w:cstheme="majorBidi"/>
          <w:color w:val="222222"/>
          <w:sz w:val="24"/>
          <w:szCs w:val="24"/>
          <w:shd w:val="clear" w:color="auto" w:fill="FFFFFF"/>
          <w:lang w:val="en-GB"/>
        </w:rPr>
        <w:t>2020</w:t>
      </w:r>
      <w:r w:rsidRPr="00D86762">
        <w:rPr>
          <w:rFonts w:asciiTheme="majorBidi" w:hAnsiTheme="majorBidi" w:cstheme="majorBidi"/>
          <w:color w:val="222222"/>
          <w:sz w:val="24"/>
          <w:szCs w:val="24"/>
          <w:shd w:val="clear" w:color="auto" w:fill="FFFFFF"/>
          <w:lang w:val="en-GB"/>
        </w:rPr>
        <w:t xml:space="preserve"> </w:t>
      </w:r>
      <w:bookmarkStart w:id="2" w:name="_Hlk67820861"/>
      <w:r w:rsidRPr="00D86762">
        <w:rPr>
          <w:rFonts w:asciiTheme="majorBidi" w:hAnsiTheme="majorBidi" w:cstheme="majorBidi"/>
          <w:color w:val="222222"/>
          <w:sz w:val="24"/>
          <w:szCs w:val="24"/>
          <w:shd w:val="clear" w:color="auto" w:fill="FFFFFF"/>
          <w:lang w:val="en-GB"/>
        </w:rPr>
        <w:t>Member of the committee of the Israel Academy of Science and Humanity to promote the humanities and social sciences</w:t>
      </w:r>
      <w:bookmarkEnd w:id="2"/>
    </w:p>
    <w:p w14:paraId="13F098BF" w14:textId="77777777" w:rsidR="00031590" w:rsidRPr="00D86762" w:rsidRDefault="00031590" w:rsidP="006804FD">
      <w:pPr>
        <w:rPr>
          <w:rFonts w:asciiTheme="majorBidi" w:hAnsiTheme="majorBidi" w:cstheme="majorBidi"/>
          <w:color w:val="222222"/>
          <w:sz w:val="24"/>
          <w:szCs w:val="24"/>
          <w:shd w:val="clear" w:color="auto" w:fill="FFFFFF"/>
          <w:lang w:val="en-GB"/>
        </w:rPr>
      </w:pPr>
    </w:p>
    <w:p w14:paraId="102084F2" w14:textId="77777777" w:rsidR="0097006A" w:rsidRPr="00D86762" w:rsidRDefault="0097006A"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color w:val="222222"/>
          <w:sz w:val="24"/>
          <w:szCs w:val="24"/>
          <w:shd w:val="clear" w:color="auto" w:fill="FFFFFF"/>
          <w:lang w:val="en-GB"/>
        </w:rPr>
        <w:t>2019-Member of the Prime minister roundtable initiative to plan for the future of ageing in Israel</w:t>
      </w:r>
    </w:p>
    <w:p w14:paraId="4A98FC2C" w14:textId="77777777" w:rsidR="0097006A" w:rsidRPr="00D86762" w:rsidRDefault="0097006A" w:rsidP="006804FD">
      <w:pPr>
        <w:rPr>
          <w:rFonts w:asciiTheme="majorBidi" w:hAnsiTheme="majorBidi" w:cstheme="majorBidi"/>
          <w:color w:val="222222"/>
          <w:sz w:val="24"/>
          <w:szCs w:val="24"/>
          <w:shd w:val="clear" w:color="auto" w:fill="FFFFFF"/>
          <w:lang w:val="en-GB"/>
        </w:rPr>
      </w:pPr>
    </w:p>
    <w:p w14:paraId="6A0F1007" w14:textId="77777777" w:rsidR="0097006A" w:rsidRPr="00D86762" w:rsidRDefault="0097006A" w:rsidP="006804FD">
      <w:pPr>
        <w:rPr>
          <w:rFonts w:asciiTheme="majorBidi" w:hAnsiTheme="majorBidi" w:cstheme="majorBidi"/>
          <w:color w:val="222222"/>
          <w:sz w:val="24"/>
          <w:szCs w:val="24"/>
          <w:shd w:val="clear" w:color="auto" w:fill="FFFFFF"/>
          <w:lang w:val="en-GB"/>
        </w:rPr>
      </w:pPr>
      <w:r w:rsidRPr="00D86762">
        <w:rPr>
          <w:rFonts w:asciiTheme="majorBidi" w:hAnsiTheme="majorBidi" w:cstheme="majorBidi"/>
          <w:color w:val="222222"/>
          <w:sz w:val="24"/>
          <w:szCs w:val="24"/>
          <w:shd w:val="clear" w:color="auto" w:fill="FFFFFF"/>
          <w:lang w:val="en-GB"/>
        </w:rPr>
        <w:t xml:space="preserve">2019- Expert center member International Federation on Ageing </w:t>
      </w:r>
    </w:p>
    <w:p w14:paraId="5EE6D9E5" w14:textId="77777777" w:rsidR="0097006A" w:rsidRPr="00D86762" w:rsidRDefault="0097006A" w:rsidP="006804FD">
      <w:pPr>
        <w:rPr>
          <w:rFonts w:asciiTheme="majorBidi" w:hAnsiTheme="majorBidi" w:cstheme="majorBidi"/>
          <w:color w:val="222222"/>
          <w:sz w:val="24"/>
          <w:szCs w:val="24"/>
          <w:shd w:val="clear" w:color="auto" w:fill="FFFFFF"/>
        </w:rPr>
      </w:pPr>
    </w:p>
    <w:p w14:paraId="594221F9" w14:textId="77777777" w:rsidR="0097006A" w:rsidRPr="00D86762" w:rsidRDefault="0097006A"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2019- Israel Science Foundation committee member</w:t>
      </w:r>
    </w:p>
    <w:p w14:paraId="591E29FE" w14:textId="77777777" w:rsidR="0097006A" w:rsidRPr="00D86762" w:rsidRDefault="0097006A" w:rsidP="006804FD">
      <w:pPr>
        <w:rPr>
          <w:rFonts w:asciiTheme="majorBidi" w:hAnsiTheme="majorBidi" w:cstheme="majorBidi"/>
          <w:color w:val="222222"/>
          <w:sz w:val="24"/>
          <w:szCs w:val="24"/>
          <w:shd w:val="clear" w:color="auto" w:fill="FFFFFF"/>
        </w:rPr>
      </w:pPr>
      <w:bookmarkStart w:id="3" w:name="_Hlk67820905"/>
    </w:p>
    <w:p w14:paraId="753DDB9F" w14:textId="77777777" w:rsidR="0097006A" w:rsidRPr="00D86762" w:rsidRDefault="0097006A" w:rsidP="006804FD">
      <w:pPr>
        <w:rPr>
          <w:rFonts w:asciiTheme="majorBidi" w:hAnsiTheme="majorBidi" w:cstheme="majorBidi"/>
          <w:sz w:val="24"/>
          <w:szCs w:val="24"/>
        </w:rPr>
      </w:pPr>
      <w:r w:rsidRPr="00D86762">
        <w:rPr>
          <w:rFonts w:asciiTheme="majorBidi" w:hAnsiTheme="majorBidi" w:cstheme="majorBidi"/>
          <w:color w:val="222222"/>
          <w:sz w:val="24"/>
          <w:szCs w:val="24"/>
          <w:shd w:val="clear" w:color="auto" w:fill="FFFFFF"/>
        </w:rPr>
        <w:t xml:space="preserve">2019- Steering group member of the JDC Eshel initiative to develop a program to delay deterioration among frail older adults </w:t>
      </w:r>
    </w:p>
    <w:bookmarkEnd w:id="3"/>
    <w:p w14:paraId="611F679C" w14:textId="77777777" w:rsidR="0097006A" w:rsidRPr="00D86762" w:rsidRDefault="0097006A" w:rsidP="006804FD">
      <w:pPr>
        <w:rPr>
          <w:rFonts w:asciiTheme="majorBidi" w:hAnsiTheme="majorBidi" w:cstheme="majorBidi"/>
          <w:sz w:val="24"/>
          <w:szCs w:val="24"/>
          <w:lang w:val="en-GB"/>
        </w:rPr>
      </w:pPr>
    </w:p>
    <w:p w14:paraId="0CD6A776" w14:textId="77777777" w:rsidR="0097006A" w:rsidRPr="00D86762" w:rsidRDefault="0097006A" w:rsidP="006804FD">
      <w:pPr>
        <w:rPr>
          <w:rFonts w:asciiTheme="majorBidi" w:hAnsiTheme="majorBidi" w:cstheme="majorBidi"/>
          <w:color w:val="222222"/>
          <w:sz w:val="24"/>
          <w:szCs w:val="24"/>
          <w:shd w:val="clear" w:color="auto" w:fill="FFFFFF"/>
        </w:rPr>
      </w:pPr>
      <w:bookmarkStart w:id="4" w:name="_Hlk67820930"/>
      <w:r w:rsidRPr="00D86762">
        <w:rPr>
          <w:rFonts w:asciiTheme="majorBidi" w:hAnsiTheme="majorBidi" w:cstheme="majorBidi"/>
          <w:color w:val="222222"/>
          <w:sz w:val="24"/>
          <w:szCs w:val="24"/>
          <w:shd w:val="clear" w:color="auto" w:fill="FFFFFF"/>
        </w:rPr>
        <w:t>2019- Steering group member of the National Insurance In</w:t>
      </w:r>
      <w:r w:rsidR="00D03843" w:rsidRPr="00D86762">
        <w:rPr>
          <w:rFonts w:asciiTheme="majorBidi" w:hAnsiTheme="majorBidi" w:cstheme="majorBidi"/>
          <w:color w:val="222222"/>
          <w:sz w:val="24"/>
          <w:szCs w:val="24"/>
          <w:shd w:val="clear" w:color="auto" w:fill="FFFFFF"/>
        </w:rPr>
        <w:t>stitute initiative to develop an age friendly society</w:t>
      </w:r>
    </w:p>
    <w:p w14:paraId="21E320E7" w14:textId="77777777" w:rsidR="00BD7A56" w:rsidRPr="00D86762" w:rsidRDefault="00BD7A56" w:rsidP="006804FD">
      <w:pPr>
        <w:rPr>
          <w:rFonts w:asciiTheme="majorBidi" w:hAnsiTheme="majorBidi" w:cstheme="majorBidi"/>
          <w:color w:val="222222"/>
          <w:sz w:val="24"/>
          <w:szCs w:val="24"/>
          <w:shd w:val="clear" w:color="auto" w:fill="FFFFFF"/>
        </w:rPr>
      </w:pPr>
    </w:p>
    <w:bookmarkEnd w:id="4"/>
    <w:p w14:paraId="5E5F033D" w14:textId="77777777" w:rsidR="004D0520" w:rsidRPr="00D86762" w:rsidRDefault="004D0520"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 xml:space="preserve">2020- WHO Global network on long term care </w:t>
      </w:r>
      <w:r w:rsidR="00B307B7" w:rsidRPr="00D86762">
        <w:rPr>
          <w:rFonts w:asciiTheme="majorBidi" w:hAnsiTheme="majorBidi" w:cstheme="majorBidi"/>
          <w:color w:val="222222"/>
          <w:sz w:val="24"/>
          <w:szCs w:val="24"/>
          <w:shd w:val="clear" w:color="auto" w:fill="FFFFFF"/>
        </w:rPr>
        <w:t xml:space="preserve"> </w:t>
      </w:r>
    </w:p>
    <w:p w14:paraId="7E0C2ED9" w14:textId="77777777" w:rsidR="005F7AAA" w:rsidRPr="00D86762" w:rsidRDefault="005F7AAA" w:rsidP="006804FD">
      <w:pPr>
        <w:rPr>
          <w:rFonts w:asciiTheme="majorBidi" w:hAnsiTheme="majorBidi" w:cstheme="majorBidi"/>
          <w:color w:val="222222"/>
          <w:sz w:val="24"/>
          <w:szCs w:val="24"/>
          <w:shd w:val="clear" w:color="auto" w:fill="FFFFFF"/>
        </w:rPr>
      </w:pPr>
    </w:p>
    <w:p w14:paraId="346E260E" w14:textId="47F17E4E" w:rsidR="005F7AAA" w:rsidRPr="00D86762" w:rsidRDefault="005F7AAA"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 xml:space="preserve">2020-The Israel Ministry of </w:t>
      </w:r>
      <w:r w:rsidR="00F8168C" w:rsidRPr="00D86762">
        <w:rPr>
          <w:rFonts w:asciiTheme="majorBidi" w:hAnsiTheme="majorBidi" w:cstheme="majorBidi"/>
          <w:color w:val="222222"/>
          <w:sz w:val="24"/>
          <w:szCs w:val="24"/>
          <w:shd w:val="clear" w:color="auto" w:fill="FFFFFF"/>
        </w:rPr>
        <w:t>Social Equality</w:t>
      </w:r>
      <w:r w:rsidR="006D4861" w:rsidRPr="00D86762">
        <w:rPr>
          <w:rFonts w:asciiTheme="majorBidi" w:hAnsiTheme="majorBidi" w:cstheme="majorBidi"/>
          <w:color w:val="222222"/>
          <w:sz w:val="24"/>
          <w:szCs w:val="24"/>
          <w:shd w:val="clear" w:color="auto" w:fill="FFFFFF"/>
        </w:rPr>
        <w:t>- A council member of the committee regarding older people</w:t>
      </w:r>
    </w:p>
    <w:p w14:paraId="16874623" w14:textId="5E9A7159" w:rsidR="00D8510C" w:rsidRPr="00D86762" w:rsidRDefault="00D8510C" w:rsidP="006804FD">
      <w:pPr>
        <w:rPr>
          <w:rFonts w:asciiTheme="majorBidi" w:hAnsiTheme="majorBidi" w:cstheme="majorBidi"/>
          <w:color w:val="222222"/>
          <w:sz w:val="24"/>
          <w:szCs w:val="24"/>
          <w:shd w:val="clear" w:color="auto" w:fill="FFFFFF"/>
        </w:rPr>
      </w:pPr>
    </w:p>
    <w:p w14:paraId="65FB4BDB" w14:textId="2D174F3A" w:rsidR="00D8510C" w:rsidRPr="00D86762" w:rsidRDefault="00D8510C"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 xml:space="preserve">2021- A committee member- The National Council of Civilian Research and Development. Israel Ministry of Science and Technology </w:t>
      </w:r>
    </w:p>
    <w:p w14:paraId="600E0250" w14:textId="147B9061" w:rsidR="00D8510C" w:rsidRPr="00D86762" w:rsidRDefault="00D8510C" w:rsidP="006804FD">
      <w:pPr>
        <w:rPr>
          <w:rFonts w:asciiTheme="majorBidi" w:hAnsiTheme="majorBidi" w:cstheme="majorBidi"/>
          <w:color w:val="222222"/>
          <w:sz w:val="24"/>
          <w:szCs w:val="24"/>
          <w:shd w:val="clear" w:color="auto" w:fill="FFFFFF"/>
        </w:rPr>
      </w:pPr>
    </w:p>
    <w:p w14:paraId="635EA07E" w14:textId="1F56D68D" w:rsidR="00D8510C" w:rsidRPr="00D86762" w:rsidRDefault="00D8510C"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2021- A committee member- The Israel Pri</w:t>
      </w:r>
      <w:r w:rsidR="006804FD" w:rsidRPr="00D86762">
        <w:rPr>
          <w:rFonts w:asciiTheme="majorBidi" w:hAnsiTheme="majorBidi" w:cstheme="majorBidi"/>
          <w:color w:val="222222"/>
          <w:sz w:val="24"/>
          <w:szCs w:val="24"/>
          <w:shd w:val="clear" w:color="auto" w:fill="FFFFFF"/>
        </w:rPr>
        <w:t>z</w:t>
      </w:r>
      <w:r w:rsidRPr="00D86762">
        <w:rPr>
          <w:rFonts w:asciiTheme="majorBidi" w:hAnsiTheme="majorBidi" w:cstheme="majorBidi"/>
          <w:color w:val="222222"/>
          <w:sz w:val="24"/>
          <w:szCs w:val="24"/>
          <w:shd w:val="clear" w:color="auto" w:fill="FFFFFF"/>
        </w:rPr>
        <w:t>e</w:t>
      </w:r>
    </w:p>
    <w:p w14:paraId="617198B1" w14:textId="5DFBA45A" w:rsidR="00DE3CD2" w:rsidRPr="00D86762" w:rsidRDefault="00DE3CD2" w:rsidP="006804FD">
      <w:pPr>
        <w:rPr>
          <w:rFonts w:asciiTheme="majorBidi" w:hAnsiTheme="majorBidi" w:cstheme="majorBidi"/>
          <w:color w:val="222222"/>
          <w:sz w:val="24"/>
          <w:szCs w:val="24"/>
          <w:shd w:val="clear" w:color="auto" w:fill="FFFFFF"/>
        </w:rPr>
      </w:pPr>
    </w:p>
    <w:p w14:paraId="19DCF9AC" w14:textId="57B5C561" w:rsidR="00DE3CD2" w:rsidRPr="00D86762" w:rsidRDefault="00DE3CD2"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2021- Advisory board member SHAPES</w:t>
      </w:r>
    </w:p>
    <w:p w14:paraId="2B672F89" w14:textId="77777777" w:rsidR="00D97A93" w:rsidRPr="00D86762" w:rsidRDefault="00D97A93" w:rsidP="006804FD">
      <w:pPr>
        <w:rPr>
          <w:rFonts w:asciiTheme="majorBidi" w:hAnsiTheme="majorBidi" w:cstheme="majorBidi"/>
          <w:color w:val="222222"/>
          <w:sz w:val="24"/>
          <w:szCs w:val="24"/>
          <w:shd w:val="clear" w:color="auto" w:fill="FFFFFF"/>
        </w:rPr>
      </w:pPr>
    </w:p>
    <w:p w14:paraId="73620981" w14:textId="29BD0CBB" w:rsidR="00D97A93" w:rsidRPr="00D86762" w:rsidRDefault="00D97A93" w:rsidP="006804FD">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 xml:space="preserve">2021- </w:t>
      </w:r>
      <w:r w:rsidR="003A73FD">
        <w:rPr>
          <w:rFonts w:asciiTheme="majorBidi" w:hAnsiTheme="majorBidi" w:cstheme="majorBidi"/>
          <w:color w:val="222222"/>
          <w:sz w:val="24"/>
          <w:szCs w:val="24"/>
          <w:shd w:val="clear" w:color="auto" w:fill="FFFFFF"/>
        </w:rPr>
        <w:t>Member of the committee that established the ethics code of gerontology in Israel</w:t>
      </w:r>
      <w:r w:rsidRPr="00D86762">
        <w:rPr>
          <w:rFonts w:asciiTheme="majorBidi" w:hAnsiTheme="majorBidi" w:cstheme="majorBidi"/>
          <w:color w:val="222222"/>
          <w:sz w:val="24"/>
          <w:szCs w:val="24"/>
          <w:shd w:val="clear" w:color="auto" w:fill="FFFFFF"/>
        </w:rPr>
        <w:t>, Israel Gerontological Society</w:t>
      </w:r>
    </w:p>
    <w:p w14:paraId="134EB9F5" w14:textId="77777777" w:rsidR="006D4861" w:rsidRPr="00D86762" w:rsidRDefault="006D4861" w:rsidP="00F8168C">
      <w:pPr>
        <w:rPr>
          <w:rFonts w:asciiTheme="majorBidi" w:hAnsiTheme="majorBidi" w:cstheme="majorBidi"/>
          <w:color w:val="222222"/>
          <w:sz w:val="24"/>
          <w:szCs w:val="24"/>
          <w:shd w:val="clear" w:color="auto" w:fill="FFFFFF"/>
          <w:rtl/>
        </w:rPr>
      </w:pPr>
    </w:p>
    <w:p w14:paraId="7DAC9A6C" w14:textId="77777777" w:rsidR="00B66CFC" w:rsidRPr="00D86762" w:rsidRDefault="00B66CFC" w:rsidP="00B66CFC">
      <w:pPr>
        <w:rPr>
          <w:rFonts w:asciiTheme="majorBidi" w:hAnsiTheme="majorBidi" w:cstheme="majorBidi"/>
          <w:b/>
          <w:sz w:val="24"/>
          <w:szCs w:val="24"/>
        </w:rPr>
      </w:pPr>
      <w:r w:rsidRPr="00D86762">
        <w:rPr>
          <w:rFonts w:asciiTheme="majorBidi" w:hAnsiTheme="majorBidi" w:cstheme="majorBidi"/>
          <w:b/>
          <w:sz w:val="24"/>
          <w:szCs w:val="24"/>
        </w:rPr>
        <w:t>EDITORIAL BOARD MEMBER/ GUEST EDITOR</w:t>
      </w:r>
    </w:p>
    <w:p w14:paraId="61AD1BE4" w14:textId="77777777" w:rsidR="00B66CFC" w:rsidRPr="00D86762" w:rsidRDefault="00B66CFC" w:rsidP="00B66CFC">
      <w:pPr>
        <w:rPr>
          <w:rFonts w:asciiTheme="majorBidi" w:hAnsiTheme="majorBidi" w:cstheme="majorBidi"/>
          <w:b/>
          <w:sz w:val="24"/>
          <w:szCs w:val="24"/>
        </w:rPr>
      </w:pPr>
    </w:p>
    <w:p w14:paraId="01D6F943" w14:textId="77777777" w:rsidR="00B66CFC" w:rsidRPr="00D86762" w:rsidRDefault="00B66CFC" w:rsidP="00B66CFC">
      <w:pPr>
        <w:rPr>
          <w:rFonts w:asciiTheme="majorBidi" w:hAnsiTheme="majorBidi" w:cstheme="majorBidi"/>
          <w:sz w:val="24"/>
          <w:szCs w:val="24"/>
        </w:rPr>
      </w:pPr>
    </w:p>
    <w:p w14:paraId="2F2538D0" w14:textId="77777777" w:rsidR="00B66CFC" w:rsidRPr="00D86762" w:rsidRDefault="00B66CFC" w:rsidP="00B66CFC">
      <w:pPr>
        <w:rPr>
          <w:rFonts w:asciiTheme="majorBidi" w:hAnsiTheme="majorBidi" w:cstheme="majorBidi"/>
          <w:sz w:val="24"/>
          <w:szCs w:val="24"/>
        </w:rPr>
      </w:pPr>
      <w:r w:rsidRPr="00D86762">
        <w:rPr>
          <w:rFonts w:asciiTheme="majorBidi" w:hAnsiTheme="majorBidi" w:cstheme="majorBidi"/>
          <w:sz w:val="24"/>
          <w:szCs w:val="24"/>
        </w:rPr>
        <w:t>2010- Guest editor of a special issue of Gerontologia (Hebrew) on the topic of Ageism (with Haya Koren and Sharon Shiovitz-Ezra) and on the topic of caregiving (with Yaacov Bachner)</w:t>
      </w:r>
    </w:p>
    <w:p w14:paraId="35ADC516" w14:textId="77777777" w:rsidR="00D97A93" w:rsidRPr="00D86762" w:rsidRDefault="00D97A93" w:rsidP="00D97A93">
      <w:pPr>
        <w:rPr>
          <w:rFonts w:asciiTheme="majorBidi" w:hAnsiTheme="majorBidi" w:cstheme="majorBidi"/>
          <w:sz w:val="24"/>
          <w:szCs w:val="24"/>
        </w:rPr>
      </w:pPr>
    </w:p>
    <w:p w14:paraId="5950B951" w14:textId="3B11D1E3" w:rsidR="00D97A93" w:rsidRPr="00D86762" w:rsidRDefault="00D97A93" w:rsidP="00D97A93">
      <w:pPr>
        <w:rPr>
          <w:rFonts w:asciiTheme="majorBidi" w:hAnsiTheme="majorBidi" w:cstheme="majorBidi"/>
          <w:sz w:val="24"/>
          <w:szCs w:val="24"/>
        </w:rPr>
      </w:pPr>
      <w:r w:rsidRPr="00D86762">
        <w:rPr>
          <w:rFonts w:asciiTheme="majorBidi" w:hAnsiTheme="majorBidi" w:cstheme="majorBidi"/>
          <w:sz w:val="24"/>
          <w:szCs w:val="24"/>
        </w:rPr>
        <w:t>2014- ongoing- Society and Welfare (Hevra Verevacha, Hebrew)</w:t>
      </w:r>
    </w:p>
    <w:p w14:paraId="08E22BAD" w14:textId="77777777" w:rsidR="00D97A93" w:rsidRPr="00D86762" w:rsidRDefault="00D97A93" w:rsidP="00D97A93">
      <w:pPr>
        <w:rPr>
          <w:rFonts w:asciiTheme="majorBidi" w:hAnsiTheme="majorBidi" w:cstheme="majorBidi"/>
          <w:sz w:val="24"/>
          <w:szCs w:val="24"/>
        </w:rPr>
      </w:pPr>
    </w:p>
    <w:p w14:paraId="457DEE3A" w14:textId="14F0443A" w:rsidR="00B66CFC" w:rsidRPr="00D86762" w:rsidRDefault="00B66CFC" w:rsidP="00B66CFC">
      <w:pPr>
        <w:rPr>
          <w:rFonts w:asciiTheme="majorBidi" w:hAnsiTheme="majorBidi" w:cstheme="majorBidi"/>
          <w:sz w:val="24"/>
          <w:szCs w:val="24"/>
        </w:rPr>
      </w:pPr>
      <w:r w:rsidRPr="00D86762">
        <w:rPr>
          <w:rFonts w:asciiTheme="majorBidi" w:hAnsiTheme="majorBidi" w:cstheme="majorBidi"/>
          <w:sz w:val="24"/>
          <w:szCs w:val="24"/>
        </w:rPr>
        <w:t>2015- Guest editor of a special section on ageism: European Journal of Ageing</w:t>
      </w:r>
    </w:p>
    <w:p w14:paraId="0B290A34" w14:textId="77777777" w:rsidR="00B66CFC" w:rsidRPr="00D86762" w:rsidRDefault="00B66CFC" w:rsidP="00B66CFC">
      <w:pPr>
        <w:rPr>
          <w:rFonts w:asciiTheme="majorBidi" w:hAnsiTheme="majorBidi" w:cstheme="majorBidi"/>
          <w:sz w:val="24"/>
          <w:szCs w:val="24"/>
        </w:rPr>
      </w:pPr>
    </w:p>
    <w:p w14:paraId="1A9DD7C1" w14:textId="77777777" w:rsidR="00D97A93" w:rsidRPr="00D86762" w:rsidRDefault="00D97A93" w:rsidP="00D97A93">
      <w:pPr>
        <w:rPr>
          <w:rFonts w:asciiTheme="majorBidi" w:hAnsiTheme="majorBidi" w:cstheme="majorBidi"/>
          <w:sz w:val="24"/>
          <w:szCs w:val="24"/>
        </w:rPr>
      </w:pPr>
      <w:r w:rsidRPr="00D86762">
        <w:rPr>
          <w:rFonts w:asciiTheme="majorBidi" w:hAnsiTheme="majorBidi" w:cstheme="majorBidi"/>
          <w:sz w:val="24"/>
          <w:szCs w:val="24"/>
        </w:rPr>
        <w:t>2016- Bitachon Socialy (Social Security, Hebrew)</w:t>
      </w:r>
    </w:p>
    <w:p w14:paraId="50F3234B" w14:textId="77777777" w:rsidR="00D97A93" w:rsidRPr="00D86762" w:rsidRDefault="00D97A93" w:rsidP="00B66CFC">
      <w:pPr>
        <w:rPr>
          <w:rFonts w:asciiTheme="majorBidi" w:hAnsiTheme="majorBidi" w:cstheme="majorBidi"/>
          <w:sz w:val="24"/>
          <w:szCs w:val="24"/>
        </w:rPr>
      </w:pPr>
    </w:p>
    <w:p w14:paraId="31D9DC30" w14:textId="0B2351A8" w:rsidR="00D97A93" w:rsidRPr="00D86762" w:rsidRDefault="00B66CFC" w:rsidP="00B66CFC">
      <w:pPr>
        <w:rPr>
          <w:rFonts w:asciiTheme="majorBidi" w:hAnsiTheme="majorBidi" w:cstheme="majorBidi"/>
          <w:sz w:val="24"/>
          <w:szCs w:val="24"/>
        </w:rPr>
      </w:pPr>
      <w:r w:rsidRPr="00D86762">
        <w:rPr>
          <w:rFonts w:asciiTheme="majorBidi" w:hAnsiTheme="majorBidi" w:cstheme="majorBidi"/>
          <w:sz w:val="24"/>
          <w:szCs w:val="24"/>
        </w:rPr>
        <w:t>2016- ongoing- Research on Aging</w:t>
      </w:r>
    </w:p>
    <w:p w14:paraId="65004DCE" w14:textId="77777777" w:rsidR="00D97A93" w:rsidRPr="00D86762" w:rsidRDefault="00D97A93" w:rsidP="00B66CFC">
      <w:pPr>
        <w:rPr>
          <w:rFonts w:asciiTheme="majorBidi" w:hAnsiTheme="majorBidi" w:cstheme="majorBidi"/>
          <w:sz w:val="24"/>
          <w:szCs w:val="24"/>
        </w:rPr>
      </w:pPr>
    </w:p>
    <w:p w14:paraId="40792C48" w14:textId="6E42938C" w:rsidR="00B66CFC" w:rsidRPr="00D86762" w:rsidRDefault="00D97A93" w:rsidP="00B66CFC">
      <w:pPr>
        <w:rPr>
          <w:rFonts w:asciiTheme="majorBidi" w:hAnsiTheme="majorBidi" w:cstheme="majorBidi"/>
          <w:sz w:val="24"/>
          <w:szCs w:val="24"/>
        </w:rPr>
      </w:pPr>
      <w:r w:rsidRPr="00D86762">
        <w:rPr>
          <w:rFonts w:asciiTheme="majorBidi" w:hAnsiTheme="majorBidi" w:cstheme="majorBidi"/>
          <w:sz w:val="24"/>
          <w:szCs w:val="24"/>
        </w:rPr>
        <w:t>2016-</w:t>
      </w:r>
      <w:r w:rsidR="00B66CFC" w:rsidRPr="00D86762">
        <w:rPr>
          <w:rFonts w:asciiTheme="majorBidi" w:hAnsiTheme="majorBidi" w:cstheme="majorBidi"/>
          <w:sz w:val="24"/>
          <w:szCs w:val="24"/>
        </w:rPr>
        <w:t xml:space="preserve"> Journal of Gerontology: Social Sciences; Social Security</w:t>
      </w:r>
    </w:p>
    <w:p w14:paraId="03A49343" w14:textId="77777777" w:rsidR="00B66CFC" w:rsidRPr="00D86762" w:rsidRDefault="00B66CFC" w:rsidP="00B66CFC">
      <w:pPr>
        <w:rPr>
          <w:rFonts w:asciiTheme="majorBidi" w:hAnsiTheme="majorBidi" w:cstheme="majorBidi"/>
          <w:sz w:val="24"/>
          <w:szCs w:val="24"/>
        </w:rPr>
      </w:pPr>
    </w:p>
    <w:p w14:paraId="5BB2214B" w14:textId="77777777" w:rsidR="00B66CFC" w:rsidRPr="00D86762" w:rsidRDefault="00B66CFC" w:rsidP="00B66CFC">
      <w:pPr>
        <w:rPr>
          <w:rFonts w:asciiTheme="majorBidi" w:hAnsiTheme="majorBidi" w:cstheme="majorBidi"/>
          <w:sz w:val="24"/>
          <w:szCs w:val="24"/>
        </w:rPr>
      </w:pPr>
      <w:r w:rsidRPr="00D86762">
        <w:rPr>
          <w:rFonts w:asciiTheme="majorBidi" w:hAnsiTheme="majorBidi" w:cstheme="majorBidi"/>
          <w:sz w:val="24"/>
          <w:szCs w:val="24"/>
        </w:rPr>
        <w:t>2018-ongoing- Journal of Applied Gerontology</w:t>
      </w:r>
    </w:p>
    <w:p w14:paraId="5BB41DAD" w14:textId="77777777" w:rsidR="00B66CFC" w:rsidRPr="00D86762" w:rsidRDefault="00B66CFC" w:rsidP="00B66CFC">
      <w:pPr>
        <w:rPr>
          <w:rFonts w:asciiTheme="majorBidi" w:hAnsiTheme="majorBidi" w:cstheme="majorBidi"/>
          <w:sz w:val="24"/>
          <w:szCs w:val="24"/>
        </w:rPr>
      </w:pPr>
    </w:p>
    <w:p w14:paraId="27E3511D" w14:textId="77777777" w:rsidR="00B66CFC" w:rsidRPr="00D86762" w:rsidRDefault="00B66CFC" w:rsidP="00B66CFC">
      <w:pPr>
        <w:rPr>
          <w:rFonts w:asciiTheme="majorBidi" w:hAnsiTheme="majorBidi" w:cstheme="majorBidi"/>
          <w:sz w:val="24"/>
          <w:szCs w:val="24"/>
        </w:rPr>
      </w:pPr>
      <w:r w:rsidRPr="00D86762">
        <w:rPr>
          <w:rFonts w:asciiTheme="majorBidi" w:hAnsiTheme="majorBidi" w:cstheme="majorBidi"/>
          <w:sz w:val="24"/>
          <w:szCs w:val="24"/>
        </w:rPr>
        <w:t>2019- Guest editor of the International Journal of Environmental Research and Public Health for a special issue on home care for older adults</w:t>
      </w:r>
    </w:p>
    <w:p w14:paraId="56AB8227" w14:textId="77777777" w:rsidR="00B66CFC" w:rsidRPr="00D86762" w:rsidRDefault="00B66CFC" w:rsidP="0097006A">
      <w:pPr>
        <w:rPr>
          <w:rFonts w:asciiTheme="majorBidi" w:hAnsiTheme="majorBidi" w:cstheme="majorBidi"/>
          <w:sz w:val="24"/>
          <w:szCs w:val="24"/>
        </w:rPr>
      </w:pPr>
    </w:p>
    <w:p w14:paraId="0CACE9FD" w14:textId="28A3DC37" w:rsidR="00B66CFC" w:rsidRPr="00D86762" w:rsidRDefault="00B66CFC" w:rsidP="0097006A">
      <w:pPr>
        <w:rPr>
          <w:rFonts w:asciiTheme="majorBidi" w:hAnsiTheme="majorBidi" w:cstheme="majorBidi"/>
          <w:sz w:val="24"/>
          <w:szCs w:val="24"/>
        </w:rPr>
      </w:pPr>
      <w:r w:rsidRPr="00D86762">
        <w:rPr>
          <w:rFonts w:asciiTheme="majorBidi" w:hAnsiTheme="majorBidi" w:cstheme="majorBidi"/>
          <w:sz w:val="24"/>
          <w:szCs w:val="24"/>
        </w:rPr>
        <w:t>20</w:t>
      </w:r>
      <w:r w:rsidR="00A96AF9" w:rsidRPr="00D86762">
        <w:rPr>
          <w:rFonts w:asciiTheme="majorBidi" w:hAnsiTheme="majorBidi" w:cstheme="majorBidi"/>
          <w:sz w:val="24"/>
          <w:szCs w:val="24"/>
        </w:rPr>
        <w:t>21</w:t>
      </w:r>
      <w:r w:rsidRPr="00D86762">
        <w:rPr>
          <w:rFonts w:asciiTheme="majorBidi" w:hAnsiTheme="majorBidi" w:cstheme="majorBidi"/>
          <w:sz w:val="24"/>
          <w:szCs w:val="24"/>
        </w:rPr>
        <w:t>- ongoing- International Psychogeriatrics</w:t>
      </w:r>
      <w:r w:rsidR="00FF54AB" w:rsidRPr="00D86762">
        <w:rPr>
          <w:rFonts w:asciiTheme="majorBidi" w:hAnsiTheme="majorBidi" w:cstheme="majorBidi"/>
          <w:sz w:val="24"/>
          <w:szCs w:val="24"/>
        </w:rPr>
        <w:t xml:space="preserve"> (</w:t>
      </w:r>
      <w:r w:rsidR="00DE3CD2" w:rsidRPr="00D86762">
        <w:rPr>
          <w:rFonts w:asciiTheme="majorBidi" w:hAnsiTheme="majorBidi" w:cstheme="majorBidi"/>
          <w:sz w:val="24"/>
          <w:szCs w:val="24"/>
        </w:rPr>
        <w:t>deputy</w:t>
      </w:r>
      <w:r w:rsidR="00FF54AB" w:rsidRPr="00D86762">
        <w:rPr>
          <w:rFonts w:asciiTheme="majorBidi" w:hAnsiTheme="majorBidi" w:cstheme="majorBidi"/>
          <w:sz w:val="24"/>
          <w:szCs w:val="24"/>
        </w:rPr>
        <w:t xml:space="preserve"> editor)</w:t>
      </w:r>
    </w:p>
    <w:p w14:paraId="3143F0DD" w14:textId="167C21AF" w:rsidR="00A96AF9" w:rsidRPr="00D86762" w:rsidRDefault="00A96AF9" w:rsidP="0097006A">
      <w:pPr>
        <w:rPr>
          <w:rFonts w:asciiTheme="majorBidi" w:hAnsiTheme="majorBidi" w:cstheme="majorBidi"/>
          <w:sz w:val="24"/>
          <w:szCs w:val="24"/>
        </w:rPr>
      </w:pPr>
    </w:p>
    <w:p w14:paraId="3324F06C" w14:textId="7E1E2CEE" w:rsidR="00A96AF9" w:rsidRDefault="00A96AF9" w:rsidP="0097006A">
      <w:pPr>
        <w:rPr>
          <w:rFonts w:asciiTheme="majorBidi" w:hAnsiTheme="majorBidi" w:cstheme="majorBidi"/>
          <w:sz w:val="24"/>
          <w:szCs w:val="24"/>
        </w:rPr>
      </w:pPr>
      <w:r w:rsidRPr="00D86762">
        <w:rPr>
          <w:rFonts w:asciiTheme="majorBidi" w:hAnsiTheme="majorBidi" w:cstheme="majorBidi"/>
          <w:sz w:val="24"/>
          <w:szCs w:val="24"/>
        </w:rPr>
        <w:t>2021- ongoing Gerontologia (Hebre</w:t>
      </w:r>
      <w:r w:rsidR="00DF54D9">
        <w:rPr>
          <w:rFonts w:asciiTheme="majorBidi" w:hAnsiTheme="majorBidi" w:cstheme="majorBidi"/>
          <w:sz w:val="24"/>
          <w:szCs w:val="24"/>
        </w:rPr>
        <w:t>w)</w:t>
      </w:r>
    </w:p>
    <w:p w14:paraId="66AEAA8F" w14:textId="55D212C7" w:rsidR="00DF54D9" w:rsidRDefault="00DF54D9" w:rsidP="0097006A">
      <w:pPr>
        <w:rPr>
          <w:rFonts w:asciiTheme="majorBidi" w:hAnsiTheme="majorBidi" w:cstheme="majorBidi"/>
          <w:sz w:val="24"/>
          <w:szCs w:val="24"/>
        </w:rPr>
      </w:pPr>
    </w:p>
    <w:p w14:paraId="77274C88" w14:textId="51931640" w:rsidR="00DF54D9" w:rsidRDefault="00DF54D9" w:rsidP="0097006A">
      <w:pPr>
        <w:rPr>
          <w:rFonts w:asciiTheme="majorBidi" w:hAnsiTheme="majorBidi" w:cstheme="majorBidi"/>
          <w:sz w:val="24"/>
          <w:szCs w:val="24"/>
        </w:rPr>
      </w:pPr>
      <w:r>
        <w:rPr>
          <w:rFonts w:asciiTheme="majorBidi" w:hAnsiTheme="majorBidi" w:cstheme="majorBidi"/>
          <w:sz w:val="24"/>
          <w:szCs w:val="24"/>
        </w:rPr>
        <w:t xml:space="preserve">2021- </w:t>
      </w:r>
      <w:r w:rsidRPr="00D86762">
        <w:rPr>
          <w:rFonts w:asciiTheme="majorBidi" w:hAnsiTheme="majorBidi" w:cstheme="majorBidi"/>
          <w:sz w:val="24"/>
          <w:szCs w:val="24"/>
        </w:rPr>
        <w:t>Guest editor of</w:t>
      </w:r>
      <w:r>
        <w:rPr>
          <w:rFonts w:asciiTheme="majorBidi" w:hAnsiTheme="majorBidi" w:cstheme="majorBidi"/>
          <w:sz w:val="24"/>
          <w:szCs w:val="24"/>
        </w:rPr>
        <w:t xml:space="preserve"> Frontiers in Psychology (negative age stigma and the cure)</w:t>
      </w:r>
    </w:p>
    <w:p w14:paraId="688D5FE1" w14:textId="12A417E1" w:rsidR="00DF54D9" w:rsidRDefault="00DF54D9" w:rsidP="0097006A">
      <w:pPr>
        <w:rPr>
          <w:rFonts w:asciiTheme="majorBidi" w:hAnsiTheme="majorBidi" w:cstheme="majorBidi"/>
          <w:sz w:val="24"/>
          <w:szCs w:val="24"/>
        </w:rPr>
      </w:pPr>
    </w:p>
    <w:p w14:paraId="3C34BDBF" w14:textId="664E5078" w:rsidR="00DF54D9" w:rsidRPr="00D86762" w:rsidRDefault="00DF54D9" w:rsidP="0097006A">
      <w:pPr>
        <w:rPr>
          <w:rFonts w:asciiTheme="majorBidi" w:hAnsiTheme="majorBidi" w:cstheme="majorBidi"/>
          <w:sz w:val="24"/>
          <w:szCs w:val="24"/>
        </w:rPr>
      </w:pPr>
      <w:r>
        <w:rPr>
          <w:rFonts w:asciiTheme="majorBidi" w:hAnsiTheme="majorBidi" w:cstheme="majorBidi"/>
          <w:sz w:val="24"/>
          <w:szCs w:val="24"/>
        </w:rPr>
        <w:t>2021- Guest editor of International Psychogeriatrics (Social relations in the second half of life)</w:t>
      </w:r>
    </w:p>
    <w:p w14:paraId="60993DE3" w14:textId="77777777" w:rsidR="0097006A" w:rsidRPr="00D86762" w:rsidRDefault="0097006A">
      <w:pPr>
        <w:rPr>
          <w:rFonts w:asciiTheme="majorBidi" w:hAnsiTheme="majorBidi" w:cstheme="majorBidi"/>
          <w:b/>
          <w:sz w:val="24"/>
          <w:szCs w:val="24"/>
          <w:lang w:val="en-GB"/>
        </w:rPr>
      </w:pPr>
    </w:p>
    <w:p w14:paraId="71E82965"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 xml:space="preserve">PUBLICATIONS </w:t>
      </w:r>
    </w:p>
    <w:p w14:paraId="7288F229" w14:textId="77777777" w:rsidR="00AC0D90" w:rsidRPr="00D86762" w:rsidRDefault="00AC0D90">
      <w:pPr>
        <w:rPr>
          <w:rFonts w:asciiTheme="majorBidi" w:hAnsiTheme="majorBidi" w:cstheme="majorBidi"/>
          <w:b/>
          <w:sz w:val="24"/>
          <w:szCs w:val="24"/>
        </w:rPr>
      </w:pPr>
    </w:p>
    <w:p w14:paraId="0ABF1372"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Books</w:t>
      </w:r>
    </w:p>
    <w:p w14:paraId="5F59BC54" w14:textId="77777777" w:rsidR="00AC0D90" w:rsidRPr="00D86762" w:rsidRDefault="00AC0D90">
      <w:pPr>
        <w:rPr>
          <w:rFonts w:asciiTheme="majorBidi" w:hAnsiTheme="majorBidi" w:cstheme="majorBidi"/>
          <w:b/>
          <w:sz w:val="24"/>
          <w:szCs w:val="24"/>
        </w:rPr>
      </w:pPr>
    </w:p>
    <w:p w14:paraId="109ABA09" w14:textId="77777777" w:rsidR="00AC0D90" w:rsidRPr="00D86762" w:rsidRDefault="00C1619F" w:rsidP="00190339">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&amp; Tesch-Roemer, C. (Eds.) (</w:t>
      </w:r>
      <w:r w:rsidR="00710FC9" w:rsidRPr="00D86762">
        <w:rPr>
          <w:rFonts w:asciiTheme="majorBidi" w:hAnsiTheme="majorBidi" w:cstheme="majorBidi"/>
          <w:sz w:val="24"/>
          <w:szCs w:val="24"/>
        </w:rPr>
        <w:t>2018</w:t>
      </w:r>
      <w:r w:rsidRPr="00D86762">
        <w:rPr>
          <w:rFonts w:asciiTheme="majorBidi" w:hAnsiTheme="majorBidi" w:cstheme="majorBidi"/>
          <w:sz w:val="24"/>
          <w:szCs w:val="24"/>
        </w:rPr>
        <w:t xml:space="preserve">). </w:t>
      </w:r>
      <w:r w:rsidR="00AE403F" w:rsidRPr="00D86762">
        <w:rPr>
          <w:rFonts w:asciiTheme="majorBidi" w:hAnsiTheme="majorBidi" w:cstheme="majorBidi"/>
          <w:sz w:val="24"/>
          <w:szCs w:val="24"/>
        </w:rPr>
        <w:t>Contemporary</w:t>
      </w:r>
      <w:r w:rsidRPr="00D86762">
        <w:rPr>
          <w:rFonts w:asciiTheme="majorBidi" w:hAnsiTheme="majorBidi" w:cstheme="majorBidi"/>
          <w:sz w:val="24"/>
          <w:szCs w:val="24"/>
        </w:rPr>
        <w:t xml:space="preserve"> perspectives on ageism. </w:t>
      </w:r>
      <w:r w:rsidR="00710FC9" w:rsidRPr="00D86762">
        <w:rPr>
          <w:rFonts w:asciiTheme="majorBidi" w:hAnsiTheme="majorBidi" w:cstheme="majorBidi"/>
          <w:sz w:val="24"/>
          <w:szCs w:val="24"/>
        </w:rPr>
        <w:t>Berlin, Germany:</w:t>
      </w:r>
      <w:r w:rsidRPr="00D86762">
        <w:rPr>
          <w:rFonts w:asciiTheme="majorBidi" w:hAnsiTheme="majorBidi" w:cstheme="majorBidi"/>
          <w:sz w:val="24"/>
          <w:szCs w:val="24"/>
        </w:rPr>
        <w:t xml:space="preserve"> Springer.</w:t>
      </w:r>
    </w:p>
    <w:p w14:paraId="1ADFA4BE" w14:textId="77777777" w:rsidR="00AC0D90" w:rsidRPr="00D86762" w:rsidRDefault="00AC0D90">
      <w:pPr>
        <w:rPr>
          <w:rFonts w:asciiTheme="majorBidi" w:hAnsiTheme="majorBidi" w:cstheme="majorBidi"/>
          <w:sz w:val="24"/>
          <w:szCs w:val="24"/>
        </w:rPr>
      </w:pPr>
    </w:p>
    <w:p w14:paraId="10BFCCB7" w14:textId="77777777" w:rsidR="00AC0D90" w:rsidRPr="00D86762" w:rsidRDefault="00C1619F" w:rsidP="007B4B69">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w:t>
      </w:r>
      <w:r w:rsidR="007B4B69" w:rsidRPr="00D86762">
        <w:rPr>
          <w:rFonts w:asciiTheme="majorBidi" w:hAnsiTheme="majorBidi" w:cstheme="majorBidi"/>
          <w:sz w:val="24"/>
          <w:szCs w:val="24"/>
        </w:rPr>
        <w:t>2018</w:t>
      </w:r>
      <w:r w:rsidRPr="00D86762">
        <w:rPr>
          <w:rFonts w:asciiTheme="majorBidi" w:hAnsiTheme="majorBidi" w:cstheme="majorBidi"/>
          <w:sz w:val="24"/>
          <w:szCs w:val="24"/>
        </w:rPr>
        <w:t>). Sex, meds and rock n' roll</w:t>
      </w:r>
      <w:r w:rsidR="007B4B69" w:rsidRPr="00D86762">
        <w:rPr>
          <w:rFonts w:asciiTheme="majorBidi" w:hAnsiTheme="majorBidi" w:cstheme="majorBidi"/>
          <w:sz w:val="24"/>
          <w:szCs w:val="24"/>
        </w:rPr>
        <w:t>: Who said that the world only belongs to the young</w:t>
      </w:r>
      <w:r w:rsidRPr="00D86762">
        <w:rPr>
          <w:rFonts w:asciiTheme="majorBidi" w:hAnsiTheme="majorBidi" w:cstheme="majorBidi"/>
          <w:sz w:val="24"/>
          <w:szCs w:val="24"/>
        </w:rPr>
        <w:t xml:space="preserve">. Matar (Hebrew) </w:t>
      </w:r>
    </w:p>
    <w:p w14:paraId="291D4B18" w14:textId="77777777" w:rsidR="00AC0D90" w:rsidRPr="00D86762" w:rsidRDefault="00AC0D90">
      <w:pPr>
        <w:rPr>
          <w:rFonts w:asciiTheme="majorBidi" w:hAnsiTheme="majorBidi" w:cstheme="majorBidi"/>
          <w:b/>
          <w:sz w:val="24"/>
          <w:szCs w:val="24"/>
        </w:rPr>
      </w:pPr>
    </w:p>
    <w:p w14:paraId="63D69D8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Book Chapters</w:t>
      </w:r>
    </w:p>
    <w:p w14:paraId="3B670F27" w14:textId="4C7F29E5" w:rsidR="00AC0D90" w:rsidRDefault="00AC0D90">
      <w:pPr>
        <w:rPr>
          <w:rFonts w:asciiTheme="majorBidi" w:hAnsiTheme="majorBidi" w:cstheme="majorBidi"/>
          <w:sz w:val="24"/>
          <w:szCs w:val="24"/>
          <w:rtl/>
        </w:rPr>
      </w:pPr>
    </w:p>
    <w:p w14:paraId="45772037" w14:textId="061BB8A6" w:rsidR="004E56A2" w:rsidRDefault="004E56A2">
      <w:pPr>
        <w:rPr>
          <w:rFonts w:asciiTheme="majorBidi" w:hAnsiTheme="majorBidi" w:cstheme="majorBidi"/>
          <w:sz w:val="24"/>
          <w:szCs w:val="24"/>
          <w:rtl/>
        </w:rPr>
      </w:pPr>
    </w:p>
    <w:p w14:paraId="1B7F4444" w14:textId="3BF011F2" w:rsidR="004E56A2" w:rsidRPr="004E56A2" w:rsidRDefault="004E56A2" w:rsidP="004E56A2">
      <w:pPr>
        <w:rPr>
          <w:rFonts w:asciiTheme="majorBidi" w:hAnsiTheme="majorBidi" w:cstheme="majorBidi"/>
          <w:sz w:val="24"/>
          <w:szCs w:val="24"/>
        </w:rPr>
      </w:pPr>
      <w:r>
        <w:rPr>
          <w:rFonts w:asciiTheme="majorBidi" w:hAnsiTheme="majorBidi" w:cstheme="majorBidi"/>
          <w:sz w:val="24"/>
          <w:szCs w:val="24"/>
        </w:rPr>
        <w:t xml:space="preserve">16. </w:t>
      </w:r>
      <w:r w:rsidRPr="004E56A2">
        <w:rPr>
          <w:rFonts w:asciiTheme="majorBidi" w:hAnsiTheme="majorBidi" w:cstheme="majorBidi"/>
          <w:sz w:val="24"/>
          <w:szCs w:val="24"/>
        </w:rPr>
        <w:t xml:space="preserve">Ayalon., L. (2021). Ageism towards oneself vs. ageism towards others in the context of views of aging. In Y. Palgi, A. Shrira, M. Diel (Eds.). </w:t>
      </w:r>
      <w:r w:rsidRPr="004E56A2">
        <w:rPr>
          <w:rFonts w:asciiTheme="majorBidi" w:hAnsiTheme="majorBidi" w:cstheme="majorBidi"/>
          <w:i/>
          <w:iCs/>
          <w:sz w:val="24"/>
          <w:szCs w:val="24"/>
        </w:rPr>
        <w:t>Subjective Views of Aging: Theory, Research, and Practice.</w:t>
      </w:r>
      <w:r w:rsidRPr="004E56A2">
        <w:rPr>
          <w:rFonts w:asciiTheme="majorBidi" w:hAnsiTheme="majorBidi" w:cstheme="majorBidi"/>
          <w:sz w:val="24"/>
          <w:szCs w:val="24"/>
        </w:rPr>
        <w:t xml:space="preserve"> Switzerland: Springer</w:t>
      </w:r>
    </w:p>
    <w:p w14:paraId="7E897362" w14:textId="7C6A933B" w:rsidR="004E56A2" w:rsidRPr="004B3B8D" w:rsidRDefault="004E56A2" w:rsidP="004E56A2">
      <w:pPr>
        <w:spacing w:line="480" w:lineRule="auto"/>
        <w:rPr>
          <w:rFonts w:asciiTheme="majorBidi" w:hAnsiTheme="majorBidi" w:cstheme="majorBidi"/>
          <w:color w:val="000000" w:themeColor="text1"/>
          <w:sz w:val="24"/>
          <w:szCs w:val="24"/>
        </w:rPr>
      </w:pPr>
    </w:p>
    <w:p w14:paraId="70876389" w14:textId="7A1C8124" w:rsidR="004E56A2" w:rsidRPr="00D86762" w:rsidRDefault="004E56A2">
      <w:pPr>
        <w:rPr>
          <w:rFonts w:asciiTheme="majorBidi" w:hAnsiTheme="majorBidi" w:cstheme="majorBidi"/>
          <w:sz w:val="24"/>
          <w:szCs w:val="24"/>
        </w:rPr>
      </w:pPr>
    </w:p>
    <w:p w14:paraId="6E4AE99B" w14:textId="6F93327F" w:rsidR="002E4925" w:rsidRPr="00D86762" w:rsidRDefault="002E4925" w:rsidP="002E4925">
      <w:pPr>
        <w:pStyle w:val="Default"/>
        <w:rPr>
          <w:rFonts w:asciiTheme="majorBidi" w:hAnsiTheme="majorBidi" w:cstheme="majorBidi"/>
        </w:rPr>
      </w:pPr>
      <w:r w:rsidRPr="00D86762">
        <w:rPr>
          <w:rFonts w:asciiTheme="majorBidi" w:hAnsiTheme="majorBidi" w:cstheme="majorBidi"/>
        </w:rPr>
        <w:t xml:space="preserve">15. </w:t>
      </w:r>
      <w:r w:rsidRPr="00D86762">
        <w:rPr>
          <w:rFonts w:asciiTheme="majorBidi" w:hAnsiTheme="majorBidi" w:cstheme="majorBidi"/>
          <w:b/>
          <w:bCs/>
        </w:rPr>
        <w:t>Ayalon., L.</w:t>
      </w:r>
      <w:r w:rsidRPr="00D86762">
        <w:rPr>
          <w:rFonts w:asciiTheme="majorBidi" w:hAnsiTheme="majorBidi" w:cstheme="majorBidi"/>
        </w:rPr>
        <w:t xml:space="preserve"> (2021). Successful ageing and ageism: A bi-directional influence. In C., Tesch-Römer, H-W., W</w:t>
      </w:r>
      <w:r w:rsidR="002B7A92">
        <w:rPr>
          <w:rFonts w:asciiTheme="majorBidi" w:hAnsiTheme="majorBidi" w:cstheme="majorBidi"/>
        </w:rPr>
        <w:t>hal</w:t>
      </w:r>
      <w:r w:rsidRPr="00D86762">
        <w:rPr>
          <w:rFonts w:asciiTheme="majorBidi" w:hAnsiTheme="majorBidi" w:cstheme="majorBidi"/>
        </w:rPr>
        <w:t>.</w:t>
      </w:r>
      <w:r w:rsidR="002B7A92">
        <w:rPr>
          <w:rFonts w:asciiTheme="majorBidi" w:hAnsiTheme="majorBidi" w:cstheme="majorBidi"/>
        </w:rPr>
        <w:t xml:space="preserve"> with S.I.S. Rattan &amp; </w:t>
      </w:r>
      <w:r w:rsidR="002B7A92" w:rsidRPr="002B7A92">
        <w:rPr>
          <w:rFonts w:asciiTheme="majorBidi" w:hAnsiTheme="majorBidi" w:cstheme="majorBidi"/>
          <w:b/>
          <w:bCs/>
        </w:rPr>
        <w:t>L. Ayalon</w:t>
      </w:r>
      <w:r w:rsidRPr="00D86762">
        <w:rPr>
          <w:rFonts w:asciiTheme="majorBidi" w:hAnsiTheme="majorBidi" w:cstheme="majorBidi"/>
        </w:rPr>
        <w:t xml:space="preserve"> </w:t>
      </w:r>
      <w:r w:rsidRPr="00D86762">
        <w:rPr>
          <w:rFonts w:asciiTheme="majorBidi" w:hAnsiTheme="majorBidi" w:cstheme="majorBidi"/>
          <w:i/>
          <w:iCs/>
        </w:rPr>
        <w:t>Successful Ageing: Ambition and Ambivalence</w:t>
      </w:r>
      <w:r w:rsidRPr="00D86762">
        <w:rPr>
          <w:rFonts w:asciiTheme="majorBidi" w:hAnsiTheme="majorBidi" w:cstheme="majorBidi"/>
        </w:rPr>
        <w:t xml:space="preserve">. Oxford University Press. </w:t>
      </w:r>
    </w:p>
    <w:p w14:paraId="13D2CC53" w14:textId="77777777" w:rsidR="002E4925" w:rsidRPr="00D86762" w:rsidRDefault="002E4925" w:rsidP="00537B06">
      <w:pPr>
        <w:pStyle w:val="Default"/>
        <w:rPr>
          <w:rFonts w:asciiTheme="majorBidi" w:hAnsiTheme="majorBidi" w:cstheme="majorBidi"/>
        </w:rPr>
      </w:pPr>
    </w:p>
    <w:p w14:paraId="205BC542" w14:textId="4AF0D2C6" w:rsidR="0022402D" w:rsidRPr="00D86762" w:rsidRDefault="0022402D" w:rsidP="00537B06">
      <w:pPr>
        <w:pStyle w:val="Default"/>
        <w:rPr>
          <w:rFonts w:asciiTheme="majorBidi" w:hAnsiTheme="majorBidi" w:cstheme="majorBidi"/>
          <w:shd w:val="clear" w:color="auto" w:fill="FFFFFF"/>
          <w:rtl/>
        </w:rPr>
      </w:pPr>
      <w:r w:rsidRPr="00D86762">
        <w:rPr>
          <w:rFonts w:asciiTheme="majorBidi" w:hAnsiTheme="majorBidi" w:cstheme="majorBidi"/>
        </w:rPr>
        <w:t xml:space="preserve">14. Keating, N., Eales, J., Phillips, J., </w:t>
      </w:r>
      <w:r w:rsidRPr="00D86762">
        <w:rPr>
          <w:rFonts w:asciiTheme="majorBidi" w:hAnsiTheme="majorBidi" w:cstheme="majorBidi"/>
          <w:b/>
          <w:bCs/>
        </w:rPr>
        <w:t>Ayalon, L</w:t>
      </w:r>
      <w:r w:rsidRPr="00D86762">
        <w:rPr>
          <w:rFonts w:asciiTheme="majorBidi" w:hAnsiTheme="majorBidi" w:cstheme="majorBidi"/>
        </w:rPr>
        <w:t xml:space="preserve">., Lazaro, M., Montes de Oca, V., </w:t>
      </w:r>
      <w:r w:rsidR="00F8000A" w:rsidRPr="00D86762">
        <w:rPr>
          <w:rFonts w:asciiTheme="majorBidi" w:hAnsiTheme="majorBidi" w:cstheme="majorBidi"/>
        </w:rPr>
        <w:t xml:space="preserve">Rea, P., </w:t>
      </w:r>
      <w:r w:rsidRPr="00D86762">
        <w:rPr>
          <w:rFonts w:asciiTheme="majorBidi" w:hAnsiTheme="majorBidi" w:cstheme="majorBidi"/>
        </w:rPr>
        <w:t xml:space="preserve">&amp; Tyagi, P.  (2020). </w:t>
      </w:r>
      <w:r w:rsidR="00537B06" w:rsidRPr="00D86762">
        <w:rPr>
          <w:rFonts w:asciiTheme="majorBidi" w:hAnsiTheme="majorBidi" w:cstheme="majorBidi"/>
          <w:shd w:val="clear" w:color="auto" w:fill="FFFFFF"/>
        </w:rPr>
        <w:t>Critical human ecology and global contexts of rural ageing. In M. Skinner, R. Winterton and K. Walsh (Eds) </w:t>
      </w:r>
      <w:r w:rsidR="00537B06" w:rsidRPr="00D86762">
        <w:rPr>
          <w:rFonts w:asciiTheme="majorBidi" w:hAnsiTheme="majorBidi" w:cstheme="majorBidi"/>
          <w:i/>
          <w:iCs/>
          <w:shd w:val="clear" w:color="auto" w:fill="FFFFFF"/>
        </w:rPr>
        <w:t>Rural Gerontology: Towards Critical Perspectives on Rural Ageing</w:t>
      </w:r>
      <w:r w:rsidR="00537B06" w:rsidRPr="00D86762">
        <w:rPr>
          <w:rFonts w:asciiTheme="majorBidi" w:hAnsiTheme="majorBidi" w:cstheme="majorBidi"/>
          <w:shd w:val="clear" w:color="auto" w:fill="FFFFFF"/>
        </w:rPr>
        <w:t> (pp 52-63), Abingdon, Oxon: Routledge.</w:t>
      </w:r>
    </w:p>
    <w:p w14:paraId="22C7EAB3" w14:textId="77777777" w:rsidR="00537B06" w:rsidRPr="00D86762" w:rsidRDefault="00537B06" w:rsidP="00537B06">
      <w:pPr>
        <w:pStyle w:val="Default"/>
        <w:rPr>
          <w:rFonts w:asciiTheme="majorBidi" w:hAnsiTheme="majorBidi" w:cstheme="majorBidi"/>
        </w:rPr>
      </w:pPr>
    </w:p>
    <w:p w14:paraId="7BAB2DFE" w14:textId="77777777" w:rsidR="00B0305C" w:rsidRPr="00D86762" w:rsidRDefault="00B0305C" w:rsidP="00B0305C">
      <w:pPr>
        <w:rPr>
          <w:rFonts w:asciiTheme="majorBidi" w:hAnsiTheme="majorBidi" w:cstheme="majorBidi"/>
          <w:color w:val="222222"/>
          <w:sz w:val="24"/>
          <w:szCs w:val="24"/>
          <w:shd w:val="clear" w:color="auto" w:fill="FFFFFF"/>
        </w:rPr>
      </w:pPr>
      <w:r w:rsidRPr="00D86762">
        <w:rPr>
          <w:rFonts w:asciiTheme="majorBidi" w:hAnsiTheme="majorBidi" w:cstheme="majorBidi"/>
          <w:sz w:val="24"/>
          <w:szCs w:val="24"/>
        </w:rPr>
        <w:t xml:space="preserve">13. </w:t>
      </w:r>
      <w:r w:rsidR="00C23823" w:rsidRPr="00D86762">
        <w:rPr>
          <w:rFonts w:asciiTheme="majorBidi" w:hAnsiTheme="majorBidi" w:cstheme="majorBidi"/>
          <w:sz w:val="24"/>
          <w:szCs w:val="24"/>
        </w:rPr>
        <w:t xml:space="preserve">Phelan, A. &amp; </w:t>
      </w:r>
      <w:r w:rsidR="00C23823" w:rsidRPr="00D86762">
        <w:rPr>
          <w:rFonts w:asciiTheme="majorBidi" w:hAnsiTheme="majorBidi" w:cstheme="majorBidi"/>
          <w:b/>
          <w:bCs/>
          <w:sz w:val="24"/>
          <w:szCs w:val="24"/>
        </w:rPr>
        <w:t>Ayalon, L</w:t>
      </w:r>
      <w:r w:rsidR="00C23823" w:rsidRPr="00D86762">
        <w:rPr>
          <w:rFonts w:asciiTheme="majorBidi" w:hAnsiTheme="majorBidi" w:cstheme="majorBidi"/>
          <w:sz w:val="24"/>
          <w:szCs w:val="24"/>
        </w:rPr>
        <w:t xml:space="preserve">. (2020). </w:t>
      </w:r>
      <w:r w:rsidRPr="00D86762">
        <w:rPr>
          <w:rFonts w:asciiTheme="majorBidi" w:hAnsiTheme="majorBidi" w:cstheme="majorBidi"/>
          <w:sz w:val="24"/>
          <w:szCs w:val="24"/>
        </w:rPr>
        <w:t xml:space="preserve">The intersection of ageism and elder abuse. In A. Phelan (Ed.). Advances in elder abuse research </w:t>
      </w:r>
      <w:r w:rsidRPr="00D86762">
        <w:rPr>
          <w:rFonts w:asciiTheme="majorBidi" w:hAnsiTheme="majorBidi" w:cstheme="majorBidi"/>
          <w:color w:val="222222"/>
          <w:sz w:val="24"/>
          <w:szCs w:val="24"/>
          <w:shd w:val="clear" w:color="auto" w:fill="FFFFFF"/>
        </w:rPr>
        <w:t xml:space="preserve">(pp. 11-22). </w:t>
      </w:r>
      <w:r w:rsidRPr="00D86762">
        <w:rPr>
          <w:rFonts w:asciiTheme="majorBidi" w:hAnsiTheme="majorBidi" w:cstheme="majorBidi"/>
          <w:sz w:val="24"/>
          <w:szCs w:val="24"/>
        </w:rPr>
        <w:t>Berlin, Germany: Springer.</w:t>
      </w:r>
    </w:p>
    <w:p w14:paraId="7110723D" w14:textId="77777777" w:rsidR="00B0305C" w:rsidRPr="00D86762" w:rsidRDefault="00B0305C" w:rsidP="0024588B">
      <w:pPr>
        <w:ind w:left="720" w:hanging="720"/>
        <w:rPr>
          <w:rFonts w:asciiTheme="majorBidi" w:hAnsiTheme="majorBidi" w:cstheme="majorBidi"/>
          <w:sz w:val="24"/>
          <w:szCs w:val="24"/>
        </w:rPr>
      </w:pPr>
    </w:p>
    <w:p w14:paraId="1EFB8FDD" w14:textId="77777777" w:rsidR="0024588B" w:rsidRPr="00D86762" w:rsidRDefault="00190339" w:rsidP="0024588B">
      <w:pPr>
        <w:ind w:left="720" w:hanging="720"/>
        <w:rPr>
          <w:rFonts w:asciiTheme="majorBidi" w:hAnsiTheme="majorBidi" w:cstheme="majorBidi"/>
          <w:sz w:val="24"/>
          <w:szCs w:val="24"/>
        </w:rPr>
      </w:pPr>
      <w:r w:rsidRPr="00D86762">
        <w:rPr>
          <w:rFonts w:asciiTheme="majorBidi" w:hAnsiTheme="majorBidi" w:cstheme="majorBidi"/>
          <w:sz w:val="24"/>
          <w:szCs w:val="24"/>
          <w:rtl/>
        </w:rPr>
        <w:t>1</w:t>
      </w:r>
      <w:r w:rsidRPr="00D86762">
        <w:rPr>
          <w:rFonts w:asciiTheme="majorBidi" w:hAnsiTheme="majorBidi" w:cstheme="majorBidi"/>
          <w:sz w:val="24"/>
          <w:szCs w:val="24"/>
        </w:rPr>
        <w:t>2</w:t>
      </w:r>
      <w:r w:rsidR="00D37CCA" w:rsidRPr="00D86762">
        <w:rPr>
          <w:rFonts w:asciiTheme="majorBidi" w:hAnsiTheme="majorBidi" w:cstheme="majorBidi"/>
          <w:sz w:val="24"/>
          <w:szCs w:val="24"/>
        </w:rPr>
        <w:t xml:space="preserve">. </w:t>
      </w:r>
      <w:r w:rsidR="0024588B" w:rsidRPr="00D86762">
        <w:rPr>
          <w:rFonts w:asciiTheme="majorBidi" w:hAnsiTheme="majorBidi" w:cstheme="majorBidi"/>
          <w:sz w:val="24"/>
          <w:szCs w:val="24"/>
        </w:rPr>
        <w:t xml:space="preserve"> Chen., A. X.*, Tsang., V-A., L.*, Wong., J.T.K.*, Fung., H., H., &amp; </w:t>
      </w:r>
      <w:r w:rsidR="0024588B" w:rsidRPr="00D86762">
        <w:rPr>
          <w:rFonts w:asciiTheme="majorBidi" w:hAnsiTheme="majorBidi" w:cstheme="majorBidi"/>
          <w:b/>
          <w:bCs/>
          <w:sz w:val="24"/>
          <w:szCs w:val="24"/>
        </w:rPr>
        <w:t>Ayalon., L.</w:t>
      </w:r>
      <w:r w:rsidR="0024588B" w:rsidRPr="00D86762">
        <w:rPr>
          <w:rFonts w:asciiTheme="majorBidi" w:hAnsiTheme="majorBidi" w:cstheme="majorBidi"/>
          <w:sz w:val="24"/>
          <w:szCs w:val="24"/>
        </w:rPr>
        <w:t xml:space="preserve"> (2019). Three </w:t>
      </w:r>
    </w:p>
    <w:p w14:paraId="374CCC38" w14:textId="77777777" w:rsidR="00F537BD" w:rsidRDefault="006804FD" w:rsidP="00F537BD">
      <w:pPr>
        <w:ind w:left="720" w:hanging="720"/>
        <w:rPr>
          <w:rFonts w:asciiTheme="majorBidi" w:hAnsiTheme="majorBidi" w:cstheme="majorBidi"/>
          <w:sz w:val="24"/>
          <w:szCs w:val="24"/>
        </w:rPr>
      </w:pPr>
      <w:r w:rsidRPr="00D86762">
        <w:rPr>
          <w:rFonts w:asciiTheme="majorBidi" w:hAnsiTheme="majorBidi" w:cstheme="majorBidi"/>
          <w:sz w:val="24"/>
          <w:szCs w:val="24"/>
        </w:rPr>
        <w:t xml:space="preserve">ways that ageing affects women differently from men: menopause, changes in physical appearance </w:t>
      </w:r>
    </w:p>
    <w:p w14:paraId="67ABB3FD" w14:textId="77777777" w:rsidR="00F537BD" w:rsidRDefault="006804FD" w:rsidP="00F537BD">
      <w:pPr>
        <w:ind w:left="720" w:hanging="720"/>
        <w:rPr>
          <w:rFonts w:asciiTheme="majorBidi" w:hAnsiTheme="majorBidi" w:cstheme="majorBidi"/>
          <w:sz w:val="24"/>
          <w:szCs w:val="24"/>
        </w:rPr>
      </w:pPr>
      <w:r w:rsidRPr="00D86762">
        <w:rPr>
          <w:rFonts w:asciiTheme="majorBidi" w:hAnsiTheme="majorBidi" w:cstheme="majorBidi"/>
          <w:sz w:val="24"/>
          <w:szCs w:val="24"/>
        </w:rPr>
        <w:t>and caregiving</w:t>
      </w:r>
      <w:r w:rsidR="0024588B" w:rsidRPr="00D86762">
        <w:rPr>
          <w:rFonts w:asciiTheme="majorBidi" w:hAnsiTheme="majorBidi" w:cstheme="majorBidi"/>
          <w:sz w:val="24"/>
          <w:szCs w:val="24"/>
        </w:rPr>
        <w:t xml:space="preserve">. Cambridge International Handbook on Psychology of Women. Cambridge: </w:t>
      </w:r>
    </w:p>
    <w:p w14:paraId="5B33595C" w14:textId="1843449B" w:rsidR="0024588B" w:rsidRPr="00D86762" w:rsidRDefault="0024588B" w:rsidP="00F537BD">
      <w:pPr>
        <w:ind w:left="720" w:hanging="720"/>
        <w:rPr>
          <w:rFonts w:asciiTheme="majorBidi" w:hAnsiTheme="majorBidi" w:cstheme="majorBidi"/>
          <w:sz w:val="24"/>
          <w:szCs w:val="24"/>
        </w:rPr>
      </w:pPr>
      <w:r w:rsidRPr="00D86762">
        <w:rPr>
          <w:rFonts w:asciiTheme="majorBidi" w:hAnsiTheme="majorBidi" w:cstheme="majorBidi"/>
          <w:sz w:val="24"/>
          <w:szCs w:val="24"/>
        </w:rPr>
        <w:t xml:space="preserve">Cambridge University Press. </w:t>
      </w:r>
    </w:p>
    <w:p w14:paraId="5BF81734" w14:textId="77777777" w:rsidR="00D37CCA" w:rsidRPr="00D86762" w:rsidRDefault="00D37CCA" w:rsidP="00710FC9">
      <w:pPr>
        <w:rPr>
          <w:rFonts w:asciiTheme="majorBidi" w:hAnsiTheme="majorBidi" w:cstheme="majorBidi"/>
          <w:sz w:val="24"/>
          <w:szCs w:val="24"/>
        </w:rPr>
      </w:pPr>
    </w:p>
    <w:p w14:paraId="579F1E99" w14:textId="77777777" w:rsidR="00190339" w:rsidRPr="00D86762" w:rsidRDefault="00190339" w:rsidP="00190339">
      <w:pPr>
        <w:rPr>
          <w:rFonts w:asciiTheme="majorBidi" w:hAnsiTheme="majorBidi" w:cstheme="majorBidi"/>
          <w:color w:val="222222"/>
          <w:sz w:val="24"/>
          <w:szCs w:val="24"/>
          <w:shd w:val="clear" w:color="auto" w:fill="FFFFFF"/>
        </w:rPr>
      </w:pPr>
      <w:r w:rsidRPr="00D86762">
        <w:rPr>
          <w:rFonts w:asciiTheme="majorBidi" w:hAnsiTheme="majorBidi" w:cstheme="majorBidi"/>
          <w:sz w:val="24"/>
          <w:szCs w:val="24"/>
        </w:rPr>
        <w:t xml:space="preserve">11. </w:t>
      </w:r>
      <w:r w:rsidRPr="00D86762">
        <w:rPr>
          <w:rFonts w:asciiTheme="majorBidi" w:hAnsiTheme="majorBidi" w:cstheme="majorBidi"/>
          <w:color w:val="222222"/>
          <w:sz w:val="24"/>
          <w:szCs w:val="24"/>
          <w:shd w:val="clear" w:color="auto" w:fill="FFFFFF"/>
        </w:rPr>
        <w:t xml:space="preserve">Gewirtz-Meydan, A.*, Hafford-Letchfield, T., Benyamini, Y., Phelan, A., Jackson, J., &amp; </w:t>
      </w:r>
      <w:r w:rsidRPr="00D86762">
        <w:rPr>
          <w:rFonts w:asciiTheme="majorBidi" w:hAnsiTheme="majorBidi" w:cstheme="majorBidi"/>
          <w:b/>
          <w:bCs/>
          <w:color w:val="222222"/>
          <w:sz w:val="24"/>
          <w:szCs w:val="24"/>
          <w:shd w:val="clear" w:color="auto" w:fill="FFFFFF"/>
        </w:rPr>
        <w:t>Ayalon, L.</w:t>
      </w:r>
      <w:r w:rsidRPr="00D86762">
        <w:rPr>
          <w:rFonts w:asciiTheme="majorBidi" w:hAnsiTheme="majorBidi" w:cstheme="majorBidi"/>
          <w:color w:val="222222"/>
          <w:sz w:val="24"/>
          <w:szCs w:val="24"/>
          <w:shd w:val="clear" w:color="auto" w:fill="FFFFFF"/>
        </w:rPr>
        <w:t xml:space="preserve"> (2018). Ageism and sexuality. </w:t>
      </w:r>
      <w:r w:rsidRPr="00D86762">
        <w:rPr>
          <w:rFonts w:asciiTheme="majorBidi" w:hAnsiTheme="majorBidi" w:cstheme="majorBidi"/>
          <w:bCs/>
          <w:sz w:val="24"/>
          <w:szCs w:val="24"/>
        </w:rPr>
        <w:t xml:space="preserve">In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&amp; Tesch</w:t>
      </w:r>
      <w:r w:rsidRPr="00D86762">
        <w:rPr>
          <w:rFonts w:asciiTheme="majorBidi" w:hAnsiTheme="majorBidi" w:cstheme="majorBidi"/>
          <w:sz w:val="24"/>
          <w:szCs w:val="24"/>
        </w:rPr>
        <w:t>-Roemer, C. (Eds.).</w:t>
      </w:r>
      <w:r w:rsidRPr="00D86762">
        <w:rPr>
          <w:rFonts w:asciiTheme="majorBidi" w:hAnsiTheme="majorBidi" w:cstheme="majorBidi"/>
          <w:color w:val="222222"/>
          <w:sz w:val="24"/>
          <w:szCs w:val="24"/>
          <w:shd w:val="clear" w:color="auto" w:fill="FFFFFF"/>
        </w:rPr>
        <w:t> </w:t>
      </w:r>
      <w:r w:rsidRPr="00D86762">
        <w:rPr>
          <w:rFonts w:asciiTheme="majorBidi" w:hAnsiTheme="majorBidi" w:cstheme="majorBidi"/>
          <w:i/>
          <w:iCs/>
          <w:color w:val="222222"/>
          <w:sz w:val="24"/>
          <w:szCs w:val="24"/>
          <w:shd w:val="clear" w:color="auto" w:fill="FFFFFF"/>
        </w:rPr>
        <w:t>Contemporary perspectives on ageism</w:t>
      </w:r>
      <w:r w:rsidRPr="00D86762">
        <w:rPr>
          <w:rFonts w:asciiTheme="majorBidi" w:hAnsiTheme="majorBidi" w:cstheme="majorBidi"/>
          <w:color w:val="222222"/>
          <w:sz w:val="24"/>
          <w:szCs w:val="24"/>
          <w:shd w:val="clear" w:color="auto" w:fill="FFFFFF"/>
        </w:rPr>
        <w:t xml:space="preserve"> (pp. 149-162). </w:t>
      </w:r>
      <w:r w:rsidRPr="00D86762">
        <w:rPr>
          <w:rFonts w:asciiTheme="majorBidi" w:hAnsiTheme="majorBidi" w:cstheme="majorBidi"/>
          <w:sz w:val="24"/>
          <w:szCs w:val="24"/>
        </w:rPr>
        <w:t>Berlin, Germany: Springer.</w:t>
      </w:r>
    </w:p>
    <w:p w14:paraId="0E65C554" w14:textId="77777777" w:rsidR="00190339" w:rsidRPr="00D86762" w:rsidRDefault="00190339" w:rsidP="00190339">
      <w:pPr>
        <w:rPr>
          <w:rFonts w:asciiTheme="majorBidi" w:hAnsiTheme="majorBidi" w:cstheme="majorBidi"/>
          <w:color w:val="222222"/>
          <w:sz w:val="24"/>
          <w:szCs w:val="24"/>
          <w:shd w:val="clear" w:color="auto" w:fill="FFFFFF"/>
        </w:rPr>
      </w:pPr>
    </w:p>
    <w:p w14:paraId="714FD0A6" w14:textId="77777777" w:rsidR="00190339" w:rsidRPr="00D86762" w:rsidRDefault="00190339" w:rsidP="00190339">
      <w:pPr>
        <w:rPr>
          <w:rFonts w:asciiTheme="majorBidi" w:hAnsiTheme="majorBidi" w:cstheme="majorBidi"/>
          <w:sz w:val="24"/>
          <w:szCs w:val="24"/>
        </w:rPr>
      </w:pPr>
      <w:r w:rsidRPr="00D86762">
        <w:rPr>
          <w:rFonts w:asciiTheme="majorBidi" w:hAnsiTheme="majorBidi" w:cstheme="majorBidi"/>
          <w:sz w:val="24"/>
          <w:szCs w:val="24"/>
        </w:rPr>
        <w:t>10.</w:t>
      </w:r>
      <w:r w:rsidRPr="00D86762">
        <w:rPr>
          <w:rFonts w:asciiTheme="majorBidi" w:hAnsiTheme="majorBidi" w:cstheme="majorBidi"/>
          <w:b/>
          <w:sz w:val="24"/>
          <w:szCs w:val="24"/>
        </w:rPr>
        <w:t xml:space="preserve"> </w:t>
      </w:r>
      <w:r w:rsidRPr="00D86762">
        <w:rPr>
          <w:rFonts w:asciiTheme="majorBidi" w:hAnsiTheme="majorBidi" w:cstheme="majorBidi"/>
          <w:bCs/>
          <w:sz w:val="24"/>
          <w:szCs w:val="24"/>
        </w:rPr>
        <w:t xml:space="preserve">Lev, S., Wurm, S., &amp;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(2018). The origins of ageism at the individual level. In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&amp; Tesch</w:t>
      </w:r>
      <w:r w:rsidRPr="00D86762">
        <w:rPr>
          <w:rFonts w:asciiTheme="majorBidi" w:hAnsiTheme="majorBidi" w:cstheme="majorBidi"/>
          <w:sz w:val="24"/>
          <w:szCs w:val="24"/>
        </w:rPr>
        <w:t xml:space="preserve">-Roemer, C. (Eds.). </w:t>
      </w:r>
      <w:r w:rsidRPr="00D86762">
        <w:rPr>
          <w:rFonts w:asciiTheme="majorBidi" w:hAnsiTheme="majorBidi" w:cstheme="majorBidi"/>
          <w:i/>
          <w:iCs/>
          <w:sz w:val="24"/>
          <w:szCs w:val="24"/>
        </w:rPr>
        <w:t>Contemporary perspectives on ageism</w:t>
      </w:r>
      <w:r w:rsidRPr="00D86762">
        <w:rPr>
          <w:rFonts w:asciiTheme="majorBidi" w:hAnsiTheme="majorBidi" w:cstheme="majorBidi"/>
          <w:sz w:val="24"/>
          <w:szCs w:val="24"/>
        </w:rPr>
        <w:t xml:space="preserve"> </w:t>
      </w:r>
      <w:r w:rsidRPr="00D86762">
        <w:rPr>
          <w:rFonts w:asciiTheme="majorBidi" w:hAnsiTheme="majorBidi" w:cstheme="majorBidi"/>
          <w:color w:val="222222"/>
          <w:sz w:val="24"/>
          <w:szCs w:val="24"/>
          <w:shd w:val="clear" w:color="auto" w:fill="FFFFFF"/>
        </w:rPr>
        <w:t>(pp. 51-72)</w:t>
      </w:r>
      <w:r w:rsidRPr="00D86762">
        <w:rPr>
          <w:rFonts w:asciiTheme="majorBidi" w:hAnsiTheme="majorBidi" w:cstheme="majorBidi"/>
          <w:sz w:val="24"/>
          <w:szCs w:val="24"/>
        </w:rPr>
        <w:t>. Berlin, Germany: Springer.</w:t>
      </w:r>
    </w:p>
    <w:p w14:paraId="1E0465CB" w14:textId="77777777" w:rsidR="00190339" w:rsidRPr="00D86762" w:rsidRDefault="00190339" w:rsidP="00710FC9">
      <w:pPr>
        <w:rPr>
          <w:rFonts w:asciiTheme="majorBidi" w:hAnsiTheme="majorBidi" w:cstheme="majorBidi"/>
          <w:sz w:val="24"/>
          <w:szCs w:val="24"/>
        </w:rPr>
      </w:pPr>
    </w:p>
    <w:p w14:paraId="29C1EF65" w14:textId="77777777" w:rsidR="00AC0D90" w:rsidRPr="00D86762" w:rsidRDefault="00C1619F" w:rsidP="00710FC9">
      <w:pPr>
        <w:rPr>
          <w:rFonts w:asciiTheme="majorBidi" w:hAnsiTheme="majorBidi" w:cstheme="majorBidi"/>
          <w:sz w:val="24"/>
          <w:szCs w:val="24"/>
        </w:rPr>
      </w:pPr>
      <w:r w:rsidRPr="00D86762">
        <w:rPr>
          <w:rFonts w:asciiTheme="majorBidi" w:hAnsiTheme="majorBidi" w:cstheme="majorBidi"/>
          <w:sz w:val="24"/>
          <w:szCs w:val="24"/>
        </w:rPr>
        <w:t>9.</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&amp; Arean, P.A. (</w:t>
      </w:r>
      <w:r w:rsidR="00710FC9" w:rsidRPr="00D86762">
        <w:rPr>
          <w:rFonts w:asciiTheme="majorBidi" w:hAnsiTheme="majorBidi" w:cstheme="majorBidi"/>
          <w:sz w:val="24"/>
          <w:szCs w:val="24"/>
        </w:rPr>
        <w:t>2017</w:t>
      </w:r>
      <w:r w:rsidRPr="00D86762">
        <w:rPr>
          <w:rFonts w:asciiTheme="majorBidi" w:hAnsiTheme="majorBidi" w:cstheme="majorBidi"/>
          <w:sz w:val="24"/>
          <w:szCs w:val="24"/>
        </w:rPr>
        <w:t xml:space="preserve">). Counseling and support needs of dementia caregivers. In BJ Sadock, VA Sadock, P Ruiz. (Eds.), </w:t>
      </w:r>
      <w:r w:rsidRPr="00D86762">
        <w:rPr>
          <w:rFonts w:asciiTheme="majorBidi" w:hAnsiTheme="majorBidi" w:cstheme="majorBidi"/>
          <w:i/>
          <w:sz w:val="24"/>
          <w:szCs w:val="24"/>
        </w:rPr>
        <w:t xml:space="preserve">Kaplan &amp; Sadock's Comprehensive Textbook of Psychiatry, </w:t>
      </w:r>
      <w:r w:rsidRPr="00D86762">
        <w:rPr>
          <w:rFonts w:asciiTheme="majorBidi" w:hAnsiTheme="majorBidi" w:cstheme="majorBidi"/>
          <w:sz w:val="24"/>
          <w:szCs w:val="24"/>
        </w:rPr>
        <w:t>Ninth Edition. Baltimore, MD: Lippincott Williams &amp; Wilkins.</w:t>
      </w:r>
    </w:p>
    <w:p w14:paraId="1009B695" w14:textId="77777777" w:rsidR="00AC0D90" w:rsidRPr="00D86762" w:rsidRDefault="00AC0D90">
      <w:pPr>
        <w:rPr>
          <w:rFonts w:asciiTheme="majorBidi" w:hAnsiTheme="majorBidi" w:cstheme="majorBidi"/>
          <w:sz w:val="24"/>
          <w:szCs w:val="24"/>
        </w:rPr>
      </w:pPr>
    </w:p>
    <w:p w14:paraId="5FAE312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8.</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&amp; Koren, C. (2015). Marriage, second couplehood, divorce and singlehood in old age. P. Lichtenberg, B. Mast &amp; J. Wetherell (eds.). APA Handbook of Clinical Geropsychology. American Psychological Association. pp. 617-644.</w:t>
      </w:r>
    </w:p>
    <w:p w14:paraId="38A02911" w14:textId="77777777" w:rsidR="00AC0D90" w:rsidRPr="00D86762" w:rsidRDefault="00AC0D90">
      <w:pPr>
        <w:rPr>
          <w:rFonts w:asciiTheme="majorBidi" w:hAnsiTheme="majorBidi" w:cstheme="majorBidi"/>
          <w:sz w:val="24"/>
          <w:szCs w:val="24"/>
        </w:rPr>
      </w:pPr>
    </w:p>
    <w:p w14:paraId="735435BB" w14:textId="77777777" w:rsidR="00AC0D90" w:rsidRPr="00D86762" w:rsidRDefault="00C1619F" w:rsidP="00710FC9">
      <w:pPr>
        <w:rPr>
          <w:rFonts w:asciiTheme="majorBidi" w:hAnsiTheme="majorBidi" w:cstheme="majorBidi"/>
          <w:sz w:val="24"/>
          <w:szCs w:val="24"/>
        </w:rPr>
      </w:pPr>
      <w:r w:rsidRPr="00D86762">
        <w:rPr>
          <w:rFonts w:asciiTheme="majorBidi" w:hAnsiTheme="majorBidi" w:cstheme="majorBidi"/>
          <w:sz w:val="24"/>
          <w:szCs w:val="24"/>
        </w:rPr>
        <w:t>7.</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xml:space="preserve"> (2013). The last year of life: First results from the end of life interviews. In L. Achdut and H. Litwin (Eds.). The Financial, Health and Social Status of Older Israelis: Findings from the Second Wave of SHARE-Israel. Jerusalem: Van Leer. pp. 1-14</w:t>
      </w:r>
      <w:r w:rsidR="00710FC9" w:rsidRPr="00D86762">
        <w:rPr>
          <w:rFonts w:asciiTheme="majorBidi" w:hAnsiTheme="majorBidi" w:cstheme="majorBidi"/>
          <w:sz w:val="24"/>
          <w:szCs w:val="24"/>
        </w:rPr>
        <w:t>. (Hebrew)</w:t>
      </w:r>
    </w:p>
    <w:p w14:paraId="009E4EDC" w14:textId="77777777" w:rsidR="00AC0D90" w:rsidRPr="00D86762" w:rsidRDefault="00AC0D90">
      <w:pPr>
        <w:rPr>
          <w:rFonts w:asciiTheme="majorBidi" w:hAnsiTheme="majorBidi" w:cstheme="majorBidi"/>
          <w:sz w:val="24"/>
          <w:szCs w:val="24"/>
        </w:rPr>
      </w:pPr>
    </w:p>
    <w:p w14:paraId="5443EE3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6.</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&amp; Meir, A.* (2013). Predictors of change in cognitive function among older Israelis by population group. In L. Achdut and H. Litwin (Eds.). The Financial, Health and Social Status of Older Israelis: Findings from the Second Wave of SHARE-Israel. Jerusalem: Van Leer. (Hebrew). pp. 1-20</w:t>
      </w:r>
    </w:p>
    <w:p w14:paraId="4D1698D6" w14:textId="77777777" w:rsidR="00AC0D90" w:rsidRPr="00D86762" w:rsidRDefault="00AC0D90">
      <w:pPr>
        <w:rPr>
          <w:rFonts w:asciiTheme="majorBidi" w:hAnsiTheme="majorBidi" w:cstheme="majorBidi"/>
          <w:sz w:val="24"/>
          <w:szCs w:val="24"/>
        </w:rPr>
      </w:pPr>
    </w:p>
    <w:p w14:paraId="76F21B6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5. Shiovitz-Ezra, S.,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Brodsky, J. (2013). Measuring and evaluating ageism. In Israel (Issi) Doron (Ed.). </w:t>
      </w:r>
      <w:r w:rsidRPr="00D86762">
        <w:rPr>
          <w:rFonts w:asciiTheme="majorBidi" w:hAnsiTheme="majorBidi" w:cstheme="majorBidi"/>
          <w:i/>
          <w:sz w:val="24"/>
          <w:szCs w:val="24"/>
        </w:rPr>
        <w:t xml:space="preserve">Ageism in Israel. </w:t>
      </w:r>
      <w:r w:rsidRPr="00D86762">
        <w:rPr>
          <w:rFonts w:asciiTheme="majorBidi" w:hAnsiTheme="majorBidi" w:cstheme="majorBidi"/>
          <w:sz w:val="24"/>
          <w:szCs w:val="24"/>
        </w:rPr>
        <w:t>Jerusalem: Van Leer. (Hebrew)</w:t>
      </w:r>
    </w:p>
    <w:p w14:paraId="41128AE6" w14:textId="77777777" w:rsidR="00AC0D90" w:rsidRPr="00D86762" w:rsidRDefault="00AC0D90">
      <w:pPr>
        <w:rPr>
          <w:rFonts w:asciiTheme="majorBidi" w:hAnsiTheme="majorBidi" w:cstheme="majorBidi"/>
          <w:sz w:val="24"/>
          <w:szCs w:val="24"/>
        </w:rPr>
      </w:pPr>
    </w:p>
    <w:p w14:paraId="7F6767D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4. Arean, P.A.,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(2010). Major depression. In J. Thomas and M. Hersen. </w:t>
      </w:r>
      <w:r w:rsidRPr="00D86762">
        <w:rPr>
          <w:rFonts w:asciiTheme="majorBidi" w:hAnsiTheme="majorBidi" w:cstheme="majorBidi"/>
          <w:i/>
          <w:sz w:val="24"/>
          <w:szCs w:val="24"/>
        </w:rPr>
        <w:t>Handbook of Clinical Psychology Competencies</w:t>
      </w:r>
      <w:r w:rsidRPr="00D86762">
        <w:rPr>
          <w:rFonts w:asciiTheme="majorBidi" w:hAnsiTheme="majorBidi" w:cstheme="majorBidi"/>
          <w:sz w:val="24"/>
          <w:szCs w:val="24"/>
        </w:rPr>
        <w:t>. New York: Springer. pp. 637-670.</w:t>
      </w:r>
    </w:p>
    <w:p w14:paraId="3D080F48" w14:textId="77777777" w:rsidR="00AC0D90" w:rsidRPr="00D86762" w:rsidRDefault="00AC0D90">
      <w:pPr>
        <w:rPr>
          <w:rFonts w:asciiTheme="majorBidi" w:hAnsiTheme="majorBidi" w:cstheme="majorBidi"/>
          <w:sz w:val="24"/>
          <w:szCs w:val="24"/>
        </w:rPr>
      </w:pPr>
    </w:p>
    <w:p w14:paraId="793F05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 xml:space="preserve">3. Arean, P.A.,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(2010). Preventing depression relapse in older adults. In C. S. Richards &amp; M. G. Perri. </w:t>
      </w:r>
      <w:r w:rsidRPr="00D86762">
        <w:rPr>
          <w:rFonts w:asciiTheme="majorBidi" w:hAnsiTheme="majorBidi" w:cstheme="majorBidi"/>
          <w:i/>
          <w:sz w:val="24"/>
          <w:szCs w:val="24"/>
        </w:rPr>
        <w:t>Relapse Prevention for Depression</w:t>
      </w:r>
      <w:r w:rsidRPr="00D86762">
        <w:rPr>
          <w:rFonts w:asciiTheme="majorBidi" w:hAnsiTheme="majorBidi" w:cstheme="majorBidi"/>
          <w:sz w:val="24"/>
          <w:szCs w:val="24"/>
        </w:rPr>
        <w:t>. Washington, DC: American Psychological Association.</w:t>
      </w:r>
    </w:p>
    <w:p w14:paraId="01B0255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 </w:t>
      </w:r>
    </w:p>
    <w:p w14:paraId="5D95987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 xml:space="preserve">(2010). Foreign home care workers in Israel- The role of human rights organizations. </w:t>
      </w:r>
      <w:r w:rsidRPr="00D86762">
        <w:rPr>
          <w:rFonts w:asciiTheme="majorBidi" w:hAnsiTheme="majorBidi" w:cstheme="majorBidi"/>
          <w:i/>
          <w:sz w:val="24"/>
          <w:szCs w:val="24"/>
        </w:rPr>
        <w:t xml:space="preserve">Transnational Carework: Legal Framework, Social Practices, Socio-political Challenges. </w:t>
      </w:r>
      <w:r w:rsidRPr="00D86762">
        <w:rPr>
          <w:rFonts w:asciiTheme="majorBidi" w:hAnsiTheme="majorBidi" w:cstheme="majorBidi"/>
          <w:sz w:val="24"/>
          <w:szCs w:val="24"/>
        </w:rPr>
        <w:t>Part 4 (pp. 77-288).</w:t>
      </w:r>
    </w:p>
    <w:p w14:paraId="4F0775A9" w14:textId="77777777" w:rsidR="00AC0D90" w:rsidRPr="00D86762" w:rsidRDefault="00AC0D90">
      <w:pPr>
        <w:rPr>
          <w:rFonts w:asciiTheme="majorBidi" w:hAnsiTheme="majorBidi" w:cstheme="majorBidi"/>
          <w:sz w:val="24"/>
          <w:szCs w:val="24"/>
        </w:rPr>
      </w:pPr>
    </w:p>
    <w:p w14:paraId="6C39B01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xml:space="preserve">., Feliciano, L.,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(2005) Aging changes that affect communication. In K.L. Mauk (Ed.). Gerontological Nursing: Competencies for Care.  Sudbury, MA: Jones and Bartlett Publishers. pp. 87-</w:t>
      </w:r>
    </w:p>
    <w:p w14:paraId="7C25E23B" w14:textId="77777777" w:rsidR="00AC0D90" w:rsidRPr="00D86762" w:rsidRDefault="00AC0D90">
      <w:pPr>
        <w:rPr>
          <w:rFonts w:asciiTheme="majorBidi" w:hAnsiTheme="majorBidi" w:cstheme="majorBidi"/>
          <w:sz w:val="24"/>
          <w:szCs w:val="24"/>
        </w:rPr>
      </w:pPr>
    </w:p>
    <w:p w14:paraId="5464FD53" w14:textId="03ED4A28" w:rsidR="00AC0D90" w:rsidRDefault="00C1619F">
      <w:pPr>
        <w:rPr>
          <w:rFonts w:asciiTheme="majorBidi" w:hAnsiTheme="majorBidi" w:cstheme="majorBidi"/>
          <w:b/>
          <w:sz w:val="24"/>
          <w:szCs w:val="24"/>
        </w:rPr>
      </w:pPr>
      <w:r w:rsidRPr="00D86762">
        <w:rPr>
          <w:rFonts w:asciiTheme="majorBidi" w:hAnsiTheme="majorBidi" w:cstheme="majorBidi"/>
          <w:b/>
          <w:sz w:val="24"/>
          <w:szCs w:val="24"/>
        </w:rPr>
        <w:t>Articles in Periodicals</w:t>
      </w:r>
    </w:p>
    <w:p w14:paraId="4142A0D2" w14:textId="34206C49" w:rsidR="004E56A2" w:rsidRDefault="004E56A2">
      <w:pPr>
        <w:rPr>
          <w:rFonts w:asciiTheme="majorBidi" w:hAnsiTheme="majorBidi" w:cstheme="majorBidi"/>
          <w:b/>
          <w:sz w:val="24"/>
          <w:szCs w:val="24"/>
        </w:rPr>
      </w:pPr>
    </w:p>
    <w:p w14:paraId="5AE6F7BF" w14:textId="4F10033D" w:rsidR="004E56A2" w:rsidRPr="004E56A2" w:rsidRDefault="004E56A2">
      <w:pPr>
        <w:rPr>
          <w:rFonts w:asciiTheme="majorBidi" w:hAnsiTheme="majorBidi" w:cstheme="majorBidi"/>
          <w:color w:val="222222"/>
          <w:sz w:val="22"/>
          <w:szCs w:val="22"/>
          <w:shd w:val="clear" w:color="auto" w:fill="FFFFFF"/>
          <w:rtl/>
        </w:rPr>
      </w:pPr>
      <w:r w:rsidRPr="004E56A2">
        <w:rPr>
          <w:rFonts w:asciiTheme="majorBidi" w:hAnsiTheme="majorBidi" w:cstheme="majorBidi"/>
          <w:color w:val="222222"/>
          <w:sz w:val="22"/>
          <w:szCs w:val="22"/>
          <w:shd w:val="clear" w:color="auto" w:fill="FFFFFF"/>
        </w:rPr>
        <w:t xml:space="preserve">238. </w:t>
      </w:r>
      <w:r w:rsidR="008E39C3" w:rsidRPr="004E56A2">
        <w:rPr>
          <w:rFonts w:asciiTheme="majorBidi" w:hAnsiTheme="majorBidi" w:cstheme="majorBidi"/>
          <w:b/>
          <w:bCs/>
          <w:color w:val="222222"/>
          <w:sz w:val="22"/>
          <w:szCs w:val="22"/>
          <w:shd w:val="clear" w:color="auto" w:fill="FFFFFF"/>
        </w:rPr>
        <w:t>Ayalon, L</w:t>
      </w:r>
      <w:r w:rsidR="008E39C3" w:rsidRPr="007B6BFE">
        <w:rPr>
          <w:rFonts w:asciiTheme="majorBidi" w:hAnsiTheme="majorBidi" w:cstheme="majorBidi"/>
          <w:color w:val="222222"/>
          <w:sz w:val="22"/>
          <w:szCs w:val="22"/>
          <w:shd w:val="clear" w:color="auto" w:fill="FFFFFF"/>
        </w:rPr>
        <w:t xml:space="preserve">. </w:t>
      </w:r>
      <w:r w:rsidR="008E39C3">
        <w:rPr>
          <w:rFonts w:asciiTheme="majorBidi" w:hAnsiTheme="majorBidi" w:cstheme="majorBidi"/>
          <w:color w:val="222222"/>
          <w:sz w:val="22"/>
          <w:szCs w:val="22"/>
          <w:shd w:val="clear" w:color="auto" w:fill="FFFFFF"/>
        </w:rPr>
        <w:t xml:space="preserve">&amp; </w:t>
      </w:r>
      <w:r w:rsidRPr="00F44F87">
        <w:rPr>
          <w:rFonts w:asciiTheme="majorBidi" w:hAnsiTheme="majorBidi" w:cstheme="majorBidi"/>
          <w:color w:val="222222"/>
          <w:sz w:val="22"/>
          <w:szCs w:val="22"/>
          <w:shd w:val="clear" w:color="auto" w:fill="FFFFFF"/>
        </w:rPr>
        <w:t>Cohn-Schwartz., E.</w:t>
      </w:r>
      <w:r>
        <w:rPr>
          <w:rFonts w:asciiTheme="majorBidi" w:hAnsiTheme="majorBidi" w:cstheme="majorBidi"/>
          <w:color w:val="222222"/>
          <w:sz w:val="22"/>
          <w:szCs w:val="22"/>
          <w:shd w:val="clear" w:color="auto" w:fill="FFFFFF"/>
        </w:rPr>
        <w:t xml:space="preserve"> </w:t>
      </w:r>
      <w:r w:rsidRPr="007B6BFE">
        <w:rPr>
          <w:rFonts w:asciiTheme="majorBidi" w:hAnsiTheme="majorBidi" w:cstheme="majorBidi"/>
          <w:color w:val="222222"/>
          <w:sz w:val="22"/>
          <w:szCs w:val="22"/>
          <w:shd w:val="clear" w:color="auto" w:fill="FFFFFF"/>
        </w:rPr>
        <w:t>(</w:t>
      </w:r>
      <w:r>
        <w:rPr>
          <w:rFonts w:asciiTheme="majorBidi" w:hAnsiTheme="majorBidi" w:cstheme="majorBidi"/>
          <w:color w:val="222222"/>
          <w:sz w:val="22"/>
          <w:szCs w:val="22"/>
          <w:shd w:val="clear" w:color="auto" w:fill="FFFFFF"/>
        </w:rPr>
        <w:t xml:space="preserve">2021). </w:t>
      </w:r>
      <w:r w:rsidRPr="004E56A2">
        <w:rPr>
          <w:rFonts w:asciiTheme="majorBidi" w:hAnsiTheme="majorBidi" w:cstheme="majorBidi"/>
          <w:color w:val="222222"/>
          <w:sz w:val="22"/>
          <w:szCs w:val="22"/>
          <w:shd w:val="clear" w:color="auto" w:fill="FFFFFF"/>
        </w:rPr>
        <w:t xml:space="preserve">The relationship between perceived age discrimination in the healthcare system and health: An examination of a multi-path model in a national sample of Israelis over the age of 50. </w:t>
      </w:r>
      <w:r w:rsidRPr="004E56A2">
        <w:rPr>
          <w:rFonts w:asciiTheme="majorBidi" w:hAnsiTheme="majorBidi" w:cstheme="majorBidi"/>
          <w:i/>
          <w:iCs/>
          <w:color w:val="222222"/>
          <w:sz w:val="22"/>
          <w:szCs w:val="22"/>
          <w:shd w:val="clear" w:color="auto" w:fill="FFFFFF"/>
        </w:rPr>
        <w:t>Journal of Aging and Health</w:t>
      </w:r>
      <w:r w:rsidRPr="004E56A2">
        <w:rPr>
          <w:rFonts w:asciiTheme="majorBidi" w:hAnsiTheme="majorBidi" w:cstheme="majorBidi"/>
          <w:color w:val="222222"/>
          <w:sz w:val="22"/>
          <w:szCs w:val="22"/>
          <w:shd w:val="clear" w:color="auto" w:fill="FFFFFF"/>
        </w:rPr>
        <w:t xml:space="preserve"> </w:t>
      </w:r>
    </w:p>
    <w:p w14:paraId="4F75FCCE" w14:textId="7C7056E1" w:rsidR="009371A0" w:rsidRDefault="009371A0">
      <w:pPr>
        <w:rPr>
          <w:rFonts w:asciiTheme="majorBidi" w:hAnsiTheme="majorBidi" w:cstheme="majorBidi"/>
          <w:b/>
          <w:sz w:val="24"/>
          <w:szCs w:val="24"/>
          <w:rtl/>
        </w:rPr>
      </w:pPr>
    </w:p>
    <w:p w14:paraId="7CC1F317" w14:textId="566F76B9" w:rsidR="009371A0" w:rsidRPr="009371A0" w:rsidRDefault="009371A0">
      <w:pPr>
        <w:rPr>
          <w:rFonts w:asciiTheme="majorBidi" w:hAnsiTheme="majorBidi" w:cstheme="majorBidi"/>
          <w:i/>
          <w:iCs/>
          <w:color w:val="222222"/>
          <w:sz w:val="22"/>
          <w:szCs w:val="22"/>
          <w:shd w:val="clear" w:color="auto" w:fill="FFFFFF"/>
        </w:rPr>
      </w:pPr>
      <w:r w:rsidRPr="009371A0">
        <w:rPr>
          <w:rFonts w:asciiTheme="majorBidi" w:hAnsiTheme="majorBidi" w:cstheme="majorBidi" w:hint="cs"/>
          <w:color w:val="222222"/>
          <w:sz w:val="22"/>
          <w:szCs w:val="22"/>
          <w:shd w:val="clear" w:color="auto" w:fill="FFFFFF"/>
          <w:rtl/>
        </w:rPr>
        <w:t>23</w:t>
      </w:r>
      <w:r w:rsidR="00762915">
        <w:rPr>
          <w:rFonts w:asciiTheme="majorBidi" w:hAnsiTheme="majorBidi" w:cstheme="majorBidi" w:hint="cs"/>
          <w:color w:val="222222"/>
          <w:sz w:val="22"/>
          <w:szCs w:val="22"/>
          <w:shd w:val="clear" w:color="auto" w:fill="FFFFFF"/>
          <w:rtl/>
        </w:rPr>
        <w:t>7</w:t>
      </w:r>
      <w:r w:rsidRPr="009371A0">
        <w:rPr>
          <w:rFonts w:asciiTheme="majorBidi" w:hAnsiTheme="majorBidi" w:cstheme="majorBidi"/>
          <w:color w:val="222222"/>
          <w:sz w:val="22"/>
          <w:szCs w:val="22"/>
          <w:shd w:val="clear" w:color="auto" w:fill="FFFFFF"/>
        </w:rPr>
        <w:t xml:space="preserve">. </w:t>
      </w:r>
      <w:r w:rsidRPr="007B6BFE">
        <w:rPr>
          <w:rFonts w:asciiTheme="majorBidi" w:hAnsiTheme="majorBidi" w:cstheme="majorBidi"/>
          <w:color w:val="222222"/>
          <w:sz w:val="22"/>
          <w:szCs w:val="22"/>
          <w:shd w:val="clear" w:color="auto" w:fill="FFFFFF"/>
        </w:rPr>
        <w:t>Xi, W*., Zhang, X.,</w:t>
      </w:r>
      <w:r>
        <w:rPr>
          <w:rFonts w:asciiTheme="majorBidi" w:hAnsiTheme="majorBidi" w:cstheme="majorBidi"/>
          <w:color w:val="222222"/>
          <w:sz w:val="22"/>
          <w:szCs w:val="22"/>
          <w:shd w:val="clear" w:color="auto" w:fill="FFFFFF"/>
        </w:rPr>
        <w:t xml:space="preserve"> &amp;</w:t>
      </w:r>
      <w:r w:rsidRPr="007B6BFE">
        <w:rPr>
          <w:rFonts w:asciiTheme="majorBidi" w:hAnsiTheme="majorBidi" w:cstheme="majorBidi"/>
          <w:color w:val="222222"/>
          <w:sz w:val="22"/>
          <w:szCs w:val="22"/>
          <w:shd w:val="clear" w:color="auto" w:fill="FFFFFF"/>
        </w:rPr>
        <w:t xml:space="preserve"> </w:t>
      </w:r>
      <w:r w:rsidRPr="009371A0">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w:t>
      </w:r>
      <w:r>
        <w:rPr>
          <w:rFonts w:asciiTheme="majorBidi" w:hAnsiTheme="majorBidi" w:cstheme="majorBidi"/>
          <w:color w:val="222222"/>
          <w:sz w:val="22"/>
          <w:szCs w:val="22"/>
          <w:shd w:val="clear" w:color="auto" w:fill="FFFFFF"/>
        </w:rPr>
        <w:t xml:space="preserve">2021). </w:t>
      </w:r>
      <w:r w:rsidRPr="009371A0">
        <w:rPr>
          <w:rFonts w:asciiTheme="majorBidi" w:hAnsiTheme="majorBidi" w:cstheme="majorBidi"/>
          <w:color w:val="222222"/>
          <w:sz w:val="22"/>
          <w:szCs w:val="22"/>
          <w:shd w:val="clear" w:color="auto" w:fill="FFFFFF"/>
        </w:rPr>
        <w:t xml:space="preserve">The </w:t>
      </w:r>
      <w:r w:rsidR="004843C7" w:rsidRPr="009371A0">
        <w:rPr>
          <w:rFonts w:asciiTheme="majorBidi" w:hAnsiTheme="majorBidi" w:cstheme="majorBidi"/>
          <w:color w:val="222222"/>
          <w:sz w:val="22"/>
          <w:szCs w:val="22"/>
          <w:shd w:val="clear" w:color="auto" w:fill="FFFFFF"/>
        </w:rPr>
        <w:t>framing effect of intergenerational comparison of technologies on technophobia among older adult</w:t>
      </w:r>
      <w:r w:rsidRPr="009371A0">
        <w:rPr>
          <w:rFonts w:asciiTheme="majorBidi" w:hAnsiTheme="majorBidi" w:cstheme="majorBidi"/>
          <w:color w:val="222222"/>
          <w:sz w:val="22"/>
          <w:szCs w:val="22"/>
          <w:shd w:val="clear" w:color="auto" w:fill="FFFFFF"/>
        </w:rPr>
        <w:t xml:space="preserve">s. </w:t>
      </w:r>
      <w:r w:rsidRPr="009371A0">
        <w:rPr>
          <w:rFonts w:asciiTheme="majorBidi" w:hAnsiTheme="majorBidi" w:cstheme="majorBidi"/>
          <w:i/>
          <w:iCs/>
          <w:color w:val="222222"/>
          <w:sz w:val="22"/>
          <w:szCs w:val="22"/>
          <w:shd w:val="clear" w:color="auto" w:fill="FFFFFF"/>
        </w:rPr>
        <w:t>Journal of Gerontology: Psychological Sciences</w:t>
      </w:r>
    </w:p>
    <w:p w14:paraId="212BA52E" w14:textId="226C97CD" w:rsidR="00F44F87" w:rsidRPr="009371A0" w:rsidRDefault="00F44F87">
      <w:pPr>
        <w:rPr>
          <w:rFonts w:asciiTheme="majorBidi" w:hAnsiTheme="majorBidi" w:cstheme="majorBidi"/>
          <w:color w:val="222222"/>
          <w:sz w:val="22"/>
          <w:szCs w:val="22"/>
          <w:shd w:val="clear" w:color="auto" w:fill="FFFFFF"/>
          <w:rtl/>
        </w:rPr>
      </w:pPr>
    </w:p>
    <w:p w14:paraId="3B084EE4" w14:textId="756C6B8C" w:rsidR="00F44F87" w:rsidRPr="00F44F87" w:rsidRDefault="00F44F87">
      <w:pPr>
        <w:rPr>
          <w:rFonts w:asciiTheme="majorBidi" w:hAnsiTheme="majorBidi" w:cstheme="majorBidi"/>
          <w:b/>
          <w:sz w:val="22"/>
          <w:szCs w:val="22"/>
        </w:rPr>
      </w:pPr>
      <w:r w:rsidRPr="00F44F87">
        <w:rPr>
          <w:rFonts w:asciiTheme="majorBidi" w:hAnsiTheme="majorBidi" w:cstheme="majorBidi"/>
          <w:b/>
          <w:sz w:val="22"/>
          <w:szCs w:val="22"/>
          <w:rtl/>
        </w:rPr>
        <w:t>23</w:t>
      </w:r>
      <w:r w:rsidR="00762915">
        <w:rPr>
          <w:rFonts w:asciiTheme="majorBidi" w:hAnsiTheme="majorBidi" w:cstheme="majorBidi" w:hint="cs"/>
          <w:b/>
          <w:sz w:val="22"/>
          <w:szCs w:val="22"/>
          <w:rtl/>
        </w:rPr>
        <w:t>6</w:t>
      </w:r>
      <w:r w:rsidRPr="00F44F87">
        <w:rPr>
          <w:rFonts w:asciiTheme="majorBidi" w:hAnsiTheme="majorBidi" w:cstheme="majorBidi"/>
          <w:b/>
          <w:sz w:val="22"/>
          <w:szCs w:val="22"/>
        </w:rPr>
        <w:t xml:space="preserve">. </w:t>
      </w:r>
      <w:r w:rsidRPr="00F44F87">
        <w:rPr>
          <w:rFonts w:asciiTheme="majorBidi" w:hAnsiTheme="majorBidi" w:cstheme="majorBidi"/>
          <w:color w:val="222222"/>
          <w:sz w:val="22"/>
          <w:szCs w:val="22"/>
          <w:shd w:val="clear" w:color="auto" w:fill="FFFFFF"/>
        </w:rPr>
        <w:t xml:space="preserve">Segel-Karpas., D., Cohn-Schwartz., E., &amp; </w:t>
      </w:r>
      <w:r w:rsidRPr="00F44F87">
        <w:rPr>
          <w:rFonts w:asciiTheme="majorBidi" w:hAnsiTheme="majorBidi" w:cstheme="majorBidi"/>
          <w:b/>
          <w:sz w:val="22"/>
          <w:szCs w:val="22"/>
        </w:rPr>
        <w:t xml:space="preserve">Ayalon, L. </w:t>
      </w:r>
      <w:r w:rsidRPr="00F44F87">
        <w:rPr>
          <w:rFonts w:asciiTheme="majorBidi" w:hAnsiTheme="majorBidi" w:cstheme="majorBidi"/>
          <w:bCs/>
          <w:sz w:val="22"/>
          <w:szCs w:val="22"/>
        </w:rPr>
        <w:t>(2021)</w:t>
      </w:r>
      <w:r w:rsidRPr="00F44F87">
        <w:rPr>
          <w:rFonts w:asciiTheme="majorBidi" w:hAnsiTheme="majorBidi" w:cstheme="majorBidi"/>
          <w:color w:val="222222"/>
          <w:sz w:val="22"/>
          <w:szCs w:val="22"/>
          <w:shd w:val="clear" w:color="auto" w:fill="FFFFFF"/>
        </w:rPr>
        <w:t xml:space="preserve"> Self-perceptions of aging and depressive symptoms: The mediating role of loneliness. </w:t>
      </w:r>
      <w:r w:rsidRPr="00F44F87">
        <w:rPr>
          <w:rFonts w:asciiTheme="majorBidi" w:hAnsiTheme="majorBidi" w:cstheme="majorBidi"/>
          <w:i/>
          <w:iCs/>
          <w:color w:val="222222"/>
          <w:sz w:val="22"/>
          <w:szCs w:val="22"/>
          <w:shd w:val="clear" w:color="auto" w:fill="FFFFFF"/>
        </w:rPr>
        <w:t>Aging and Mental Health</w:t>
      </w:r>
    </w:p>
    <w:p w14:paraId="50E1F5E4" w14:textId="2AB95141" w:rsidR="00EF543A" w:rsidRDefault="00EF543A">
      <w:pPr>
        <w:rPr>
          <w:rFonts w:asciiTheme="majorBidi" w:hAnsiTheme="majorBidi" w:cstheme="majorBidi"/>
          <w:b/>
          <w:sz w:val="24"/>
          <w:szCs w:val="24"/>
        </w:rPr>
      </w:pPr>
    </w:p>
    <w:p w14:paraId="226EF41F" w14:textId="325AF9CF" w:rsidR="002A6BA6" w:rsidRPr="002A6BA6" w:rsidRDefault="002A6BA6">
      <w:pPr>
        <w:rPr>
          <w:rFonts w:asciiTheme="majorBidi" w:hAnsiTheme="majorBidi" w:cstheme="majorBidi"/>
          <w:bCs/>
          <w:i/>
          <w:iCs/>
          <w:sz w:val="22"/>
          <w:szCs w:val="22"/>
        </w:rPr>
      </w:pPr>
      <w:r w:rsidRPr="002A6BA6">
        <w:rPr>
          <w:rFonts w:asciiTheme="majorBidi" w:hAnsiTheme="majorBidi" w:cstheme="majorBidi"/>
          <w:bCs/>
          <w:sz w:val="22"/>
          <w:szCs w:val="22"/>
        </w:rPr>
        <w:t>23</w:t>
      </w:r>
      <w:r w:rsidR="00762915" w:rsidRPr="00762915">
        <w:rPr>
          <w:rFonts w:asciiTheme="majorBidi" w:hAnsiTheme="majorBidi" w:cstheme="majorBidi" w:hint="cs"/>
          <w:b/>
          <w:sz w:val="22"/>
          <w:szCs w:val="22"/>
          <w:rtl/>
        </w:rPr>
        <w:t>5</w:t>
      </w:r>
      <w:r w:rsidRPr="002A6BA6">
        <w:rPr>
          <w:rFonts w:asciiTheme="majorBidi" w:hAnsiTheme="majorBidi" w:cstheme="majorBidi"/>
          <w:bCs/>
          <w:sz w:val="22"/>
          <w:szCs w:val="22"/>
        </w:rPr>
        <w:t xml:space="preserve">. </w:t>
      </w:r>
      <w:r w:rsidRPr="002A6BA6">
        <w:rPr>
          <w:rFonts w:asciiTheme="majorBidi" w:hAnsiTheme="majorBidi" w:cstheme="majorBidi"/>
          <w:b/>
          <w:sz w:val="22"/>
          <w:szCs w:val="22"/>
        </w:rPr>
        <w:t>Ayalon, L</w:t>
      </w:r>
      <w:r w:rsidRPr="002A6BA6">
        <w:rPr>
          <w:rFonts w:asciiTheme="majorBidi" w:hAnsiTheme="majorBidi" w:cstheme="majorBidi"/>
          <w:bCs/>
          <w:sz w:val="22"/>
          <w:szCs w:val="22"/>
        </w:rPr>
        <w:t xml:space="preserve">. &amp; Lir., S.* (2021). The internal police officer has not retired but has slowed down. </w:t>
      </w:r>
      <w:r w:rsidRPr="002A6BA6">
        <w:rPr>
          <w:rFonts w:asciiTheme="majorBidi" w:hAnsiTheme="majorBidi" w:cstheme="majorBidi"/>
          <w:bCs/>
          <w:i/>
          <w:iCs/>
          <w:sz w:val="22"/>
          <w:szCs w:val="22"/>
        </w:rPr>
        <w:t>Journal of Applied Gerontology</w:t>
      </w:r>
    </w:p>
    <w:p w14:paraId="03DE83CB" w14:textId="77777777" w:rsidR="002A6BA6" w:rsidRDefault="002A6BA6">
      <w:pPr>
        <w:rPr>
          <w:rFonts w:asciiTheme="majorBidi" w:hAnsiTheme="majorBidi" w:cstheme="majorBidi"/>
          <w:b/>
          <w:sz w:val="24"/>
          <w:szCs w:val="24"/>
        </w:rPr>
      </w:pPr>
    </w:p>
    <w:p w14:paraId="14AE375B" w14:textId="4A3BDEA6" w:rsidR="005B563F" w:rsidRPr="005B563F" w:rsidRDefault="005B563F" w:rsidP="00F56216">
      <w:pPr>
        <w:rPr>
          <w:rFonts w:asciiTheme="majorBidi" w:hAnsiTheme="majorBidi" w:cstheme="majorBidi"/>
          <w:bCs/>
          <w:sz w:val="24"/>
          <w:szCs w:val="24"/>
        </w:rPr>
      </w:pPr>
      <w:r w:rsidRPr="005B563F">
        <w:rPr>
          <w:rFonts w:asciiTheme="majorBidi" w:hAnsiTheme="majorBidi" w:cstheme="majorBidi"/>
          <w:bCs/>
          <w:sz w:val="24"/>
          <w:szCs w:val="24"/>
        </w:rPr>
        <w:t>23</w:t>
      </w:r>
      <w:r w:rsidR="00762915" w:rsidRPr="00762915">
        <w:rPr>
          <w:rFonts w:asciiTheme="majorBidi" w:hAnsiTheme="majorBidi" w:cstheme="majorBidi" w:hint="cs"/>
          <w:b/>
          <w:sz w:val="24"/>
          <w:szCs w:val="24"/>
          <w:rtl/>
        </w:rPr>
        <w:t>4</w:t>
      </w:r>
      <w:r w:rsidRPr="005B563F">
        <w:rPr>
          <w:rFonts w:asciiTheme="majorBidi" w:hAnsiTheme="majorBidi" w:cstheme="majorBidi"/>
          <w:bCs/>
          <w:sz w:val="24"/>
          <w:szCs w:val="24"/>
        </w:rPr>
        <w:t>.</w:t>
      </w:r>
      <w:r>
        <w:rPr>
          <w:rFonts w:asciiTheme="majorBidi" w:hAnsiTheme="majorBidi" w:cstheme="majorBidi"/>
          <w:bCs/>
          <w:sz w:val="24"/>
          <w:szCs w:val="24"/>
        </w:rPr>
        <w:t xml:space="preserve"> Harel., D. * &amp; </w:t>
      </w:r>
      <w:r w:rsidRPr="00913CFE">
        <w:rPr>
          <w:rFonts w:asciiTheme="majorBidi" w:hAnsiTheme="majorBidi" w:cstheme="majorBidi"/>
          <w:b/>
          <w:sz w:val="22"/>
          <w:szCs w:val="22"/>
        </w:rPr>
        <w:t>Ayalon, L</w:t>
      </w:r>
      <w:r w:rsidRPr="00913CFE">
        <w:rPr>
          <w:rFonts w:asciiTheme="majorBidi" w:hAnsiTheme="majorBidi" w:cstheme="majorBidi"/>
          <w:bCs/>
          <w:sz w:val="22"/>
          <w:szCs w:val="22"/>
        </w:rPr>
        <w:t>.</w:t>
      </w:r>
      <w:r>
        <w:rPr>
          <w:rFonts w:asciiTheme="majorBidi" w:hAnsiTheme="majorBidi" w:cstheme="majorBidi"/>
          <w:bCs/>
          <w:sz w:val="22"/>
          <w:szCs w:val="22"/>
        </w:rPr>
        <w:t xml:space="preserve"> (2021). </w:t>
      </w:r>
      <w:r w:rsidR="00F56216" w:rsidRPr="00F56216">
        <w:rPr>
          <w:rFonts w:asciiTheme="majorBidi" w:hAnsiTheme="majorBidi" w:cstheme="majorBidi"/>
          <w:bCs/>
          <w:sz w:val="22"/>
          <w:szCs w:val="22"/>
        </w:rPr>
        <w:t>A bibliotherapeutic discourse on aging and masculinity in continuing care retirement</w:t>
      </w:r>
      <w:r w:rsidR="00F56216">
        <w:rPr>
          <w:rFonts w:asciiTheme="majorBidi" w:hAnsiTheme="majorBidi" w:cstheme="majorBidi"/>
          <w:bCs/>
          <w:sz w:val="22"/>
          <w:szCs w:val="22"/>
        </w:rPr>
        <w:t xml:space="preserve"> </w:t>
      </w:r>
      <w:r w:rsidR="00F56216" w:rsidRPr="00F56216">
        <w:rPr>
          <w:rFonts w:asciiTheme="majorBidi" w:hAnsiTheme="majorBidi" w:cstheme="majorBidi"/>
          <w:bCs/>
          <w:sz w:val="22"/>
          <w:szCs w:val="22"/>
        </w:rPr>
        <w:t>communities</w:t>
      </w:r>
      <w:r w:rsidR="00F56216">
        <w:rPr>
          <w:rFonts w:asciiTheme="majorBidi" w:hAnsiTheme="majorBidi" w:cstheme="majorBidi"/>
          <w:bCs/>
          <w:sz w:val="22"/>
          <w:szCs w:val="22"/>
        </w:rPr>
        <w:t xml:space="preserve">. </w:t>
      </w:r>
      <w:r w:rsidR="00F56216" w:rsidRPr="00F56216">
        <w:rPr>
          <w:rFonts w:asciiTheme="majorBidi" w:hAnsiTheme="majorBidi" w:cstheme="majorBidi"/>
          <w:bCs/>
          <w:i/>
          <w:iCs/>
          <w:sz w:val="22"/>
          <w:szCs w:val="22"/>
        </w:rPr>
        <w:t>Journal Aging Studie</w:t>
      </w:r>
      <w:r w:rsidR="00F56216">
        <w:rPr>
          <w:rFonts w:asciiTheme="majorBidi" w:hAnsiTheme="majorBidi" w:cstheme="majorBidi"/>
          <w:bCs/>
          <w:sz w:val="22"/>
          <w:szCs w:val="22"/>
        </w:rPr>
        <w:t xml:space="preserve">s. </w:t>
      </w:r>
    </w:p>
    <w:p w14:paraId="3BA2AB2A" w14:textId="7A8E5B0C" w:rsidR="005B563F" w:rsidRPr="005B563F" w:rsidRDefault="005B563F">
      <w:pPr>
        <w:rPr>
          <w:rFonts w:asciiTheme="majorBidi" w:hAnsiTheme="majorBidi" w:cstheme="majorBidi"/>
          <w:bCs/>
          <w:sz w:val="24"/>
          <w:szCs w:val="24"/>
        </w:rPr>
      </w:pPr>
    </w:p>
    <w:p w14:paraId="62DA96E3" w14:textId="42C4B043" w:rsidR="005B563F" w:rsidRPr="005B563F" w:rsidRDefault="005B563F" w:rsidP="0091043F">
      <w:pPr>
        <w:rPr>
          <w:rFonts w:asciiTheme="majorBidi" w:hAnsiTheme="majorBidi" w:cstheme="majorBidi"/>
          <w:bCs/>
          <w:sz w:val="24"/>
          <w:szCs w:val="24"/>
        </w:rPr>
      </w:pPr>
      <w:r w:rsidRPr="005B563F">
        <w:rPr>
          <w:rFonts w:asciiTheme="majorBidi" w:hAnsiTheme="majorBidi" w:cstheme="majorBidi"/>
          <w:bCs/>
          <w:sz w:val="24"/>
          <w:szCs w:val="24"/>
        </w:rPr>
        <w:t>23</w:t>
      </w:r>
      <w:r w:rsidR="00762915" w:rsidRPr="00762915">
        <w:rPr>
          <w:rFonts w:asciiTheme="majorBidi" w:hAnsiTheme="majorBidi" w:cstheme="majorBidi" w:hint="cs"/>
          <w:b/>
          <w:sz w:val="24"/>
          <w:szCs w:val="24"/>
          <w:rtl/>
        </w:rPr>
        <w:t>3</w:t>
      </w:r>
      <w:r>
        <w:rPr>
          <w:rFonts w:asciiTheme="majorBidi" w:hAnsiTheme="majorBidi" w:cstheme="majorBidi"/>
          <w:bCs/>
          <w:sz w:val="24"/>
          <w:szCs w:val="24"/>
        </w:rPr>
        <w:t xml:space="preserve">. Lir., S.* &amp; </w:t>
      </w:r>
      <w:r w:rsidRPr="00913CFE">
        <w:rPr>
          <w:rFonts w:asciiTheme="majorBidi" w:hAnsiTheme="majorBidi" w:cstheme="majorBidi"/>
          <w:b/>
          <w:sz w:val="22"/>
          <w:szCs w:val="22"/>
        </w:rPr>
        <w:t>Ayalon, L</w:t>
      </w:r>
      <w:r w:rsidRPr="00913CFE">
        <w:rPr>
          <w:rFonts w:asciiTheme="majorBidi" w:hAnsiTheme="majorBidi" w:cstheme="majorBidi"/>
          <w:bCs/>
          <w:sz w:val="22"/>
          <w:szCs w:val="22"/>
        </w:rPr>
        <w:t>.</w:t>
      </w:r>
      <w:r>
        <w:rPr>
          <w:rFonts w:asciiTheme="majorBidi" w:hAnsiTheme="majorBidi" w:cstheme="majorBidi"/>
          <w:bCs/>
          <w:sz w:val="22"/>
          <w:szCs w:val="22"/>
        </w:rPr>
        <w:t xml:space="preserve"> (2021). </w:t>
      </w:r>
      <w:r w:rsidR="0091043F" w:rsidRPr="0091043F">
        <w:rPr>
          <w:rFonts w:asciiTheme="majorBidi" w:hAnsiTheme="majorBidi" w:cstheme="majorBidi"/>
          <w:bCs/>
          <w:sz w:val="22"/>
          <w:szCs w:val="22"/>
        </w:rPr>
        <w:t xml:space="preserve">“I was born a man </w:t>
      </w:r>
      <w:r w:rsidR="0091043F">
        <w:rPr>
          <w:rFonts w:asciiTheme="majorBidi" w:hAnsiTheme="majorBidi" w:cstheme="majorBidi"/>
          <w:bCs/>
          <w:sz w:val="22"/>
          <w:szCs w:val="22"/>
        </w:rPr>
        <w:t>–</w:t>
      </w:r>
      <w:r w:rsidR="0091043F" w:rsidRPr="0091043F">
        <w:rPr>
          <w:rFonts w:asciiTheme="majorBidi" w:hAnsiTheme="majorBidi" w:cstheme="majorBidi"/>
          <w:bCs/>
          <w:sz w:val="22"/>
          <w:szCs w:val="22"/>
        </w:rPr>
        <w:t xml:space="preserve"> I</w:t>
      </w:r>
      <w:r w:rsidR="0091043F">
        <w:rPr>
          <w:rFonts w:asciiTheme="majorBidi" w:hAnsiTheme="majorBidi" w:cstheme="majorBidi"/>
          <w:bCs/>
          <w:sz w:val="22"/>
          <w:szCs w:val="22"/>
        </w:rPr>
        <w:t>’</w:t>
      </w:r>
      <w:r w:rsidR="0091043F" w:rsidRPr="0091043F">
        <w:rPr>
          <w:rFonts w:asciiTheme="majorBidi" w:hAnsiTheme="majorBidi" w:cstheme="majorBidi"/>
          <w:bCs/>
          <w:sz w:val="22"/>
          <w:szCs w:val="22"/>
        </w:rPr>
        <w:t>m close to myself”: Israeli film directors on gender power</w:t>
      </w:r>
      <w:r w:rsidR="0091043F">
        <w:rPr>
          <w:rFonts w:asciiTheme="majorBidi" w:hAnsiTheme="majorBidi" w:cstheme="majorBidi"/>
          <w:bCs/>
          <w:sz w:val="22"/>
          <w:szCs w:val="22"/>
        </w:rPr>
        <w:t xml:space="preserve"> </w:t>
      </w:r>
      <w:r w:rsidR="0091043F" w:rsidRPr="0091043F">
        <w:rPr>
          <w:rFonts w:asciiTheme="majorBidi" w:hAnsiTheme="majorBidi" w:cstheme="majorBidi"/>
          <w:bCs/>
          <w:sz w:val="22"/>
          <w:szCs w:val="22"/>
        </w:rPr>
        <w:t>relations in the MeToo era</w:t>
      </w:r>
      <w:r w:rsidR="0091043F">
        <w:rPr>
          <w:rFonts w:asciiTheme="majorBidi" w:hAnsiTheme="majorBidi" w:cstheme="majorBidi"/>
          <w:bCs/>
          <w:sz w:val="22"/>
          <w:szCs w:val="22"/>
        </w:rPr>
        <w:t xml:space="preserve">. </w:t>
      </w:r>
      <w:r w:rsidR="00F56216" w:rsidRPr="00F56216">
        <w:rPr>
          <w:rFonts w:asciiTheme="majorBidi" w:hAnsiTheme="majorBidi" w:cstheme="majorBidi"/>
          <w:bCs/>
          <w:i/>
          <w:iCs/>
          <w:sz w:val="22"/>
          <w:szCs w:val="22"/>
        </w:rPr>
        <w:t>Journal Aging Studie</w:t>
      </w:r>
      <w:r w:rsidR="0091043F">
        <w:rPr>
          <w:rFonts w:asciiTheme="majorBidi" w:hAnsiTheme="majorBidi" w:cstheme="majorBidi"/>
          <w:bCs/>
          <w:i/>
          <w:iCs/>
          <w:sz w:val="22"/>
          <w:szCs w:val="22"/>
        </w:rPr>
        <w:t>s.</w:t>
      </w:r>
    </w:p>
    <w:p w14:paraId="5887ECF9" w14:textId="77777777" w:rsidR="005B563F" w:rsidRDefault="005B563F" w:rsidP="005B563F">
      <w:pPr>
        <w:rPr>
          <w:rFonts w:asciiTheme="majorBidi" w:hAnsiTheme="majorBidi" w:cstheme="majorBidi"/>
          <w:b/>
          <w:sz w:val="24"/>
          <w:szCs w:val="24"/>
        </w:rPr>
      </w:pPr>
    </w:p>
    <w:p w14:paraId="6484685B" w14:textId="0A9F6825" w:rsidR="00913CFE" w:rsidRPr="00913CFE" w:rsidRDefault="00913CFE" w:rsidP="005B563F">
      <w:pPr>
        <w:rPr>
          <w:rFonts w:asciiTheme="majorBidi" w:hAnsiTheme="majorBidi" w:cstheme="majorBidi"/>
          <w:bCs/>
          <w:i/>
          <w:iCs/>
          <w:sz w:val="22"/>
          <w:szCs w:val="22"/>
        </w:rPr>
      </w:pPr>
      <w:r w:rsidRPr="00913CFE">
        <w:rPr>
          <w:rFonts w:asciiTheme="majorBidi" w:hAnsiTheme="majorBidi" w:cstheme="majorBidi"/>
          <w:bCs/>
          <w:sz w:val="22"/>
          <w:szCs w:val="22"/>
        </w:rPr>
        <w:t>23</w:t>
      </w:r>
      <w:r w:rsidR="00762915" w:rsidRPr="00762915">
        <w:rPr>
          <w:rFonts w:asciiTheme="majorBidi" w:hAnsiTheme="majorBidi" w:cstheme="majorBidi" w:hint="cs"/>
          <w:b/>
          <w:sz w:val="22"/>
          <w:szCs w:val="22"/>
          <w:rtl/>
        </w:rPr>
        <w:t>2</w:t>
      </w:r>
      <w:r w:rsidRPr="00913CFE">
        <w:rPr>
          <w:rFonts w:asciiTheme="majorBidi" w:hAnsiTheme="majorBidi" w:cstheme="majorBidi"/>
          <w:bCs/>
          <w:sz w:val="22"/>
          <w:szCs w:val="22"/>
        </w:rPr>
        <w:t xml:space="preserve">. Kottl., H.*, Gallistl., V., Rohner., R., &amp; </w:t>
      </w:r>
      <w:r w:rsidRPr="00913CFE">
        <w:rPr>
          <w:rFonts w:asciiTheme="majorBidi" w:hAnsiTheme="majorBidi" w:cstheme="majorBidi"/>
          <w:b/>
          <w:sz w:val="22"/>
          <w:szCs w:val="22"/>
        </w:rPr>
        <w:t>Ayalon, L.</w:t>
      </w:r>
      <w:r w:rsidRPr="00913CFE">
        <w:rPr>
          <w:rFonts w:asciiTheme="majorBidi" w:hAnsiTheme="majorBidi" w:cstheme="majorBidi"/>
          <w:bCs/>
          <w:sz w:val="22"/>
          <w:szCs w:val="22"/>
        </w:rPr>
        <w:t xml:space="preserve"> (2021).   "But at the Age of 85? Forget it!": </w:t>
      </w:r>
      <w:r w:rsidRPr="00762915">
        <w:rPr>
          <w:rFonts w:asciiTheme="majorBidi" w:hAnsiTheme="majorBidi" w:cstheme="majorBidi"/>
          <w:b/>
          <w:sz w:val="22"/>
          <w:szCs w:val="22"/>
        </w:rPr>
        <w:t>Internalized</w:t>
      </w:r>
      <w:r w:rsidRPr="00913CFE">
        <w:rPr>
          <w:rFonts w:asciiTheme="majorBidi" w:hAnsiTheme="majorBidi" w:cstheme="majorBidi"/>
          <w:bCs/>
          <w:sz w:val="22"/>
          <w:szCs w:val="22"/>
        </w:rPr>
        <w:t xml:space="preserve"> Ageism, a Barrier to Technology Use. </w:t>
      </w:r>
      <w:r w:rsidRPr="00913CFE">
        <w:rPr>
          <w:rFonts w:asciiTheme="majorBidi" w:hAnsiTheme="majorBidi" w:cstheme="majorBidi"/>
          <w:bCs/>
          <w:i/>
          <w:iCs/>
          <w:sz w:val="22"/>
          <w:szCs w:val="22"/>
        </w:rPr>
        <w:t xml:space="preserve">Journal of Aging Studies. </w:t>
      </w:r>
    </w:p>
    <w:p w14:paraId="638CB4A5" w14:textId="77777777" w:rsidR="00913CFE" w:rsidRPr="00913CFE" w:rsidRDefault="00913CFE">
      <w:pPr>
        <w:rPr>
          <w:rFonts w:asciiTheme="majorBidi" w:hAnsiTheme="majorBidi" w:cstheme="majorBidi"/>
          <w:bCs/>
          <w:i/>
          <w:iCs/>
          <w:sz w:val="22"/>
          <w:szCs w:val="22"/>
        </w:rPr>
      </w:pPr>
    </w:p>
    <w:p w14:paraId="6E68F09B" w14:textId="33863DBB" w:rsidR="007F3609" w:rsidRPr="00913CFE" w:rsidRDefault="007F3609">
      <w:pPr>
        <w:rPr>
          <w:rFonts w:asciiTheme="majorBidi" w:hAnsiTheme="majorBidi" w:cstheme="majorBidi"/>
          <w:bCs/>
          <w:sz w:val="22"/>
          <w:szCs w:val="22"/>
        </w:rPr>
      </w:pPr>
      <w:r w:rsidRPr="00913CFE">
        <w:rPr>
          <w:rFonts w:asciiTheme="majorBidi" w:hAnsiTheme="majorBidi" w:cstheme="majorBidi"/>
          <w:bCs/>
          <w:sz w:val="22"/>
          <w:szCs w:val="22"/>
        </w:rPr>
        <w:t>23</w:t>
      </w:r>
      <w:r w:rsidR="00762915" w:rsidRPr="00762915">
        <w:rPr>
          <w:rFonts w:asciiTheme="majorBidi" w:hAnsiTheme="majorBidi" w:cstheme="majorBidi" w:hint="cs"/>
          <w:b/>
          <w:sz w:val="22"/>
          <w:szCs w:val="22"/>
          <w:rtl/>
        </w:rPr>
        <w:t>1</w:t>
      </w:r>
      <w:r w:rsidRPr="00913CFE">
        <w:rPr>
          <w:rFonts w:asciiTheme="majorBidi" w:hAnsiTheme="majorBidi" w:cstheme="majorBidi"/>
          <w:bCs/>
          <w:sz w:val="22"/>
          <w:szCs w:val="22"/>
        </w:rPr>
        <w:t xml:space="preserve">. </w:t>
      </w:r>
      <w:r w:rsidRPr="00913CFE">
        <w:rPr>
          <w:rFonts w:asciiTheme="majorBidi" w:hAnsiTheme="majorBidi" w:cstheme="majorBidi"/>
          <w:b/>
          <w:sz w:val="22"/>
          <w:szCs w:val="22"/>
        </w:rPr>
        <w:t>Ayalon, L</w:t>
      </w:r>
      <w:r w:rsidRPr="00913CFE">
        <w:rPr>
          <w:rFonts w:asciiTheme="majorBidi" w:hAnsiTheme="majorBidi" w:cstheme="majorBidi"/>
          <w:bCs/>
          <w:sz w:val="22"/>
          <w:szCs w:val="22"/>
        </w:rPr>
        <w:t xml:space="preserve">. &amp; </w:t>
      </w:r>
      <w:r w:rsidR="00E7204E" w:rsidRPr="00913CFE">
        <w:rPr>
          <w:rFonts w:asciiTheme="majorBidi" w:hAnsiTheme="majorBidi" w:cstheme="majorBidi"/>
          <w:bCs/>
          <w:sz w:val="22"/>
          <w:szCs w:val="22"/>
        </w:rPr>
        <w:t xml:space="preserve">Rapoliene, G. </w:t>
      </w:r>
      <w:r w:rsidRPr="00913CFE">
        <w:rPr>
          <w:rFonts w:asciiTheme="majorBidi" w:hAnsiTheme="majorBidi" w:cstheme="majorBidi"/>
          <w:bCs/>
          <w:sz w:val="22"/>
          <w:szCs w:val="22"/>
        </w:rPr>
        <w:t xml:space="preserve">(2021). </w:t>
      </w:r>
      <w:r w:rsidRPr="00913CFE">
        <w:rPr>
          <w:rFonts w:asciiTheme="majorBidi" w:hAnsiTheme="majorBidi" w:cstheme="majorBidi"/>
          <w:color w:val="222222"/>
          <w:sz w:val="22"/>
          <w:szCs w:val="22"/>
          <w:shd w:val="clear" w:color="auto" w:fill="FFFFFF"/>
        </w:rPr>
        <w:t xml:space="preserve">The disruption of the care chain: Why do Lithuanian migrant home care workers return to their home country? </w:t>
      </w:r>
      <w:r w:rsidRPr="00913CFE">
        <w:rPr>
          <w:rFonts w:asciiTheme="majorBidi" w:hAnsiTheme="majorBidi" w:cstheme="majorBidi"/>
          <w:i/>
          <w:iCs/>
          <w:color w:val="222222"/>
          <w:sz w:val="22"/>
          <w:szCs w:val="22"/>
          <w:shd w:val="clear" w:color="auto" w:fill="FFFFFF"/>
        </w:rPr>
        <w:t>Ageing &amp; Society</w:t>
      </w:r>
    </w:p>
    <w:p w14:paraId="0E9FD630" w14:textId="77777777" w:rsidR="007F3609" w:rsidRPr="00913CFE" w:rsidRDefault="007F3609">
      <w:pPr>
        <w:rPr>
          <w:rFonts w:asciiTheme="majorBidi" w:hAnsiTheme="majorBidi" w:cstheme="majorBidi"/>
          <w:b/>
          <w:sz w:val="22"/>
          <w:szCs w:val="22"/>
        </w:rPr>
      </w:pPr>
    </w:p>
    <w:p w14:paraId="3B624935" w14:textId="475E38AA" w:rsidR="007E4740" w:rsidRPr="00913CFE" w:rsidRDefault="007E4740" w:rsidP="007E4740">
      <w:pPr>
        <w:rPr>
          <w:rFonts w:asciiTheme="majorBidi" w:hAnsiTheme="majorBidi" w:cstheme="majorBidi"/>
          <w:bCs/>
          <w:sz w:val="22"/>
          <w:szCs w:val="22"/>
        </w:rPr>
      </w:pPr>
      <w:r w:rsidRPr="00913CFE">
        <w:rPr>
          <w:rFonts w:asciiTheme="majorBidi" w:hAnsiTheme="majorBidi" w:cstheme="majorBidi"/>
          <w:bCs/>
          <w:sz w:val="22"/>
          <w:szCs w:val="22"/>
        </w:rPr>
        <w:t>2</w:t>
      </w:r>
      <w:r w:rsidR="00762915" w:rsidRPr="00762915">
        <w:rPr>
          <w:rFonts w:asciiTheme="majorBidi" w:hAnsiTheme="majorBidi" w:cstheme="majorBidi" w:hint="cs"/>
          <w:b/>
          <w:sz w:val="22"/>
          <w:szCs w:val="22"/>
          <w:rtl/>
        </w:rPr>
        <w:t>30</w:t>
      </w:r>
      <w:r w:rsidRPr="00913CFE">
        <w:rPr>
          <w:rFonts w:asciiTheme="majorBidi" w:hAnsiTheme="majorBidi" w:cstheme="majorBidi"/>
          <w:bCs/>
          <w:sz w:val="22"/>
          <w:szCs w:val="22"/>
        </w:rPr>
        <w:t xml:space="preserve">. Negeri., Z. F…. Depression Screening Data (DEPRESSD) PHQ Group. (2021). Accuracy of the Patient Health Questionnaire-9 (PHQ-9) for Screening to Detect Major Depression: An Updated Systematic Review and Individual Participant Data Meta-analysis. </w:t>
      </w:r>
      <w:r w:rsidRPr="00913CFE">
        <w:rPr>
          <w:rFonts w:asciiTheme="majorBidi" w:hAnsiTheme="majorBidi" w:cstheme="majorBidi"/>
          <w:bCs/>
          <w:i/>
          <w:iCs/>
          <w:sz w:val="22"/>
          <w:szCs w:val="22"/>
        </w:rPr>
        <w:t>British Medical Journal.</w:t>
      </w:r>
      <w:r w:rsidRPr="00913CFE">
        <w:rPr>
          <w:rFonts w:asciiTheme="majorBidi" w:hAnsiTheme="majorBidi" w:cstheme="majorBidi"/>
          <w:bCs/>
          <w:sz w:val="22"/>
          <w:szCs w:val="22"/>
        </w:rPr>
        <w:t xml:space="preserve"> </w:t>
      </w:r>
    </w:p>
    <w:p w14:paraId="685E5840" w14:textId="77777777" w:rsidR="000A476C" w:rsidRPr="00913CFE" w:rsidRDefault="000A476C">
      <w:pPr>
        <w:rPr>
          <w:rFonts w:asciiTheme="majorBidi" w:hAnsiTheme="majorBidi" w:cstheme="majorBidi"/>
          <w:bCs/>
          <w:sz w:val="22"/>
          <w:szCs w:val="22"/>
          <w:rtl/>
        </w:rPr>
      </w:pPr>
    </w:p>
    <w:p w14:paraId="76F58C79" w14:textId="1190501E" w:rsidR="0025629C" w:rsidRPr="00913CFE" w:rsidRDefault="0025629C">
      <w:pPr>
        <w:rPr>
          <w:rFonts w:asciiTheme="majorBidi" w:hAnsiTheme="majorBidi" w:cstheme="majorBidi"/>
          <w:bCs/>
          <w:sz w:val="22"/>
          <w:szCs w:val="22"/>
        </w:rPr>
      </w:pPr>
      <w:r w:rsidRPr="00913CFE">
        <w:rPr>
          <w:rFonts w:asciiTheme="majorBidi" w:hAnsiTheme="majorBidi" w:cstheme="majorBidi"/>
          <w:bCs/>
          <w:sz w:val="22"/>
          <w:szCs w:val="22"/>
        </w:rPr>
        <w:t xml:space="preserve">229. Amar.A.* &amp; </w:t>
      </w:r>
      <w:r w:rsidRPr="00913CFE">
        <w:rPr>
          <w:rFonts w:asciiTheme="majorBidi" w:hAnsiTheme="majorBidi" w:cstheme="majorBidi"/>
          <w:b/>
          <w:sz w:val="22"/>
          <w:szCs w:val="22"/>
        </w:rPr>
        <w:t>Ayalon, L</w:t>
      </w:r>
      <w:r w:rsidRPr="00913CFE">
        <w:rPr>
          <w:rFonts w:asciiTheme="majorBidi" w:hAnsiTheme="majorBidi" w:cstheme="majorBidi"/>
          <w:bCs/>
          <w:sz w:val="22"/>
          <w:szCs w:val="22"/>
        </w:rPr>
        <w:t xml:space="preserve">. (2021). The place of forgiving oneself and an older parent in the transition to long term care: Time capsule of the older parent-child dyad. </w:t>
      </w:r>
      <w:r w:rsidRPr="00913CFE">
        <w:rPr>
          <w:rFonts w:asciiTheme="majorBidi" w:hAnsiTheme="majorBidi" w:cstheme="majorBidi"/>
          <w:bCs/>
          <w:i/>
          <w:iCs/>
          <w:sz w:val="22"/>
          <w:szCs w:val="22"/>
        </w:rPr>
        <w:t>Gerontology &amp; Geriatrics</w:t>
      </w:r>
      <w:r w:rsidRPr="00913CFE">
        <w:rPr>
          <w:rFonts w:asciiTheme="majorBidi" w:hAnsiTheme="majorBidi" w:cstheme="majorBidi"/>
          <w:bCs/>
          <w:sz w:val="22"/>
          <w:szCs w:val="22"/>
        </w:rPr>
        <w:t xml:space="preserve"> (Hebrew)</w:t>
      </w:r>
    </w:p>
    <w:p w14:paraId="378C9CF5" w14:textId="77777777" w:rsidR="0025629C" w:rsidRPr="00913CFE" w:rsidRDefault="0025629C">
      <w:pPr>
        <w:rPr>
          <w:rFonts w:asciiTheme="majorBidi" w:hAnsiTheme="majorBidi" w:cstheme="majorBidi"/>
          <w:b/>
          <w:sz w:val="22"/>
          <w:szCs w:val="22"/>
        </w:rPr>
      </w:pPr>
    </w:p>
    <w:p w14:paraId="6BCC17C5" w14:textId="2CF81362" w:rsidR="00F17579" w:rsidRPr="00913CFE" w:rsidRDefault="00F17579" w:rsidP="00EF12DE">
      <w:pPr>
        <w:shd w:val="clear" w:color="auto" w:fill="FFFFFF"/>
        <w:rPr>
          <w:rFonts w:asciiTheme="majorBidi" w:hAnsiTheme="majorBidi" w:cstheme="majorBidi"/>
          <w:bCs/>
          <w:i/>
          <w:iCs/>
          <w:sz w:val="22"/>
          <w:szCs w:val="22"/>
        </w:rPr>
      </w:pPr>
      <w:r w:rsidRPr="00913CFE">
        <w:rPr>
          <w:rFonts w:asciiTheme="majorBidi" w:hAnsiTheme="majorBidi" w:cstheme="majorBidi"/>
          <w:bCs/>
          <w:sz w:val="22"/>
          <w:szCs w:val="22"/>
        </w:rPr>
        <w:t xml:space="preserve">228. Kottl., H.*, Tatzer., V. </w:t>
      </w:r>
      <w:r w:rsidRPr="00913CFE">
        <w:rPr>
          <w:rFonts w:asciiTheme="majorBidi" w:hAnsiTheme="majorBidi" w:cstheme="majorBidi"/>
          <w:b/>
          <w:sz w:val="22"/>
          <w:szCs w:val="22"/>
        </w:rPr>
        <w:t>&amp; Ayalon, L.</w:t>
      </w:r>
      <w:r w:rsidRPr="00913CFE">
        <w:rPr>
          <w:rFonts w:asciiTheme="majorBidi" w:hAnsiTheme="majorBidi" w:cstheme="majorBidi"/>
          <w:bCs/>
          <w:sz w:val="22"/>
          <w:szCs w:val="22"/>
        </w:rPr>
        <w:t xml:space="preserve"> (2021). COVID-19 and Everyday ICT Use: The Discursive Construction of Old Age in German Media. </w:t>
      </w:r>
      <w:r w:rsidRPr="00913CFE">
        <w:rPr>
          <w:rFonts w:asciiTheme="majorBidi" w:hAnsiTheme="majorBidi" w:cstheme="majorBidi"/>
          <w:bCs/>
          <w:i/>
          <w:iCs/>
          <w:sz w:val="22"/>
          <w:szCs w:val="22"/>
        </w:rPr>
        <w:t>The Gerontologist</w:t>
      </w:r>
    </w:p>
    <w:p w14:paraId="42DE73F3" w14:textId="77777777" w:rsidR="00F17579" w:rsidRPr="00274944" w:rsidRDefault="00F17579" w:rsidP="00EF12DE">
      <w:pPr>
        <w:shd w:val="clear" w:color="auto" w:fill="FFFFFF"/>
        <w:rPr>
          <w:rFonts w:asciiTheme="majorBidi" w:hAnsiTheme="majorBidi" w:cstheme="majorBidi"/>
          <w:bCs/>
          <w:i/>
          <w:iCs/>
          <w:sz w:val="22"/>
          <w:szCs w:val="22"/>
        </w:rPr>
      </w:pPr>
    </w:p>
    <w:p w14:paraId="12E3597F" w14:textId="0FB8E2B8" w:rsidR="00EF12DE" w:rsidRPr="00EF12DE" w:rsidRDefault="00EF12DE" w:rsidP="00EF12DE">
      <w:pPr>
        <w:shd w:val="clear" w:color="auto" w:fill="FFFFFF"/>
        <w:rPr>
          <w:rFonts w:asciiTheme="majorBidi" w:hAnsiTheme="majorBidi" w:cstheme="majorBidi"/>
          <w:bCs/>
          <w:sz w:val="22"/>
          <w:szCs w:val="22"/>
        </w:rPr>
      </w:pPr>
      <w:r>
        <w:rPr>
          <w:rFonts w:asciiTheme="majorBidi" w:hAnsiTheme="majorBidi" w:cstheme="majorBidi"/>
          <w:bCs/>
          <w:sz w:val="22"/>
          <w:szCs w:val="22"/>
        </w:rPr>
        <w:t xml:space="preserve">227. Avidor., S. &amp; </w:t>
      </w:r>
      <w:r w:rsidRPr="00F537BD">
        <w:rPr>
          <w:rFonts w:asciiTheme="majorBidi" w:hAnsiTheme="majorBidi" w:cstheme="majorBidi"/>
          <w:b/>
          <w:sz w:val="22"/>
          <w:szCs w:val="22"/>
        </w:rPr>
        <w:t>Ayalon, L</w:t>
      </w:r>
      <w:r w:rsidRPr="00F537BD">
        <w:rPr>
          <w:rFonts w:asciiTheme="majorBidi" w:hAnsiTheme="majorBidi" w:cstheme="majorBidi"/>
          <w:bCs/>
          <w:sz w:val="22"/>
          <w:szCs w:val="22"/>
        </w:rPr>
        <w:t>.</w:t>
      </w:r>
      <w:r>
        <w:rPr>
          <w:rFonts w:asciiTheme="majorBidi" w:hAnsiTheme="majorBidi" w:cstheme="majorBidi"/>
          <w:bCs/>
          <w:sz w:val="22"/>
          <w:szCs w:val="22"/>
        </w:rPr>
        <w:t xml:space="preserve"> (2021). </w:t>
      </w:r>
      <w:r w:rsidRPr="00EF12DE">
        <w:rPr>
          <w:rFonts w:asciiTheme="majorBidi" w:hAnsiTheme="majorBidi" w:cstheme="majorBidi"/>
          <w:bCs/>
          <w:sz w:val="22"/>
          <w:szCs w:val="22"/>
        </w:rPr>
        <w:t xml:space="preserve">I didn’t meet my mother; I saw my mother”: The challenges facing long term care residents and their families in the age of COVID-19. </w:t>
      </w:r>
      <w:r w:rsidRPr="00EF12DE">
        <w:rPr>
          <w:rFonts w:asciiTheme="majorBidi" w:hAnsiTheme="majorBidi" w:cstheme="majorBidi"/>
          <w:bCs/>
          <w:i/>
          <w:iCs/>
          <w:sz w:val="22"/>
          <w:szCs w:val="22"/>
        </w:rPr>
        <w:t>Journal of Applied Gerontology</w:t>
      </w:r>
    </w:p>
    <w:p w14:paraId="038EEDBA" w14:textId="36ED10D7" w:rsidR="00EF12DE" w:rsidRPr="00EF12DE" w:rsidRDefault="00EF12DE" w:rsidP="00F537BD">
      <w:pPr>
        <w:rPr>
          <w:rFonts w:asciiTheme="majorBidi" w:hAnsiTheme="majorBidi" w:cstheme="majorBidi"/>
          <w:bCs/>
          <w:sz w:val="22"/>
          <w:szCs w:val="22"/>
        </w:rPr>
      </w:pPr>
    </w:p>
    <w:p w14:paraId="001C05AB" w14:textId="159E0180" w:rsidR="006261C2" w:rsidRPr="00762915" w:rsidRDefault="006261C2" w:rsidP="00F537BD">
      <w:pPr>
        <w:rPr>
          <w:rFonts w:asciiTheme="majorBidi" w:hAnsiTheme="majorBidi" w:cstheme="majorBidi"/>
          <w:bCs/>
          <w:sz w:val="22"/>
          <w:szCs w:val="22"/>
        </w:rPr>
      </w:pPr>
      <w:r>
        <w:rPr>
          <w:rFonts w:asciiTheme="majorBidi" w:hAnsiTheme="majorBidi" w:cstheme="majorBidi"/>
          <w:bCs/>
          <w:sz w:val="22"/>
          <w:szCs w:val="22"/>
        </w:rPr>
        <w:t xml:space="preserve">226. Lir., S. &amp; </w:t>
      </w:r>
      <w:r w:rsidRPr="00762915">
        <w:rPr>
          <w:rFonts w:asciiTheme="majorBidi" w:hAnsiTheme="majorBidi" w:cstheme="majorBidi"/>
          <w:b/>
          <w:sz w:val="22"/>
          <w:szCs w:val="22"/>
        </w:rPr>
        <w:t>Ayalon, L</w:t>
      </w:r>
      <w:r w:rsidRPr="00F537BD">
        <w:rPr>
          <w:rFonts w:asciiTheme="majorBidi" w:hAnsiTheme="majorBidi" w:cstheme="majorBidi"/>
          <w:bCs/>
          <w:sz w:val="22"/>
          <w:szCs w:val="22"/>
        </w:rPr>
        <w:t>.</w:t>
      </w:r>
      <w:r>
        <w:rPr>
          <w:rFonts w:asciiTheme="majorBidi" w:hAnsiTheme="majorBidi" w:cstheme="majorBidi"/>
          <w:bCs/>
          <w:sz w:val="22"/>
          <w:szCs w:val="22"/>
        </w:rPr>
        <w:t xml:space="preserve"> (2021). </w:t>
      </w:r>
      <w:r w:rsidR="00762915" w:rsidRPr="00762915">
        <w:rPr>
          <w:rFonts w:asciiTheme="majorBidi" w:hAnsiTheme="majorBidi" w:cstheme="majorBidi"/>
          <w:bCs/>
          <w:sz w:val="22"/>
          <w:szCs w:val="22"/>
        </w:rPr>
        <w:t>For Better of Worse: A Gendered Outlook of the films The Leisure Seeker and Alaska</w:t>
      </w:r>
      <w:r w:rsidRPr="00762915">
        <w:rPr>
          <w:rFonts w:asciiTheme="majorBidi" w:hAnsiTheme="majorBidi" w:cstheme="majorBidi"/>
          <w:bCs/>
          <w:sz w:val="22"/>
          <w:szCs w:val="22"/>
        </w:rPr>
        <w:t>. Feminist Media Studies</w:t>
      </w:r>
    </w:p>
    <w:p w14:paraId="265852AF" w14:textId="77777777" w:rsidR="006261C2" w:rsidRDefault="006261C2" w:rsidP="00F537BD">
      <w:pPr>
        <w:rPr>
          <w:rFonts w:asciiTheme="majorBidi" w:hAnsiTheme="majorBidi" w:cstheme="majorBidi"/>
          <w:bCs/>
          <w:sz w:val="22"/>
          <w:szCs w:val="22"/>
          <w:rtl/>
        </w:rPr>
      </w:pPr>
    </w:p>
    <w:p w14:paraId="4018E327" w14:textId="4E121264" w:rsidR="00F537BD" w:rsidRPr="00F537BD" w:rsidRDefault="00F537BD" w:rsidP="00F537BD">
      <w:pPr>
        <w:rPr>
          <w:rFonts w:asciiTheme="majorBidi" w:hAnsiTheme="majorBidi" w:cstheme="majorBidi"/>
          <w:bCs/>
          <w:sz w:val="22"/>
          <w:szCs w:val="22"/>
        </w:rPr>
      </w:pPr>
      <w:r w:rsidRPr="00F537BD">
        <w:rPr>
          <w:rFonts w:asciiTheme="majorBidi" w:hAnsiTheme="majorBidi" w:cstheme="majorBidi"/>
          <w:bCs/>
          <w:sz w:val="22"/>
          <w:szCs w:val="22"/>
        </w:rPr>
        <w:t xml:space="preserve">225. Hamilton., M., Peisah., C., Rabheru., K., </w:t>
      </w:r>
      <w:r w:rsidRPr="00F537BD">
        <w:rPr>
          <w:rFonts w:asciiTheme="majorBidi" w:hAnsiTheme="majorBidi" w:cstheme="majorBidi"/>
          <w:b/>
          <w:sz w:val="22"/>
          <w:szCs w:val="22"/>
        </w:rPr>
        <w:t>Ayalon, L</w:t>
      </w:r>
      <w:r w:rsidRPr="00F537BD">
        <w:rPr>
          <w:rFonts w:asciiTheme="majorBidi" w:hAnsiTheme="majorBidi" w:cstheme="majorBidi"/>
          <w:bCs/>
          <w:sz w:val="22"/>
          <w:szCs w:val="22"/>
        </w:rPr>
        <w:t xml:space="preserve">., Verbeek., H., &amp; </w:t>
      </w:r>
      <w:r w:rsidRPr="00F537BD">
        <w:rPr>
          <w:sz w:val="22"/>
          <w:szCs w:val="22"/>
          <w:lang w:val="fr-CH"/>
        </w:rPr>
        <w:t xml:space="preserve">de Mendonça Lima., C. (2021). </w:t>
      </w:r>
      <w:r w:rsidRPr="00F537BD">
        <w:rPr>
          <w:rStyle w:val="title-text"/>
          <w:color w:val="505050"/>
          <w:sz w:val="22"/>
          <w:szCs w:val="22"/>
        </w:rPr>
        <w:t>Understanding barriers to the realization of human rights among older women with mental health conditions</w:t>
      </w:r>
      <w:r w:rsidRPr="00F537BD">
        <w:rPr>
          <w:color w:val="505050"/>
          <w:sz w:val="22"/>
          <w:szCs w:val="22"/>
        </w:rPr>
        <w:t xml:space="preserve">: The human rights of older women with mental health conditions. </w:t>
      </w:r>
      <w:r w:rsidRPr="00F537BD">
        <w:rPr>
          <w:rFonts w:asciiTheme="majorBidi" w:hAnsiTheme="majorBidi" w:cstheme="majorBidi"/>
          <w:i/>
          <w:iCs/>
          <w:color w:val="222222"/>
          <w:sz w:val="22"/>
          <w:szCs w:val="22"/>
          <w:shd w:val="clear" w:color="auto" w:fill="FFFFFF"/>
        </w:rPr>
        <w:t>American Journal of Geriatric Psychiatry</w:t>
      </w:r>
    </w:p>
    <w:p w14:paraId="330B5289" w14:textId="4124EE44" w:rsidR="00543C6A" w:rsidRPr="00AF2A7D" w:rsidRDefault="00543C6A" w:rsidP="00AF2A7D">
      <w:pPr>
        <w:shd w:val="clear" w:color="auto" w:fill="FFFFFF"/>
        <w:spacing w:before="100" w:beforeAutospacing="1" w:after="100" w:afterAutospacing="1"/>
        <w:textAlignment w:val="baseline"/>
        <w:rPr>
          <w:rFonts w:asciiTheme="majorBidi" w:hAnsiTheme="majorBidi" w:cstheme="majorBidi"/>
          <w:bCs/>
          <w:i/>
          <w:iCs/>
          <w:sz w:val="22"/>
          <w:szCs w:val="22"/>
        </w:rPr>
      </w:pPr>
      <w:r>
        <w:rPr>
          <w:rFonts w:asciiTheme="majorBidi" w:hAnsiTheme="majorBidi" w:cstheme="majorBidi"/>
          <w:bCs/>
          <w:sz w:val="22"/>
          <w:szCs w:val="22"/>
        </w:rPr>
        <w:t xml:space="preserve">224. </w:t>
      </w:r>
      <w:r w:rsidR="00AF2A7D" w:rsidRPr="00AF2A7D">
        <w:rPr>
          <w:rFonts w:asciiTheme="majorBidi" w:hAnsiTheme="majorBidi" w:cstheme="majorBidi"/>
          <w:bCs/>
          <w:sz w:val="22"/>
          <w:szCs w:val="22"/>
        </w:rPr>
        <w:t xml:space="preserve">Cohen, L., Sher-Censor, E., Oppenheim, D., Dassa, A., </w:t>
      </w:r>
      <w:r w:rsidR="00AF2A7D" w:rsidRPr="00AF2A7D">
        <w:rPr>
          <w:rFonts w:asciiTheme="majorBidi" w:hAnsiTheme="majorBidi" w:cstheme="majorBidi"/>
          <w:b/>
          <w:sz w:val="22"/>
          <w:szCs w:val="22"/>
        </w:rPr>
        <w:t>Ayalon, L</w:t>
      </w:r>
      <w:r w:rsidR="00AF2A7D" w:rsidRPr="00AF2A7D">
        <w:rPr>
          <w:rFonts w:asciiTheme="majorBidi" w:hAnsiTheme="majorBidi" w:cstheme="majorBidi"/>
          <w:bCs/>
          <w:sz w:val="22"/>
          <w:szCs w:val="22"/>
        </w:rPr>
        <w:t xml:space="preserve">. &amp; Palgi, Y. (2021). Emotional availability in dyads of nursing aide - person with dementia: Old tool, new perspective. </w:t>
      </w:r>
      <w:r w:rsidRPr="00AF2A7D">
        <w:rPr>
          <w:rFonts w:asciiTheme="majorBidi" w:hAnsiTheme="majorBidi" w:cstheme="majorBidi"/>
          <w:bCs/>
          <w:i/>
          <w:iCs/>
          <w:sz w:val="22"/>
          <w:szCs w:val="22"/>
        </w:rPr>
        <w:t>Dementia- the International Journal of Social Research and Practice</w:t>
      </w:r>
    </w:p>
    <w:p w14:paraId="4CD63789" w14:textId="546A2730" w:rsidR="007E7F6A" w:rsidRPr="007E7F6A" w:rsidRDefault="007E7F6A">
      <w:pPr>
        <w:rPr>
          <w:rFonts w:asciiTheme="majorBidi" w:hAnsiTheme="majorBidi" w:cstheme="majorBidi"/>
          <w:bCs/>
          <w:sz w:val="22"/>
          <w:szCs w:val="22"/>
        </w:rPr>
      </w:pPr>
      <w:r w:rsidRPr="007E7F6A">
        <w:rPr>
          <w:rFonts w:asciiTheme="majorBidi" w:hAnsiTheme="majorBidi" w:cstheme="majorBidi"/>
          <w:bCs/>
          <w:sz w:val="22"/>
          <w:szCs w:val="22"/>
        </w:rPr>
        <w:t xml:space="preserve">223. </w:t>
      </w:r>
      <w:r w:rsidRPr="007E7F6A">
        <w:rPr>
          <w:rFonts w:asciiTheme="majorBidi" w:hAnsiTheme="majorBidi" w:cstheme="majorBidi"/>
          <w:b/>
          <w:sz w:val="22"/>
          <w:szCs w:val="22"/>
        </w:rPr>
        <w:t>Ayalon., L</w:t>
      </w:r>
      <w:r w:rsidRPr="007E7F6A">
        <w:rPr>
          <w:rFonts w:asciiTheme="majorBidi" w:hAnsiTheme="majorBidi" w:cstheme="majorBidi"/>
          <w:bCs/>
          <w:sz w:val="22"/>
          <w:szCs w:val="22"/>
        </w:rPr>
        <w:t xml:space="preserve">., Keating., N., Pillmer., K., &amp; Rabheru., K. (2021). </w:t>
      </w:r>
      <w:r w:rsidRPr="007E7F6A">
        <w:rPr>
          <w:rFonts w:asciiTheme="majorBidi" w:hAnsiTheme="majorBidi" w:cstheme="majorBidi"/>
          <w:color w:val="222222"/>
          <w:sz w:val="22"/>
          <w:szCs w:val="22"/>
          <w:shd w:val="clear" w:color="auto" w:fill="FFFFFF"/>
        </w:rPr>
        <w:t xml:space="preserve">Climate change and mental health of older persons: A human rights imperative. </w:t>
      </w:r>
      <w:r w:rsidRPr="007E7F6A">
        <w:rPr>
          <w:rFonts w:asciiTheme="majorBidi" w:hAnsiTheme="majorBidi" w:cstheme="majorBidi"/>
          <w:i/>
          <w:iCs/>
          <w:color w:val="222222"/>
          <w:sz w:val="22"/>
          <w:szCs w:val="22"/>
          <w:shd w:val="clear" w:color="auto" w:fill="FFFFFF"/>
        </w:rPr>
        <w:t>American Journal of Geriatric Psychiatry</w:t>
      </w:r>
    </w:p>
    <w:p w14:paraId="6C65B623" w14:textId="77777777" w:rsidR="007E7F6A" w:rsidRPr="007E7F6A" w:rsidRDefault="007E7F6A">
      <w:pPr>
        <w:rPr>
          <w:rFonts w:asciiTheme="majorBidi" w:hAnsiTheme="majorBidi" w:cstheme="majorBidi"/>
          <w:bCs/>
          <w:sz w:val="22"/>
          <w:szCs w:val="22"/>
        </w:rPr>
      </w:pPr>
    </w:p>
    <w:p w14:paraId="1562142F" w14:textId="4FD47F27" w:rsidR="00EF543A" w:rsidRPr="00EF543A" w:rsidRDefault="00EF543A">
      <w:pPr>
        <w:rPr>
          <w:rFonts w:asciiTheme="majorBidi" w:hAnsiTheme="majorBidi" w:cstheme="majorBidi"/>
          <w:b/>
          <w:i/>
          <w:iCs/>
          <w:sz w:val="22"/>
          <w:szCs w:val="22"/>
        </w:rPr>
      </w:pPr>
      <w:r w:rsidRPr="007E7F6A">
        <w:rPr>
          <w:rFonts w:asciiTheme="majorBidi" w:hAnsiTheme="majorBidi" w:cstheme="majorBidi"/>
          <w:bCs/>
          <w:sz w:val="22"/>
          <w:szCs w:val="22"/>
        </w:rPr>
        <w:t>222. Allen., L.,*</w:t>
      </w:r>
      <w:r w:rsidRPr="007E7F6A">
        <w:rPr>
          <w:rFonts w:asciiTheme="majorBidi" w:hAnsiTheme="majorBidi" w:cstheme="majorBidi"/>
          <w:b/>
          <w:sz w:val="22"/>
          <w:szCs w:val="22"/>
        </w:rPr>
        <w:t xml:space="preserve"> </w:t>
      </w:r>
      <w:r w:rsidRPr="007E7F6A">
        <w:rPr>
          <w:rFonts w:asciiTheme="majorBidi" w:hAnsiTheme="majorBidi" w:cstheme="majorBidi"/>
          <w:color w:val="222222"/>
          <w:sz w:val="22"/>
          <w:szCs w:val="22"/>
          <w:shd w:val="clear" w:color="auto" w:fill="FFFFFF"/>
        </w:rPr>
        <w:t xml:space="preserve">Odziemczyk., I.,* Perek-Bialas., J., &amp; </w:t>
      </w:r>
      <w:r w:rsidRPr="007E7F6A">
        <w:rPr>
          <w:rFonts w:asciiTheme="majorBidi" w:hAnsiTheme="majorBidi" w:cstheme="majorBidi"/>
          <w:b/>
          <w:bCs/>
          <w:color w:val="222222"/>
          <w:sz w:val="22"/>
          <w:szCs w:val="22"/>
          <w:shd w:val="clear" w:color="auto" w:fill="FFFFFF"/>
        </w:rPr>
        <w:t>Ayalon., L.</w:t>
      </w:r>
      <w:r w:rsidRPr="007E7F6A">
        <w:rPr>
          <w:rFonts w:asciiTheme="majorBidi" w:hAnsiTheme="majorBidi" w:cstheme="majorBidi"/>
          <w:color w:val="222222"/>
          <w:sz w:val="22"/>
          <w:szCs w:val="22"/>
          <w:shd w:val="clear" w:color="auto" w:fill="FFFFFF"/>
        </w:rPr>
        <w:t xml:space="preserve"> (2021). We </w:t>
      </w:r>
      <w:r w:rsidR="00FC591A" w:rsidRPr="007E7F6A">
        <w:rPr>
          <w:rFonts w:asciiTheme="majorBidi" w:hAnsiTheme="majorBidi" w:cstheme="majorBidi"/>
          <w:color w:val="222222"/>
          <w:sz w:val="22"/>
          <w:szCs w:val="22"/>
          <w:shd w:val="clear" w:color="auto" w:fill="FFFFFF"/>
        </w:rPr>
        <w:t>should be at the back of the</w:t>
      </w:r>
      <w:r w:rsidR="00FC591A" w:rsidRPr="00EF543A">
        <w:rPr>
          <w:rFonts w:asciiTheme="majorBidi" w:hAnsiTheme="majorBidi" w:cstheme="majorBidi"/>
          <w:color w:val="222222"/>
          <w:sz w:val="22"/>
          <w:szCs w:val="22"/>
          <w:shd w:val="clear" w:color="auto" w:fill="FFFFFF"/>
        </w:rPr>
        <w:t xml:space="preserve"> line”: a frame analysis of old age within the distribution order of</w:t>
      </w:r>
      <w:r w:rsidRPr="00EF543A">
        <w:rPr>
          <w:rFonts w:asciiTheme="majorBidi" w:hAnsiTheme="majorBidi" w:cstheme="majorBidi"/>
          <w:color w:val="222222"/>
          <w:sz w:val="22"/>
          <w:szCs w:val="22"/>
          <w:shd w:val="clear" w:color="auto" w:fill="FFFFFF"/>
        </w:rPr>
        <w:t xml:space="preserve"> the COVID </w:t>
      </w:r>
      <w:r w:rsidR="00FC591A" w:rsidRPr="00EF543A">
        <w:rPr>
          <w:rFonts w:asciiTheme="majorBidi" w:hAnsiTheme="majorBidi" w:cstheme="majorBidi"/>
          <w:color w:val="222222"/>
          <w:sz w:val="22"/>
          <w:szCs w:val="22"/>
          <w:shd w:val="clear" w:color="auto" w:fill="FFFFFF"/>
        </w:rPr>
        <w:t>v</w:t>
      </w:r>
      <w:r w:rsidRPr="00EF543A">
        <w:rPr>
          <w:rFonts w:asciiTheme="majorBidi" w:hAnsiTheme="majorBidi" w:cstheme="majorBidi"/>
          <w:color w:val="222222"/>
          <w:sz w:val="22"/>
          <w:szCs w:val="22"/>
          <w:shd w:val="clear" w:color="auto" w:fill="FFFFFF"/>
        </w:rPr>
        <w:t>accine</w:t>
      </w:r>
      <w:r>
        <w:rPr>
          <w:rFonts w:asciiTheme="majorBidi" w:hAnsiTheme="majorBidi" w:cstheme="majorBidi"/>
          <w:color w:val="222222"/>
          <w:sz w:val="22"/>
          <w:szCs w:val="22"/>
          <w:shd w:val="clear" w:color="auto" w:fill="FFFFFF"/>
        </w:rPr>
        <w:t xml:space="preserve">. </w:t>
      </w:r>
      <w:r>
        <w:rPr>
          <w:rFonts w:asciiTheme="majorBidi" w:hAnsiTheme="majorBidi" w:cstheme="majorBidi"/>
          <w:i/>
          <w:iCs/>
          <w:color w:val="222222"/>
          <w:sz w:val="22"/>
          <w:szCs w:val="22"/>
          <w:shd w:val="clear" w:color="auto" w:fill="FFFFFF"/>
        </w:rPr>
        <w:t>The Gerontologist</w:t>
      </w:r>
    </w:p>
    <w:p w14:paraId="26D28BEB" w14:textId="764E8531" w:rsidR="007B6BFE" w:rsidRPr="007B6BFE" w:rsidRDefault="007B6BFE">
      <w:pPr>
        <w:rPr>
          <w:rFonts w:asciiTheme="majorBidi" w:hAnsiTheme="majorBidi" w:cstheme="majorBidi"/>
          <w:b/>
          <w:sz w:val="22"/>
          <w:szCs w:val="22"/>
        </w:rPr>
      </w:pPr>
    </w:p>
    <w:p w14:paraId="2CD87D1A" w14:textId="77777777" w:rsidR="00E420D5" w:rsidRPr="00C63ED7" w:rsidRDefault="00E420D5" w:rsidP="00E420D5">
      <w:pPr>
        <w:rPr>
          <w:rFonts w:asciiTheme="majorBidi" w:hAnsiTheme="majorBidi" w:cstheme="majorBidi"/>
          <w:bCs/>
          <w:i/>
          <w:iCs/>
          <w:sz w:val="22"/>
          <w:szCs w:val="22"/>
        </w:rPr>
      </w:pPr>
      <w:r>
        <w:rPr>
          <w:rFonts w:asciiTheme="majorBidi" w:hAnsiTheme="majorBidi" w:cstheme="majorBidi"/>
          <w:bCs/>
          <w:sz w:val="22"/>
          <w:szCs w:val="22"/>
        </w:rPr>
        <w:t xml:space="preserve">221. </w:t>
      </w:r>
      <w:r w:rsidRPr="00C63ED7">
        <w:rPr>
          <w:rFonts w:asciiTheme="majorBidi" w:hAnsiTheme="majorBidi" w:cstheme="majorBidi"/>
          <w:b/>
          <w:sz w:val="22"/>
          <w:szCs w:val="22"/>
        </w:rPr>
        <w:t>Ayalon., L.</w:t>
      </w:r>
      <w:r w:rsidRPr="00567B3A">
        <w:rPr>
          <w:rFonts w:asciiTheme="majorBidi" w:hAnsiTheme="majorBidi" w:cstheme="majorBidi"/>
          <w:bCs/>
          <w:sz w:val="22"/>
          <w:szCs w:val="22"/>
        </w:rPr>
        <w:t>,</w:t>
      </w:r>
      <w:r>
        <w:rPr>
          <w:rFonts w:asciiTheme="majorBidi" w:hAnsiTheme="majorBidi" w:cstheme="majorBidi"/>
          <w:bCs/>
          <w:sz w:val="22"/>
          <w:szCs w:val="22"/>
        </w:rPr>
        <w:t xml:space="preserve"> </w:t>
      </w:r>
      <w:r>
        <w:t xml:space="preserve">Perel-Levin., S., </w:t>
      </w:r>
      <w:r>
        <w:rPr>
          <w:rFonts w:asciiTheme="majorBidi" w:hAnsiTheme="majorBidi" w:cstheme="majorBidi"/>
          <w:color w:val="222222"/>
          <w:sz w:val="24"/>
          <w:szCs w:val="24"/>
        </w:rPr>
        <w:t>Georgantzi</w:t>
      </w:r>
      <w:r>
        <w:rPr>
          <w:sz w:val="24"/>
          <w:szCs w:val="24"/>
        </w:rPr>
        <w:t xml:space="preserve">., N., &amp; </w:t>
      </w:r>
      <w:r w:rsidRPr="0028612F">
        <w:rPr>
          <w:sz w:val="24"/>
          <w:szCs w:val="24"/>
          <w:lang w:val="fr-CH"/>
        </w:rPr>
        <w:t>de Mendonça Lima</w:t>
      </w:r>
      <w:r>
        <w:rPr>
          <w:sz w:val="24"/>
          <w:szCs w:val="24"/>
          <w:lang w:val="fr-CH"/>
        </w:rPr>
        <w:t xml:space="preserve">., C. (2021). </w:t>
      </w:r>
      <w:r>
        <w:t xml:space="preserve">Participation of </w:t>
      </w:r>
      <w:r w:rsidRPr="003D374D">
        <w:t xml:space="preserve">older persons with mental health conditions and psychosocial </w:t>
      </w:r>
      <w:r w:rsidRPr="00FC7A02">
        <w:t>disabili</w:t>
      </w:r>
      <w:r>
        <w:t xml:space="preserve">ties in the labour market. </w:t>
      </w:r>
      <w:r w:rsidRPr="00C63ED7">
        <w:rPr>
          <w:rFonts w:asciiTheme="majorBidi" w:hAnsiTheme="majorBidi" w:cstheme="majorBidi"/>
          <w:bCs/>
          <w:i/>
          <w:iCs/>
          <w:sz w:val="22"/>
          <w:szCs w:val="22"/>
        </w:rPr>
        <w:t>American Journal of Geriatric Psychiatry</w:t>
      </w:r>
    </w:p>
    <w:p w14:paraId="08440692" w14:textId="77777777" w:rsidR="00E420D5" w:rsidRPr="00C63ED7" w:rsidRDefault="00E420D5" w:rsidP="00E420D5">
      <w:pPr>
        <w:rPr>
          <w:rFonts w:asciiTheme="majorBidi" w:hAnsiTheme="majorBidi" w:cstheme="majorBidi"/>
          <w:bCs/>
          <w:i/>
          <w:iCs/>
          <w:sz w:val="22"/>
          <w:szCs w:val="22"/>
          <w:highlight w:val="yellow"/>
        </w:rPr>
      </w:pPr>
    </w:p>
    <w:p w14:paraId="3B5F2293" w14:textId="3531F2C5" w:rsidR="00567B3A" w:rsidRDefault="00567B3A" w:rsidP="00E420D5">
      <w:pPr>
        <w:rPr>
          <w:rFonts w:asciiTheme="majorBidi" w:hAnsiTheme="majorBidi" w:cstheme="majorBidi"/>
          <w:bCs/>
          <w:sz w:val="22"/>
          <w:szCs w:val="22"/>
        </w:rPr>
      </w:pPr>
      <w:r w:rsidRPr="00567B3A">
        <w:rPr>
          <w:rFonts w:asciiTheme="majorBidi" w:hAnsiTheme="majorBidi" w:cstheme="majorBidi"/>
          <w:bCs/>
          <w:sz w:val="22"/>
          <w:szCs w:val="22"/>
        </w:rPr>
        <w:t xml:space="preserve">220. </w:t>
      </w:r>
      <w:r w:rsidRPr="00C63ED7">
        <w:rPr>
          <w:rFonts w:asciiTheme="majorBidi" w:hAnsiTheme="majorBidi" w:cstheme="majorBidi"/>
          <w:b/>
          <w:sz w:val="22"/>
          <w:szCs w:val="22"/>
        </w:rPr>
        <w:t>Ayalon., L.</w:t>
      </w:r>
      <w:r w:rsidRPr="00567B3A">
        <w:rPr>
          <w:rFonts w:asciiTheme="majorBidi" w:hAnsiTheme="majorBidi" w:cstheme="majorBidi"/>
          <w:bCs/>
          <w:sz w:val="22"/>
          <w:szCs w:val="22"/>
        </w:rPr>
        <w:t xml:space="preserve">, Peisah, C., de Mendonça Lima., C., Verbeek., H., &amp; Rabheru., K. (2021). Ageism and the </w:t>
      </w:r>
    </w:p>
    <w:p w14:paraId="63B41670" w14:textId="5F70871E" w:rsidR="00567B3A" w:rsidRPr="00567B3A" w:rsidRDefault="00C63ED7" w:rsidP="00567B3A">
      <w:pPr>
        <w:rPr>
          <w:rFonts w:asciiTheme="majorBidi" w:hAnsiTheme="majorBidi" w:cstheme="majorBidi"/>
          <w:bCs/>
          <w:sz w:val="22"/>
          <w:szCs w:val="22"/>
        </w:rPr>
      </w:pPr>
      <w:r w:rsidRPr="00567B3A">
        <w:rPr>
          <w:rFonts w:asciiTheme="majorBidi" w:hAnsiTheme="majorBidi" w:cstheme="majorBidi"/>
          <w:bCs/>
          <w:sz w:val="22"/>
          <w:szCs w:val="22"/>
        </w:rPr>
        <w:t>state of older people with mental conditions during the pandemic and beyond</w:t>
      </w:r>
      <w:r w:rsidR="00567B3A" w:rsidRPr="00567B3A">
        <w:rPr>
          <w:rFonts w:asciiTheme="majorBidi" w:hAnsiTheme="majorBidi" w:cstheme="majorBidi"/>
          <w:bCs/>
          <w:sz w:val="22"/>
          <w:szCs w:val="22"/>
        </w:rPr>
        <w:t xml:space="preserve">: </w:t>
      </w:r>
    </w:p>
    <w:p w14:paraId="718A44CA" w14:textId="28177C17" w:rsidR="00567B3A" w:rsidRPr="001C4A7B" w:rsidRDefault="00567B3A" w:rsidP="00567B3A">
      <w:pPr>
        <w:rPr>
          <w:rFonts w:asciiTheme="majorBidi" w:hAnsiTheme="majorBidi" w:cstheme="majorBidi"/>
          <w:bCs/>
          <w:i/>
          <w:iCs/>
          <w:sz w:val="22"/>
          <w:szCs w:val="22"/>
        </w:rPr>
      </w:pPr>
      <w:r w:rsidRPr="001C4A7B">
        <w:rPr>
          <w:rFonts w:asciiTheme="majorBidi" w:hAnsiTheme="majorBidi" w:cstheme="majorBidi"/>
          <w:bCs/>
          <w:sz w:val="22"/>
          <w:szCs w:val="22"/>
        </w:rPr>
        <w:t>Manifestations</w:t>
      </w:r>
      <w:r w:rsidR="00C63ED7" w:rsidRPr="001C4A7B">
        <w:rPr>
          <w:rFonts w:asciiTheme="majorBidi" w:hAnsiTheme="majorBidi" w:cstheme="majorBidi"/>
          <w:bCs/>
          <w:sz w:val="22"/>
          <w:szCs w:val="22"/>
        </w:rPr>
        <w:t>, etiology, consequences, and future directions</w:t>
      </w:r>
      <w:r w:rsidRPr="001C4A7B">
        <w:rPr>
          <w:rFonts w:asciiTheme="majorBidi" w:hAnsiTheme="majorBidi" w:cstheme="majorBidi"/>
          <w:bCs/>
          <w:sz w:val="22"/>
          <w:szCs w:val="22"/>
        </w:rPr>
        <w:t xml:space="preserve">. </w:t>
      </w:r>
      <w:r w:rsidRPr="001C4A7B">
        <w:rPr>
          <w:rFonts w:asciiTheme="majorBidi" w:hAnsiTheme="majorBidi" w:cstheme="majorBidi"/>
          <w:bCs/>
          <w:i/>
          <w:iCs/>
          <w:sz w:val="22"/>
          <w:szCs w:val="22"/>
        </w:rPr>
        <w:t>American Journal of Geriatric Psychiatry</w:t>
      </w:r>
    </w:p>
    <w:p w14:paraId="413F7881" w14:textId="77777777" w:rsidR="00567B3A" w:rsidRPr="004843C7" w:rsidRDefault="00567B3A" w:rsidP="00C35340">
      <w:pPr>
        <w:rPr>
          <w:rFonts w:asciiTheme="majorBidi" w:hAnsiTheme="majorBidi" w:cstheme="majorBidi"/>
          <w:bCs/>
          <w:i/>
          <w:iCs/>
          <w:sz w:val="22"/>
          <w:szCs w:val="22"/>
        </w:rPr>
      </w:pPr>
    </w:p>
    <w:p w14:paraId="2AAF817A" w14:textId="649BF9F3" w:rsidR="00C35340" w:rsidRPr="004843C7" w:rsidRDefault="00C35340" w:rsidP="00C35340">
      <w:pPr>
        <w:rPr>
          <w:rFonts w:asciiTheme="majorBidi" w:hAnsiTheme="majorBidi" w:cstheme="majorBidi"/>
          <w:bCs/>
          <w:sz w:val="22"/>
          <w:szCs w:val="22"/>
        </w:rPr>
      </w:pPr>
      <w:r w:rsidRPr="004843C7">
        <w:rPr>
          <w:rFonts w:asciiTheme="majorBidi" w:hAnsiTheme="majorBidi" w:cstheme="majorBidi"/>
          <w:bCs/>
          <w:sz w:val="22"/>
          <w:szCs w:val="22"/>
        </w:rPr>
        <w:t xml:space="preserve">219. </w:t>
      </w:r>
      <w:r w:rsidRPr="004843C7">
        <w:rPr>
          <w:rFonts w:asciiTheme="majorBidi" w:hAnsiTheme="majorBidi" w:cstheme="majorBidi"/>
          <w:color w:val="222222"/>
          <w:sz w:val="22"/>
          <w:szCs w:val="22"/>
          <w:shd w:val="clear" w:color="auto" w:fill="FFFFFF"/>
        </w:rPr>
        <w:t>Verbeek, H.,</w:t>
      </w:r>
      <w:r w:rsidR="001C4A7B" w:rsidRPr="004843C7">
        <w:rPr>
          <w:rFonts w:asciiTheme="majorBidi" w:hAnsiTheme="majorBidi" w:cstheme="majorBidi"/>
          <w:color w:val="222222"/>
          <w:sz w:val="22"/>
          <w:szCs w:val="22"/>
          <w:shd w:val="clear" w:color="auto" w:fill="FFFFFF"/>
        </w:rPr>
        <w:t xml:space="preserve"> Peisah., C.,</w:t>
      </w:r>
      <w:r w:rsidRPr="004843C7">
        <w:rPr>
          <w:rFonts w:asciiTheme="majorBidi" w:hAnsiTheme="majorBidi" w:cstheme="majorBidi"/>
          <w:color w:val="222222"/>
          <w:sz w:val="22"/>
          <w:szCs w:val="22"/>
          <w:shd w:val="clear" w:color="auto" w:fill="FFFFFF"/>
        </w:rPr>
        <w:t xml:space="preserve"> </w:t>
      </w:r>
      <w:r w:rsidR="001C4A7B" w:rsidRPr="004843C7">
        <w:rPr>
          <w:rFonts w:asciiTheme="majorBidi" w:hAnsiTheme="majorBidi" w:cstheme="majorBidi"/>
          <w:bCs/>
          <w:sz w:val="22"/>
          <w:szCs w:val="22"/>
        </w:rPr>
        <w:t>de Mendonça Lima., C.,</w:t>
      </w:r>
      <w:r w:rsidR="006738E7" w:rsidRPr="004843C7">
        <w:rPr>
          <w:rFonts w:asciiTheme="majorBidi" w:hAnsiTheme="majorBidi" w:cstheme="majorBidi"/>
          <w:b/>
          <w:sz w:val="22"/>
          <w:szCs w:val="22"/>
        </w:rPr>
        <w:t xml:space="preserve"> </w:t>
      </w:r>
      <w:r w:rsidR="001C4A7B" w:rsidRPr="004843C7">
        <w:rPr>
          <w:rFonts w:asciiTheme="majorBidi" w:hAnsiTheme="majorBidi" w:cstheme="majorBidi"/>
          <w:b/>
          <w:sz w:val="22"/>
          <w:szCs w:val="22"/>
        </w:rPr>
        <w:t xml:space="preserve"> </w:t>
      </w:r>
      <w:r w:rsidR="001C4A7B" w:rsidRPr="004843C7">
        <w:rPr>
          <w:rFonts w:asciiTheme="majorBidi" w:hAnsiTheme="majorBidi" w:cstheme="majorBidi"/>
          <w:bCs/>
          <w:sz w:val="22"/>
          <w:szCs w:val="22"/>
        </w:rPr>
        <w:t xml:space="preserve">Rabheru., K., &amp; </w:t>
      </w:r>
      <w:r w:rsidR="006738E7" w:rsidRPr="004843C7">
        <w:rPr>
          <w:rFonts w:asciiTheme="majorBidi" w:hAnsiTheme="majorBidi" w:cstheme="majorBidi"/>
          <w:b/>
          <w:sz w:val="22"/>
          <w:szCs w:val="22"/>
        </w:rPr>
        <w:t>Ayalon., L….</w:t>
      </w:r>
      <w:r w:rsidR="006738E7" w:rsidRPr="004843C7">
        <w:rPr>
          <w:rFonts w:asciiTheme="majorBidi" w:hAnsiTheme="majorBidi" w:cstheme="majorBidi"/>
          <w:bCs/>
          <w:sz w:val="22"/>
          <w:szCs w:val="22"/>
        </w:rPr>
        <w:t xml:space="preserve"> </w:t>
      </w:r>
      <w:r w:rsidRPr="004843C7">
        <w:rPr>
          <w:rFonts w:asciiTheme="majorBidi" w:hAnsiTheme="majorBidi" w:cstheme="majorBidi"/>
          <w:color w:val="222222"/>
          <w:sz w:val="22"/>
          <w:szCs w:val="22"/>
          <w:shd w:val="clear" w:color="auto" w:fill="FFFFFF"/>
        </w:rPr>
        <w:t xml:space="preserve">(2021). Human rights to inclusive living and care for older people with mental health conditions. </w:t>
      </w:r>
      <w:r w:rsidRPr="004843C7">
        <w:rPr>
          <w:rFonts w:asciiTheme="majorBidi" w:hAnsiTheme="majorBidi" w:cstheme="majorBidi"/>
          <w:i/>
          <w:iCs/>
          <w:color w:val="222222"/>
          <w:sz w:val="22"/>
          <w:szCs w:val="22"/>
          <w:shd w:val="clear" w:color="auto" w:fill="FFFFFF"/>
        </w:rPr>
        <w:t>American Journal of Geriatric Psychiatry</w:t>
      </w:r>
    </w:p>
    <w:p w14:paraId="46FBE0DF" w14:textId="77777777" w:rsidR="00C35340" w:rsidRPr="00DF725F" w:rsidRDefault="00C35340">
      <w:pPr>
        <w:rPr>
          <w:rFonts w:asciiTheme="majorBidi" w:hAnsiTheme="majorBidi" w:cstheme="majorBidi"/>
          <w:bCs/>
          <w:sz w:val="22"/>
          <w:szCs w:val="22"/>
          <w:rtl/>
        </w:rPr>
      </w:pPr>
    </w:p>
    <w:p w14:paraId="0ABB94D9" w14:textId="1D4A866D" w:rsidR="00C21E9C" w:rsidRPr="004843C7" w:rsidRDefault="00C21E9C">
      <w:pPr>
        <w:rPr>
          <w:rFonts w:asciiTheme="majorBidi" w:hAnsiTheme="majorBidi" w:cstheme="majorBidi"/>
          <w:bCs/>
          <w:sz w:val="22"/>
          <w:szCs w:val="22"/>
        </w:rPr>
      </w:pPr>
      <w:r w:rsidRPr="00DF725F">
        <w:rPr>
          <w:rFonts w:asciiTheme="majorBidi" w:hAnsiTheme="majorBidi" w:cstheme="majorBidi"/>
          <w:bCs/>
          <w:sz w:val="22"/>
          <w:szCs w:val="22"/>
        </w:rPr>
        <w:t xml:space="preserve">218. Peisah., C., </w:t>
      </w:r>
      <w:r w:rsidRPr="00DF725F">
        <w:rPr>
          <w:rFonts w:asciiTheme="majorBidi" w:hAnsiTheme="majorBidi" w:cstheme="majorBidi"/>
          <w:b/>
          <w:sz w:val="22"/>
          <w:szCs w:val="22"/>
        </w:rPr>
        <w:t xml:space="preserve">Ayalon., </w:t>
      </w:r>
      <w:r w:rsidRPr="00DF725F">
        <w:rPr>
          <w:rFonts w:asciiTheme="majorBidi" w:hAnsiTheme="majorBidi" w:cstheme="majorBidi"/>
          <w:bCs/>
          <w:sz w:val="22"/>
          <w:szCs w:val="22"/>
        </w:rPr>
        <w:t>L</w:t>
      </w:r>
      <w:r w:rsidR="00DF725F" w:rsidRPr="00DF725F">
        <w:rPr>
          <w:rFonts w:asciiTheme="majorBidi" w:hAnsiTheme="majorBidi" w:cstheme="majorBidi"/>
          <w:bCs/>
          <w:sz w:val="22"/>
          <w:szCs w:val="22"/>
        </w:rPr>
        <w:t>., Verdeek. H., Bendow., S. M., Wiskerke., E., Rabheru., K., Sorinmade., O.</w:t>
      </w:r>
      <w:r w:rsidRPr="00DF725F">
        <w:rPr>
          <w:rFonts w:asciiTheme="majorBidi" w:hAnsiTheme="majorBidi" w:cstheme="majorBidi"/>
          <w:bCs/>
          <w:sz w:val="22"/>
          <w:szCs w:val="22"/>
        </w:rPr>
        <w:t xml:space="preserve"> (2021) </w:t>
      </w:r>
      <w:r w:rsidRPr="004843C7">
        <w:rPr>
          <w:rFonts w:asciiTheme="majorBidi" w:hAnsiTheme="majorBidi" w:cstheme="majorBidi"/>
          <w:color w:val="222222"/>
          <w:sz w:val="22"/>
          <w:szCs w:val="22"/>
          <w:shd w:val="clear" w:color="auto" w:fill="FFFFFF"/>
        </w:rPr>
        <w:t xml:space="preserve">Sexuality and the human rights of persons with dementia. </w:t>
      </w:r>
      <w:r w:rsidRPr="004843C7">
        <w:rPr>
          <w:rFonts w:asciiTheme="majorBidi" w:hAnsiTheme="majorBidi" w:cstheme="majorBidi"/>
          <w:i/>
          <w:iCs/>
          <w:color w:val="222222"/>
          <w:sz w:val="22"/>
          <w:szCs w:val="22"/>
          <w:shd w:val="clear" w:color="auto" w:fill="FFFFFF"/>
        </w:rPr>
        <w:t>American Journal of Geriatric Psychiatry</w:t>
      </w:r>
    </w:p>
    <w:p w14:paraId="068F324E" w14:textId="77777777" w:rsidR="00C21E9C" w:rsidRPr="004843C7" w:rsidRDefault="00C21E9C">
      <w:pPr>
        <w:rPr>
          <w:rFonts w:asciiTheme="majorBidi" w:hAnsiTheme="majorBidi" w:cstheme="majorBidi"/>
          <w:bCs/>
          <w:sz w:val="22"/>
          <w:szCs w:val="22"/>
        </w:rPr>
      </w:pPr>
    </w:p>
    <w:p w14:paraId="07A33FFA" w14:textId="5949FD81" w:rsidR="00BC767C" w:rsidRPr="004843C7" w:rsidRDefault="00BC767C">
      <w:pPr>
        <w:rPr>
          <w:rFonts w:asciiTheme="majorBidi" w:hAnsiTheme="majorBidi" w:cstheme="majorBidi"/>
          <w:bCs/>
          <w:sz w:val="22"/>
          <w:szCs w:val="22"/>
        </w:rPr>
      </w:pPr>
      <w:r w:rsidRPr="004843C7">
        <w:rPr>
          <w:rFonts w:asciiTheme="majorBidi" w:hAnsiTheme="majorBidi" w:cstheme="majorBidi"/>
          <w:bCs/>
          <w:sz w:val="22"/>
          <w:szCs w:val="22"/>
        </w:rPr>
        <w:t xml:space="preserve">217. Lir., S* &amp; </w:t>
      </w:r>
      <w:r w:rsidRPr="004843C7">
        <w:rPr>
          <w:rFonts w:asciiTheme="majorBidi" w:hAnsiTheme="majorBidi" w:cstheme="majorBidi"/>
          <w:b/>
          <w:sz w:val="22"/>
          <w:szCs w:val="22"/>
        </w:rPr>
        <w:t>Ayalon., L.</w:t>
      </w:r>
      <w:r w:rsidRPr="004843C7">
        <w:rPr>
          <w:rFonts w:asciiTheme="majorBidi" w:hAnsiTheme="majorBidi" w:cstheme="majorBidi"/>
          <w:bCs/>
          <w:sz w:val="22"/>
          <w:szCs w:val="22"/>
        </w:rPr>
        <w:t xml:space="preserve"> (2021). </w:t>
      </w:r>
      <w:r w:rsidRPr="004843C7">
        <w:rPr>
          <w:rFonts w:asciiTheme="majorBidi" w:hAnsiTheme="majorBidi" w:cstheme="majorBidi"/>
          <w:sz w:val="22"/>
          <w:szCs w:val="22"/>
          <w:shd w:val="clear" w:color="auto" w:fill="FFFFFF"/>
        </w:rPr>
        <w:t xml:space="preserve">The Ethos of the Auteur as Father of the Film Craft. Creativity Studies </w:t>
      </w:r>
    </w:p>
    <w:p w14:paraId="736DF797" w14:textId="77777777" w:rsidR="00BC767C" w:rsidRPr="004843C7" w:rsidRDefault="00BC767C">
      <w:pPr>
        <w:rPr>
          <w:rFonts w:asciiTheme="majorBidi" w:hAnsiTheme="majorBidi" w:cstheme="majorBidi"/>
          <w:bCs/>
          <w:sz w:val="22"/>
          <w:szCs w:val="22"/>
          <w:rtl/>
        </w:rPr>
      </w:pPr>
    </w:p>
    <w:p w14:paraId="3D58AC4D" w14:textId="1CDA07E7" w:rsidR="007B6BFE" w:rsidRPr="007B6BFE" w:rsidRDefault="007B6BFE">
      <w:pPr>
        <w:rPr>
          <w:rFonts w:asciiTheme="majorBidi" w:hAnsiTheme="majorBidi" w:cstheme="majorBidi"/>
          <w:b/>
          <w:sz w:val="22"/>
          <w:szCs w:val="22"/>
          <w:rtl/>
        </w:rPr>
      </w:pPr>
      <w:r w:rsidRPr="004843C7">
        <w:rPr>
          <w:rFonts w:asciiTheme="majorBidi" w:hAnsiTheme="majorBidi" w:cstheme="majorBidi"/>
          <w:bCs/>
          <w:sz w:val="22"/>
          <w:szCs w:val="22"/>
        </w:rPr>
        <w:t>216.</w:t>
      </w:r>
      <w:r w:rsidRPr="004843C7">
        <w:rPr>
          <w:rFonts w:asciiTheme="majorBidi" w:hAnsiTheme="majorBidi" w:cstheme="majorBidi"/>
          <w:b/>
          <w:sz w:val="22"/>
          <w:szCs w:val="22"/>
        </w:rPr>
        <w:t xml:space="preserve"> Ayalon., L.</w:t>
      </w:r>
      <w:r w:rsidRPr="007B6BFE">
        <w:rPr>
          <w:rFonts w:asciiTheme="majorBidi" w:hAnsiTheme="majorBidi" w:cstheme="majorBidi"/>
          <w:b/>
          <w:sz w:val="22"/>
          <w:szCs w:val="22"/>
        </w:rPr>
        <w:t xml:space="preserve"> &amp; </w:t>
      </w:r>
      <w:r w:rsidRPr="007B6BFE">
        <w:rPr>
          <w:rFonts w:asciiTheme="majorBidi" w:hAnsiTheme="majorBidi" w:cstheme="majorBidi"/>
          <w:bCs/>
          <w:sz w:val="22"/>
          <w:szCs w:val="22"/>
        </w:rPr>
        <w:t xml:space="preserve">Cohn-Schwartz, E. (2021). </w:t>
      </w:r>
      <w:r w:rsidRPr="007B6BFE">
        <w:rPr>
          <w:rFonts w:asciiTheme="majorBidi" w:hAnsiTheme="majorBidi" w:cstheme="majorBidi"/>
          <w:color w:val="222222"/>
          <w:sz w:val="22"/>
          <w:szCs w:val="22"/>
          <w:shd w:val="clear" w:color="auto" w:fill="FFFFFF"/>
        </w:rPr>
        <w:t>Measures of self- and other-directed ageism and worries concerning COVID-19 health consequences: Results from a nationally representative sample of Israelis over the age of 50.</w:t>
      </w:r>
      <w:r w:rsidRPr="007B6BFE">
        <w:rPr>
          <w:rFonts w:asciiTheme="majorBidi" w:hAnsiTheme="majorBidi" w:cstheme="majorBidi"/>
          <w:i/>
          <w:iCs/>
          <w:color w:val="222222"/>
          <w:sz w:val="22"/>
          <w:szCs w:val="22"/>
          <w:shd w:val="clear" w:color="auto" w:fill="FFFFFF"/>
        </w:rPr>
        <w:t xml:space="preserve"> Plus One.</w:t>
      </w:r>
    </w:p>
    <w:p w14:paraId="48EEC851" w14:textId="0B87AD10" w:rsidR="008A3135" w:rsidRPr="007B6BFE" w:rsidRDefault="008A3135">
      <w:pPr>
        <w:rPr>
          <w:rFonts w:asciiTheme="majorBidi" w:hAnsiTheme="majorBidi" w:cstheme="majorBidi"/>
          <w:b/>
          <w:sz w:val="22"/>
          <w:szCs w:val="22"/>
          <w:rtl/>
        </w:rPr>
      </w:pPr>
    </w:p>
    <w:p w14:paraId="068678AB" w14:textId="77777777" w:rsidR="00B27A36" w:rsidRPr="007B6BFE" w:rsidRDefault="00B27A36" w:rsidP="00B27A36">
      <w:pPr>
        <w:shd w:val="clear" w:color="auto" w:fill="FFFFFF"/>
        <w:rPr>
          <w:rFonts w:asciiTheme="majorBidi" w:hAnsiTheme="majorBidi" w:cstheme="majorBidi"/>
          <w:bCs/>
          <w:sz w:val="22"/>
          <w:szCs w:val="22"/>
        </w:rPr>
      </w:pPr>
      <w:r w:rsidRPr="007B6BFE">
        <w:rPr>
          <w:rFonts w:asciiTheme="majorBidi" w:hAnsiTheme="majorBidi" w:cstheme="majorBidi"/>
          <w:bCs/>
          <w:sz w:val="22"/>
          <w:szCs w:val="22"/>
        </w:rPr>
        <w:t xml:space="preserve">215. de la Fuente Núñez, V., Cohn-Schwartz, E., Roy., S.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(2021). </w:t>
      </w:r>
      <w:r w:rsidRPr="007B6BFE">
        <w:rPr>
          <w:rFonts w:asciiTheme="majorBidi" w:hAnsiTheme="majorBidi" w:cstheme="majorBidi"/>
          <w:color w:val="222222"/>
          <w:sz w:val="22"/>
          <w:szCs w:val="22"/>
          <w:shd w:val="clear" w:color="auto" w:fill="FFFFFF"/>
        </w:rPr>
        <w:t xml:space="preserve">Scoping review on ageism against younger populations. </w:t>
      </w:r>
      <w:r w:rsidRPr="007B6BFE">
        <w:rPr>
          <w:rFonts w:asciiTheme="majorBidi" w:hAnsiTheme="majorBidi" w:cstheme="majorBidi"/>
          <w:bCs/>
          <w:i/>
          <w:iCs/>
          <w:sz w:val="22"/>
          <w:szCs w:val="22"/>
        </w:rPr>
        <w:t>International Journal of Environmental Research and Public Health.</w:t>
      </w:r>
    </w:p>
    <w:p w14:paraId="074DB18B" w14:textId="77777777" w:rsidR="00B27A36" w:rsidRPr="007B6BFE" w:rsidRDefault="00B27A36" w:rsidP="00D02A15">
      <w:pPr>
        <w:shd w:val="clear" w:color="auto" w:fill="FFFFFF"/>
        <w:rPr>
          <w:rFonts w:asciiTheme="majorBidi" w:hAnsiTheme="majorBidi" w:cstheme="majorBidi"/>
          <w:bCs/>
          <w:sz w:val="22"/>
          <w:szCs w:val="22"/>
        </w:rPr>
      </w:pPr>
    </w:p>
    <w:p w14:paraId="3A6583CF" w14:textId="0F81F2D6" w:rsidR="00194C20" w:rsidRPr="007B6BFE" w:rsidRDefault="00194C20" w:rsidP="00D02A15">
      <w:pPr>
        <w:shd w:val="clear" w:color="auto" w:fill="FFFFFF"/>
        <w:rPr>
          <w:rFonts w:asciiTheme="majorBidi" w:hAnsiTheme="majorBidi" w:cstheme="majorBidi"/>
          <w:bCs/>
          <w:i/>
          <w:iCs/>
          <w:sz w:val="22"/>
          <w:szCs w:val="22"/>
        </w:rPr>
      </w:pPr>
      <w:r w:rsidRPr="007B6BFE">
        <w:rPr>
          <w:rFonts w:asciiTheme="majorBidi" w:hAnsiTheme="majorBidi" w:cstheme="majorBidi"/>
          <w:bCs/>
          <w:sz w:val="22"/>
          <w:szCs w:val="22"/>
        </w:rPr>
        <w:t xml:space="preserve">214. Segel-Karpas., D.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(2021). Adult daughters’ emotional response to COVID-19: The role of worry, solidarity, conflict, and ambivalence in the relationship with the mother. </w:t>
      </w:r>
      <w:r w:rsidRPr="007B6BFE">
        <w:rPr>
          <w:rFonts w:asciiTheme="majorBidi" w:hAnsiTheme="majorBidi" w:cstheme="majorBidi"/>
          <w:bCs/>
          <w:i/>
          <w:iCs/>
          <w:sz w:val="22"/>
          <w:szCs w:val="22"/>
        </w:rPr>
        <w:t>Aging &amp; Mental Health</w:t>
      </w:r>
    </w:p>
    <w:p w14:paraId="01D459BA" w14:textId="77777777" w:rsidR="00194C20" w:rsidRPr="007B6BFE" w:rsidRDefault="00194C20" w:rsidP="00D02A15">
      <w:pPr>
        <w:shd w:val="clear" w:color="auto" w:fill="FFFFFF"/>
        <w:rPr>
          <w:rFonts w:asciiTheme="majorBidi" w:hAnsiTheme="majorBidi" w:cstheme="majorBidi"/>
          <w:bCs/>
          <w:i/>
          <w:iCs/>
          <w:sz w:val="22"/>
          <w:szCs w:val="22"/>
          <w:rtl/>
        </w:rPr>
      </w:pPr>
    </w:p>
    <w:p w14:paraId="2B70DDEE" w14:textId="637E5D76" w:rsidR="00B61F9E" w:rsidRPr="007B6BFE" w:rsidRDefault="00B61F9E" w:rsidP="00D02A15">
      <w:pPr>
        <w:shd w:val="clear" w:color="auto" w:fill="FFFFFF"/>
        <w:rPr>
          <w:rFonts w:asciiTheme="majorBidi" w:hAnsiTheme="majorBidi" w:cstheme="majorBidi"/>
          <w:bCs/>
          <w:i/>
          <w:iCs/>
          <w:sz w:val="22"/>
          <w:szCs w:val="22"/>
        </w:rPr>
      </w:pPr>
      <w:r w:rsidRPr="007B6BFE">
        <w:rPr>
          <w:rFonts w:asciiTheme="majorBidi" w:hAnsiTheme="majorBidi" w:cstheme="majorBidi"/>
          <w:bCs/>
          <w:sz w:val="22"/>
          <w:szCs w:val="22"/>
        </w:rPr>
        <w:t xml:space="preserve">213. Lin., H., Chang., Y., Chen., C., Wan Ho., Y., Xi., W., Zhang., X., Fung., H. H.,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(2021). Are older adults more optimistic? Evidence from China, Israel and the US. </w:t>
      </w:r>
      <w:r w:rsidRPr="007B6BFE">
        <w:rPr>
          <w:rFonts w:asciiTheme="majorBidi" w:hAnsiTheme="majorBidi" w:cstheme="majorBidi"/>
          <w:bCs/>
          <w:i/>
          <w:iCs/>
          <w:sz w:val="22"/>
          <w:szCs w:val="22"/>
        </w:rPr>
        <w:t>Journal of Gerontology: Psychological Sciences</w:t>
      </w:r>
    </w:p>
    <w:p w14:paraId="00E5F6D9" w14:textId="77777777" w:rsidR="00B61F9E" w:rsidRPr="007B6BFE" w:rsidRDefault="00B61F9E" w:rsidP="00D02A15">
      <w:pPr>
        <w:shd w:val="clear" w:color="auto" w:fill="FFFFFF"/>
        <w:rPr>
          <w:rFonts w:asciiTheme="majorBidi" w:hAnsiTheme="majorBidi" w:cstheme="majorBidi"/>
          <w:bCs/>
          <w:sz w:val="22"/>
          <w:szCs w:val="22"/>
        </w:rPr>
      </w:pPr>
    </w:p>
    <w:p w14:paraId="5CE93FFF" w14:textId="23FECC07" w:rsidR="00EA210B" w:rsidRPr="007B6BFE" w:rsidRDefault="00EA210B" w:rsidP="00D02A15">
      <w:pPr>
        <w:shd w:val="clear" w:color="auto" w:fill="FFFFFF"/>
        <w:rPr>
          <w:rFonts w:asciiTheme="majorBidi" w:hAnsiTheme="majorBidi" w:cstheme="majorBidi"/>
          <w:bCs/>
          <w:sz w:val="22"/>
          <w:szCs w:val="22"/>
        </w:rPr>
      </w:pPr>
      <w:r w:rsidRPr="007B6BFE">
        <w:rPr>
          <w:rFonts w:asciiTheme="majorBidi" w:hAnsiTheme="majorBidi" w:cstheme="majorBidi"/>
          <w:bCs/>
          <w:sz w:val="22"/>
          <w:szCs w:val="22"/>
        </w:rPr>
        <w:t xml:space="preserve">212.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(2021). </w:t>
      </w:r>
      <w:r w:rsidR="00B61F9E" w:rsidRPr="007B6BFE">
        <w:rPr>
          <w:rFonts w:asciiTheme="majorBidi" w:hAnsiTheme="majorBidi" w:cstheme="majorBidi"/>
          <w:bCs/>
          <w:sz w:val="22"/>
          <w:szCs w:val="22"/>
        </w:rPr>
        <w:t xml:space="preserve">Trust and compliance with COVID-19 preventive behaviors during the pandemic. </w:t>
      </w:r>
      <w:r w:rsidR="00B61F9E" w:rsidRPr="007B6BFE">
        <w:rPr>
          <w:rFonts w:asciiTheme="majorBidi" w:hAnsiTheme="majorBidi" w:cstheme="majorBidi"/>
          <w:bCs/>
          <w:i/>
          <w:iCs/>
          <w:sz w:val="22"/>
          <w:szCs w:val="22"/>
        </w:rPr>
        <w:t>International Journal of Environmental Research and Public Health.</w:t>
      </w:r>
    </w:p>
    <w:p w14:paraId="3C129A11" w14:textId="77777777" w:rsidR="00EA210B" w:rsidRPr="007B6BFE" w:rsidRDefault="00EA210B" w:rsidP="00D02A15">
      <w:pPr>
        <w:shd w:val="clear" w:color="auto" w:fill="FFFFFF"/>
        <w:rPr>
          <w:rFonts w:asciiTheme="majorBidi" w:hAnsiTheme="majorBidi" w:cstheme="majorBidi"/>
          <w:bCs/>
          <w:sz w:val="22"/>
          <w:szCs w:val="22"/>
        </w:rPr>
      </w:pPr>
    </w:p>
    <w:p w14:paraId="41022783" w14:textId="767CCF41" w:rsidR="00D02A15" w:rsidRPr="007B6BFE" w:rsidRDefault="00D02A15" w:rsidP="00D02A15">
      <w:pPr>
        <w:shd w:val="clear" w:color="auto" w:fill="FFFFFF"/>
        <w:rPr>
          <w:rFonts w:asciiTheme="majorBidi" w:hAnsiTheme="majorBidi" w:cstheme="majorBidi"/>
          <w:i/>
          <w:iCs/>
          <w:color w:val="222222"/>
          <w:sz w:val="22"/>
          <w:szCs w:val="22"/>
        </w:rPr>
      </w:pPr>
      <w:r w:rsidRPr="007B6BFE">
        <w:rPr>
          <w:rFonts w:asciiTheme="majorBidi" w:hAnsiTheme="majorBidi" w:cstheme="majorBidi"/>
          <w:bCs/>
          <w:sz w:val="22"/>
          <w:szCs w:val="22"/>
        </w:rPr>
        <w:t xml:space="preserve">211. </w:t>
      </w:r>
      <w:r w:rsidRPr="007B6BFE">
        <w:rPr>
          <w:rFonts w:asciiTheme="majorBidi" w:hAnsiTheme="majorBidi" w:cstheme="majorBidi"/>
          <w:color w:val="222222"/>
          <w:sz w:val="22"/>
          <w:szCs w:val="22"/>
        </w:rPr>
        <w:t xml:space="preserve">Fischer F, Levis B, Falk C, Sun Y, Ioannidis JPA, Cuijpers P, Shrier I, Benedetti A, Thombs BD, and the DEPRESsion Screening Data (DEPRESSD). (2021). PHQ Collaboration. Comparison of different scoring methods based on latent variable models of the PHQ-9: an individual participant data meta-analysis. </w:t>
      </w:r>
      <w:r w:rsidR="00EA210B" w:rsidRPr="007B6BFE">
        <w:rPr>
          <w:rFonts w:asciiTheme="majorBidi" w:hAnsiTheme="majorBidi" w:cstheme="majorBidi"/>
          <w:i/>
          <w:iCs/>
          <w:color w:val="222222"/>
          <w:sz w:val="22"/>
          <w:szCs w:val="22"/>
        </w:rPr>
        <w:t>Psychological</w:t>
      </w:r>
      <w:r w:rsidRPr="007B6BFE">
        <w:rPr>
          <w:rFonts w:asciiTheme="majorBidi" w:hAnsiTheme="majorBidi" w:cstheme="majorBidi"/>
          <w:i/>
          <w:iCs/>
          <w:color w:val="222222"/>
          <w:sz w:val="22"/>
          <w:szCs w:val="22"/>
        </w:rPr>
        <w:t xml:space="preserve"> Medicine. </w:t>
      </w:r>
    </w:p>
    <w:p w14:paraId="066479F2" w14:textId="0AB2950D" w:rsidR="00D02A15" w:rsidRPr="007B6BFE" w:rsidRDefault="00D02A15">
      <w:pPr>
        <w:rPr>
          <w:rFonts w:asciiTheme="majorBidi" w:hAnsiTheme="majorBidi" w:cstheme="majorBidi"/>
          <w:bCs/>
          <w:sz w:val="22"/>
          <w:szCs w:val="22"/>
        </w:rPr>
      </w:pPr>
    </w:p>
    <w:p w14:paraId="0B4D3728" w14:textId="6DEA2D85" w:rsidR="00D551C7" w:rsidRPr="007B6BFE" w:rsidRDefault="00D551C7">
      <w:pPr>
        <w:rPr>
          <w:rFonts w:asciiTheme="majorBidi" w:hAnsiTheme="majorBidi" w:cstheme="majorBidi"/>
          <w:bCs/>
          <w:sz w:val="22"/>
          <w:szCs w:val="22"/>
        </w:rPr>
      </w:pPr>
      <w:r w:rsidRPr="007B6BFE">
        <w:rPr>
          <w:rFonts w:asciiTheme="majorBidi" w:hAnsiTheme="majorBidi" w:cstheme="majorBidi"/>
          <w:bCs/>
          <w:sz w:val="22"/>
          <w:szCs w:val="22"/>
        </w:rPr>
        <w:lastRenderedPageBreak/>
        <w:t xml:space="preserve">210. Cohn-Schwartz, E.*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w:t>
      </w:r>
      <w:r w:rsidR="00665D74">
        <w:rPr>
          <w:rFonts w:asciiTheme="majorBidi" w:hAnsiTheme="majorBidi" w:cstheme="majorBidi"/>
          <w:bCs/>
          <w:sz w:val="22"/>
          <w:szCs w:val="22"/>
        </w:rPr>
        <w:t>1</w:t>
      </w:r>
      <w:r w:rsidRPr="007B6BFE">
        <w:rPr>
          <w:rFonts w:asciiTheme="majorBidi" w:hAnsiTheme="majorBidi" w:cstheme="majorBidi"/>
          <w:bCs/>
          <w:sz w:val="22"/>
          <w:szCs w:val="22"/>
        </w:rPr>
        <w:t>)</w:t>
      </w:r>
      <w:r w:rsidRPr="007B6BFE">
        <w:rPr>
          <w:rFonts w:asciiTheme="majorBidi" w:hAnsiTheme="majorBidi" w:cstheme="majorBidi"/>
          <w:b/>
          <w:sz w:val="22"/>
          <w:szCs w:val="22"/>
        </w:rPr>
        <w:t>.</w:t>
      </w:r>
      <w:r w:rsidRPr="007B6BFE">
        <w:rPr>
          <w:rFonts w:asciiTheme="majorBidi" w:hAnsiTheme="majorBidi" w:cstheme="majorBidi"/>
          <w:bCs/>
          <w:sz w:val="22"/>
          <w:szCs w:val="22"/>
        </w:rPr>
        <w:t xml:space="preserve"> </w:t>
      </w:r>
      <w:r w:rsidRPr="007B6BFE">
        <w:rPr>
          <w:rFonts w:asciiTheme="majorBidi" w:hAnsiTheme="majorBidi" w:cstheme="majorBidi"/>
          <w:color w:val="222222"/>
          <w:sz w:val="22"/>
          <w:szCs w:val="22"/>
          <w:shd w:val="clear" w:color="auto" w:fill="FFFFFF"/>
        </w:rPr>
        <w:t xml:space="preserve">COVID-19 protective behaviors: The role of living arrangements and localities. </w:t>
      </w:r>
      <w:r w:rsidRPr="007B6BFE">
        <w:rPr>
          <w:rFonts w:asciiTheme="majorBidi" w:hAnsiTheme="majorBidi" w:cstheme="majorBidi"/>
          <w:i/>
          <w:iCs/>
          <w:color w:val="222222"/>
          <w:sz w:val="22"/>
          <w:szCs w:val="22"/>
          <w:shd w:val="clear" w:color="auto" w:fill="FFFFFF"/>
        </w:rPr>
        <w:t>Journal of Applied Gerontology</w:t>
      </w:r>
    </w:p>
    <w:p w14:paraId="6404D2C7" w14:textId="77777777" w:rsidR="00D551C7" w:rsidRPr="007B6BFE" w:rsidRDefault="00D551C7">
      <w:pPr>
        <w:rPr>
          <w:rFonts w:asciiTheme="majorBidi" w:hAnsiTheme="majorBidi" w:cstheme="majorBidi"/>
          <w:bCs/>
          <w:sz w:val="22"/>
          <w:szCs w:val="22"/>
          <w:rtl/>
        </w:rPr>
      </w:pPr>
    </w:p>
    <w:p w14:paraId="492C2A7C" w14:textId="22564E41" w:rsidR="009527DB" w:rsidRPr="007B6BFE" w:rsidRDefault="009527DB">
      <w:pPr>
        <w:rPr>
          <w:rFonts w:asciiTheme="majorBidi" w:hAnsiTheme="majorBidi" w:cstheme="majorBidi"/>
          <w:bCs/>
          <w:i/>
          <w:iCs/>
          <w:sz w:val="22"/>
          <w:szCs w:val="22"/>
        </w:rPr>
      </w:pPr>
      <w:r w:rsidRPr="007B6BFE">
        <w:rPr>
          <w:rFonts w:asciiTheme="majorBidi" w:hAnsiTheme="majorBidi" w:cstheme="majorBidi"/>
          <w:bCs/>
          <w:sz w:val="22"/>
          <w:szCs w:val="22"/>
        </w:rPr>
        <w:t xml:space="preserve">209. </w:t>
      </w:r>
      <w:r w:rsidRPr="007B6BFE">
        <w:rPr>
          <w:rFonts w:asciiTheme="majorBidi" w:hAnsiTheme="majorBidi" w:cstheme="majorBidi"/>
          <w:b/>
          <w:bCs/>
          <w:sz w:val="22"/>
          <w:szCs w:val="22"/>
        </w:rPr>
        <w:t xml:space="preserve">Ayalon., L. </w:t>
      </w:r>
      <w:r w:rsidRPr="007B6BFE">
        <w:rPr>
          <w:rFonts w:asciiTheme="majorBidi" w:hAnsiTheme="majorBidi" w:cstheme="majorBidi"/>
          <w:sz w:val="22"/>
          <w:szCs w:val="22"/>
        </w:rPr>
        <w:t xml:space="preserve">&amp; </w:t>
      </w:r>
      <w:r w:rsidRPr="007B6BFE">
        <w:rPr>
          <w:rFonts w:asciiTheme="majorBidi" w:hAnsiTheme="majorBidi" w:cstheme="majorBidi"/>
          <w:bCs/>
          <w:sz w:val="22"/>
          <w:szCs w:val="22"/>
        </w:rPr>
        <w:t>Shinan-Altman, S. (2021).</w:t>
      </w:r>
      <w:r w:rsidRPr="007B6BFE">
        <w:rPr>
          <w:rFonts w:asciiTheme="majorBidi" w:hAnsiTheme="majorBidi" w:cstheme="majorBidi"/>
          <w:color w:val="222222"/>
          <w:sz w:val="22"/>
          <w:szCs w:val="22"/>
          <w:shd w:val="clear" w:color="auto" w:fill="FFFFFF"/>
        </w:rPr>
        <w:t xml:space="preserve"> Tension between reality and visions: Lessons from an evaluation of a training program of paid elder care workers</w:t>
      </w:r>
      <w:r w:rsidR="000C49D2" w:rsidRPr="007B6BFE">
        <w:rPr>
          <w:rFonts w:asciiTheme="majorBidi" w:hAnsiTheme="majorBidi" w:cstheme="majorBidi"/>
          <w:color w:val="222222"/>
          <w:sz w:val="22"/>
          <w:szCs w:val="22"/>
          <w:shd w:val="clear" w:color="auto" w:fill="FFFFFF"/>
        </w:rPr>
        <w:t xml:space="preserve">. </w:t>
      </w:r>
      <w:r w:rsidR="000C49D2" w:rsidRPr="007B6BFE">
        <w:rPr>
          <w:rFonts w:asciiTheme="majorBidi" w:hAnsiTheme="majorBidi" w:cstheme="majorBidi"/>
          <w:i/>
          <w:iCs/>
          <w:color w:val="222222"/>
          <w:sz w:val="22"/>
          <w:szCs w:val="22"/>
          <w:shd w:val="clear" w:color="auto" w:fill="FFFFFF"/>
        </w:rPr>
        <w:t>Health &amp; Social Care in the Community</w:t>
      </w:r>
    </w:p>
    <w:p w14:paraId="06D30CAA" w14:textId="77777777" w:rsidR="009527DB" w:rsidRPr="007B6BFE" w:rsidRDefault="009527DB">
      <w:pPr>
        <w:rPr>
          <w:rFonts w:asciiTheme="majorBidi" w:hAnsiTheme="majorBidi" w:cstheme="majorBidi"/>
          <w:bCs/>
          <w:i/>
          <w:iCs/>
          <w:sz w:val="22"/>
          <w:szCs w:val="22"/>
          <w:rtl/>
        </w:rPr>
      </w:pPr>
    </w:p>
    <w:p w14:paraId="0EC88FC5" w14:textId="14BD9C91" w:rsidR="00EC2D8D" w:rsidRPr="007B6BFE" w:rsidRDefault="00EC2D8D">
      <w:pPr>
        <w:rPr>
          <w:rFonts w:asciiTheme="majorBidi" w:hAnsiTheme="majorBidi" w:cstheme="majorBidi"/>
          <w:bCs/>
          <w:sz w:val="22"/>
          <w:szCs w:val="22"/>
          <w:rtl/>
        </w:rPr>
      </w:pPr>
      <w:r w:rsidRPr="007B6BFE">
        <w:rPr>
          <w:rFonts w:asciiTheme="majorBidi" w:hAnsiTheme="majorBidi" w:cstheme="majorBidi"/>
          <w:bCs/>
          <w:sz w:val="22"/>
          <w:szCs w:val="22"/>
        </w:rPr>
        <w:t xml:space="preserve">208. </w:t>
      </w:r>
      <w:r w:rsidRPr="007B6BFE">
        <w:rPr>
          <w:rFonts w:asciiTheme="majorBidi" w:hAnsiTheme="majorBidi" w:cstheme="majorBidi"/>
          <w:b/>
          <w:bCs/>
          <w:sz w:val="22"/>
          <w:szCs w:val="22"/>
        </w:rPr>
        <w:t xml:space="preserve">Ayalon., L. </w:t>
      </w:r>
      <w:r w:rsidRPr="007B6BFE">
        <w:rPr>
          <w:rFonts w:asciiTheme="majorBidi" w:hAnsiTheme="majorBidi" w:cstheme="majorBidi"/>
          <w:sz w:val="22"/>
          <w:szCs w:val="22"/>
        </w:rPr>
        <w:t xml:space="preserve">&amp; Avidor., S. (2021). </w:t>
      </w:r>
      <w:r w:rsidRPr="007B6BFE">
        <w:rPr>
          <w:rFonts w:asciiTheme="majorBidi" w:hAnsiTheme="majorBidi" w:cstheme="majorBidi"/>
          <w:sz w:val="22"/>
          <w:szCs w:val="22"/>
          <w:shd w:val="clear" w:color="auto" w:fill="FFFFFF"/>
        </w:rPr>
        <w:t xml:space="preserve">“We have become prisoners of our own age”: From a continuing care retirement community to a total institution in the midst of the COVID-19 outbreak. </w:t>
      </w:r>
      <w:r w:rsidRPr="007B6BFE">
        <w:rPr>
          <w:rFonts w:asciiTheme="majorBidi" w:hAnsiTheme="majorBidi" w:cstheme="majorBidi"/>
          <w:i/>
          <w:iCs/>
          <w:sz w:val="22"/>
          <w:szCs w:val="22"/>
          <w:shd w:val="clear" w:color="auto" w:fill="FFFFFF"/>
        </w:rPr>
        <w:t>Age and Ageing</w:t>
      </w:r>
    </w:p>
    <w:p w14:paraId="1C1FF115" w14:textId="77777777" w:rsidR="00EC2D8D" w:rsidRPr="007B6BFE" w:rsidRDefault="00EC2D8D">
      <w:pPr>
        <w:rPr>
          <w:rFonts w:asciiTheme="majorBidi" w:hAnsiTheme="majorBidi" w:cstheme="majorBidi"/>
          <w:bCs/>
          <w:sz w:val="22"/>
          <w:szCs w:val="22"/>
          <w:rtl/>
        </w:rPr>
      </w:pPr>
    </w:p>
    <w:p w14:paraId="34E90FD2" w14:textId="3F402D8B" w:rsidR="002E4925" w:rsidRPr="007B6BFE" w:rsidRDefault="002E4925">
      <w:pPr>
        <w:rPr>
          <w:rFonts w:asciiTheme="majorBidi" w:hAnsiTheme="majorBidi" w:cstheme="majorBidi"/>
          <w:bCs/>
          <w:i/>
          <w:iCs/>
          <w:sz w:val="22"/>
          <w:szCs w:val="22"/>
        </w:rPr>
      </w:pPr>
      <w:r w:rsidRPr="007B6BFE">
        <w:rPr>
          <w:rFonts w:asciiTheme="majorBidi" w:hAnsiTheme="majorBidi" w:cstheme="majorBidi"/>
          <w:bCs/>
          <w:sz w:val="22"/>
          <w:szCs w:val="22"/>
        </w:rPr>
        <w:t xml:space="preserve">207. </w:t>
      </w:r>
      <w:r w:rsidRPr="007B6BFE">
        <w:rPr>
          <w:rFonts w:asciiTheme="majorBidi" w:hAnsiTheme="majorBidi" w:cstheme="majorBidi"/>
          <w:b/>
          <w:bCs/>
          <w:sz w:val="22"/>
          <w:szCs w:val="22"/>
        </w:rPr>
        <w:t xml:space="preserve">Ayalon., L. </w:t>
      </w:r>
      <w:r w:rsidR="00D8510C" w:rsidRPr="007B6BFE">
        <w:rPr>
          <w:rFonts w:asciiTheme="majorBidi" w:hAnsiTheme="majorBidi" w:cstheme="majorBidi"/>
          <w:sz w:val="22"/>
          <w:szCs w:val="22"/>
        </w:rPr>
        <w:t>(2021).</w:t>
      </w:r>
      <w:r w:rsidR="00D8510C" w:rsidRPr="007B6BFE">
        <w:rPr>
          <w:rFonts w:asciiTheme="majorBidi" w:hAnsiTheme="majorBidi" w:cstheme="majorBidi"/>
          <w:b/>
          <w:bCs/>
          <w:sz w:val="22"/>
          <w:szCs w:val="22"/>
        </w:rPr>
        <w:t xml:space="preserve"> </w:t>
      </w:r>
      <w:r w:rsidRPr="007B6BFE">
        <w:rPr>
          <w:rFonts w:asciiTheme="majorBidi" w:hAnsiTheme="majorBidi" w:cstheme="majorBidi"/>
          <w:sz w:val="22"/>
          <w:szCs w:val="22"/>
        </w:rPr>
        <w:t xml:space="preserve">The global care network and its impact on sending and receiving countries: Current knowledge and future directions. </w:t>
      </w:r>
      <w:r w:rsidRPr="007B6BFE">
        <w:rPr>
          <w:rFonts w:asciiTheme="majorBidi" w:hAnsiTheme="majorBidi" w:cstheme="majorBidi"/>
          <w:i/>
          <w:iCs/>
          <w:sz w:val="22"/>
          <w:szCs w:val="22"/>
        </w:rPr>
        <w:t>Ageing and Society</w:t>
      </w:r>
    </w:p>
    <w:p w14:paraId="57033BB7" w14:textId="6691F579" w:rsidR="002E4925" w:rsidRPr="007B6BFE" w:rsidRDefault="002E4925">
      <w:pPr>
        <w:rPr>
          <w:rFonts w:asciiTheme="majorBidi" w:hAnsiTheme="majorBidi" w:cstheme="majorBidi"/>
          <w:bCs/>
          <w:sz w:val="22"/>
          <w:szCs w:val="22"/>
        </w:rPr>
      </w:pPr>
    </w:p>
    <w:p w14:paraId="63F4724C" w14:textId="6C10AE7F" w:rsidR="00C07F41" w:rsidRPr="007B6BFE" w:rsidRDefault="00C07F41">
      <w:pPr>
        <w:rPr>
          <w:rStyle w:val="Emphasis"/>
          <w:rFonts w:asciiTheme="majorBidi" w:hAnsiTheme="majorBidi" w:cstheme="majorBidi"/>
          <w:color w:val="53565A"/>
          <w:sz w:val="22"/>
          <w:szCs w:val="22"/>
          <w:shd w:val="clear" w:color="auto" w:fill="FFFFFF"/>
        </w:rPr>
      </w:pPr>
      <w:r w:rsidRPr="007B6BFE">
        <w:rPr>
          <w:rFonts w:asciiTheme="majorBidi" w:hAnsiTheme="majorBidi" w:cstheme="majorBidi"/>
          <w:bCs/>
          <w:sz w:val="22"/>
          <w:szCs w:val="22"/>
        </w:rPr>
        <w:t>206.</w:t>
      </w:r>
      <w:r w:rsidRPr="007B6BFE">
        <w:rPr>
          <w:rFonts w:asciiTheme="majorBidi" w:hAnsiTheme="majorBidi" w:cstheme="majorBidi"/>
          <w:b/>
          <w:bCs/>
          <w:color w:val="222222"/>
          <w:sz w:val="22"/>
          <w:szCs w:val="22"/>
          <w:shd w:val="clear" w:color="auto" w:fill="FFFFFF"/>
        </w:rPr>
        <w:t xml:space="preserve"> Ayalon., L. </w:t>
      </w:r>
      <w:r w:rsidRPr="007B6BFE">
        <w:rPr>
          <w:rFonts w:asciiTheme="majorBidi" w:hAnsiTheme="majorBidi" w:cstheme="majorBidi"/>
          <w:color w:val="222222"/>
          <w:sz w:val="22"/>
          <w:szCs w:val="22"/>
          <w:shd w:val="clear" w:color="auto" w:fill="FFFFFF"/>
        </w:rPr>
        <w:t xml:space="preserve">&amp; Segal-Karpas., D. (2021). </w:t>
      </w:r>
      <w:r w:rsidRPr="007B6BFE">
        <w:rPr>
          <w:rStyle w:val="Emphasis"/>
          <w:rFonts w:asciiTheme="majorBidi" w:hAnsiTheme="majorBidi" w:cstheme="majorBidi"/>
          <w:i w:val="0"/>
          <w:iCs w:val="0"/>
          <w:color w:val="53565A"/>
          <w:sz w:val="22"/>
          <w:szCs w:val="22"/>
        </w:rPr>
        <w:t>When she worries I worry too: COVID-19 worries in the context of daughters’ and mothers’   relations.</w:t>
      </w:r>
      <w:r w:rsidRPr="007B6BFE">
        <w:rPr>
          <w:rStyle w:val="Emphasis"/>
          <w:rFonts w:asciiTheme="majorBidi" w:hAnsiTheme="majorBidi" w:cstheme="majorBidi"/>
          <w:color w:val="53565A"/>
          <w:sz w:val="22"/>
          <w:szCs w:val="22"/>
        </w:rPr>
        <w:t xml:space="preserve"> Research on Aging.</w:t>
      </w:r>
    </w:p>
    <w:p w14:paraId="0F399F9F" w14:textId="77777777" w:rsidR="00C07F41" w:rsidRPr="007B6BFE" w:rsidRDefault="00C07F41">
      <w:pPr>
        <w:rPr>
          <w:rStyle w:val="Emphasis"/>
          <w:rFonts w:asciiTheme="majorBidi" w:hAnsiTheme="majorBidi" w:cstheme="majorBidi"/>
          <w:color w:val="53565A"/>
          <w:sz w:val="22"/>
          <w:szCs w:val="22"/>
          <w:shd w:val="clear" w:color="auto" w:fill="FFFFFF"/>
        </w:rPr>
      </w:pPr>
    </w:p>
    <w:p w14:paraId="6F06E5EC" w14:textId="33D1B5D6" w:rsidR="008A3135" w:rsidRPr="007B6BFE" w:rsidRDefault="008A3135">
      <w:pPr>
        <w:rPr>
          <w:rFonts w:asciiTheme="majorBidi" w:hAnsiTheme="majorBidi" w:cstheme="majorBidi"/>
          <w:b/>
          <w:i/>
          <w:iCs/>
          <w:sz w:val="22"/>
          <w:szCs w:val="22"/>
        </w:rPr>
      </w:pPr>
      <w:r w:rsidRPr="007B6BFE">
        <w:rPr>
          <w:rFonts w:asciiTheme="majorBidi" w:hAnsiTheme="majorBidi" w:cstheme="majorBidi"/>
          <w:b/>
          <w:sz w:val="22"/>
          <w:szCs w:val="22"/>
          <w:rtl/>
        </w:rPr>
        <w:t>205</w:t>
      </w:r>
      <w:r w:rsidRPr="007B6BFE">
        <w:rPr>
          <w:rFonts w:asciiTheme="majorBidi" w:hAnsiTheme="majorBidi" w:cstheme="majorBidi"/>
          <w:b/>
          <w:sz w:val="22"/>
          <w:szCs w:val="22"/>
        </w:rPr>
        <w:t xml:space="preserve">. </w:t>
      </w:r>
      <w:r w:rsidRPr="007B6BFE">
        <w:rPr>
          <w:rFonts w:asciiTheme="majorBidi" w:hAnsiTheme="majorBidi" w:cstheme="majorBidi"/>
          <w:bCs/>
          <w:sz w:val="22"/>
          <w:szCs w:val="22"/>
        </w:rPr>
        <w:t>Vitman</w:t>
      </w:r>
      <w:r w:rsidRPr="007B6BFE">
        <w:rPr>
          <w:rFonts w:asciiTheme="majorBidi" w:hAnsiTheme="majorBidi" w:cstheme="majorBidi"/>
          <w:bCs/>
          <w:color w:val="222222"/>
          <w:sz w:val="22"/>
          <w:szCs w:val="22"/>
          <w:shd w:val="clear" w:color="auto" w:fill="FFFFFF"/>
        </w:rPr>
        <w:t>.,</w:t>
      </w:r>
      <w:r w:rsidRPr="007B6BFE">
        <w:rPr>
          <w:rFonts w:asciiTheme="majorBidi" w:hAnsiTheme="majorBidi" w:cstheme="majorBidi"/>
          <w:color w:val="222222"/>
          <w:sz w:val="22"/>
          <w:szCs w:val="22"/>
          <w:shd w:val="clear" w:color="auto" w:fill="FFFFFF"/>
        </w:rPr>
        <w:t xml:space="preserve"> A. &amp; </w:t>
      </w:r>
      <w:r w:rsidRPr="007B6BFE">
        <w:rPr>
          <w:rFonts w:asciiTheme="majorBidi" w:hAnsiTheme="majorBidi" w:cstheme="majorBidi"/>
          <w:b/>
          <w:bCs/>
          <w:color w:val="222222"/>
          <w:sz w:val="22"/>
          <w:szCs w:val="22"/>
          <w:shd w:val="clear" w:color="auto" w:fill="FFFFFF"/>
        </w:rPr>
        <w:t xml:space="preserve">Ayalon., L. </w:t>
      </w:r>
      <w:r w:rsidRPr="007B6BFE">
        <w:rPr>
          <w:rFonts w:asciiTheme="majorBidi" w:hAnsiTheme="majorBidi" w:cstheme="majorBidi"/>
          <w:color w:val="222222"/>
          <w:sz w:val="22"/>
          <w:szCs w:val="22"/>
          <w:shd w:val="clear" w:color="auto" w:fill="FFFFFF"/>
        </w:rPr>
        <w:t>(2020).</w:t>
      </w:r>
      <w:r w:rsidR="0051333B" w:rsidRPr="007B6BFE">
        <w:rPr>
          <w:rFonts w:asciiTheme="majorBidi" w:hAnsiTheme="majorBidi" w:cstheme="majorBidi"/>
          <w:color w:val="222222"/>
          <w:sz w:val="22"/>
          <w:szCs w:val="22"/>
          <w:shd w:val="clear" w:color="auto" w:fill="FFFFFF"/>
        </w:rPr>
        <w:t xml:space="preserve"> </w:t>
      </w:r>
      <w:r w:rsidRPr="007B6BFE">
        <w:rPr>
          <w:rStyle w:val="Emphasis"/>
          <w:rFonts w:asciiTheme="majorBidi" w:hAnsiTheme="majorBidi" w:cstheme="majorBidi"/>
          <w:i w:val="0"/>
          <w:iCs w:val="0"/>
          <w:color w:val="53565A"/>
          <w:sz w:val="22"/>
          <w:szCs w:val="22"/>
          <w:shd w:val="clear" w:color="auto" w:fill="FFFFFF"/>
        </w:rPr>
        <w:t xml:space="preserve">The relationship between satisfaction with the accessibility of the living environment and depressive symptoms in people 65 and older. </w:t>
      </w:r>
      <w:r w:rsidR="00C95882" w:rsidRPr="007B6BFE">
        <w:rPr>
          <w:rStyle w:val="Emphasis"/>
          <w:rFonts w:asciiTheme="majorBidi" w:hAnsiTheme="majorBidi" w:cstheme="majorBidi"/>
          <w:color w:val="53565A"/>
          <w:sz w:val="22"/>
          <w:szCs w:val="22"/>
          <w:shd w:val="clear" w:color="auto" w:fill="FFFFFF"/>
        </w:rPr>
        <w:t xml:space="preserve">Journal of </w:t>
      </w:r>
      <w:r w:rsidRPr="007B6BFE">
        <w:rPr>
          <w:rStyle w:val="Emphasis"/>
          <w:rFonts w:asciiTheme="majorBidi" w:hAnsiTheme="majorBidi" w:cstheme="majorBidi"/>
          <w:color w:val="53565A"/>
          <w:sz w:val="22"/>
          <w:szCs w:val="22"/>
          <w:shd w:val="clear" w:color="auto" w:fill="FFFFFF"/>
        </w:rPr>
        <w:t>Environmental Psychology</w:t>
      </w:r>
    </w:p>
    <w:p w14:paraId="4D9A2D10" w14:textId="77777777" w:rsidR="003B4B4D" w:rsidRPr="007B6BFE" w:rsidRDefault="003B4B4D">
      <w:pPr>
        <w:rPr>
          <w:rFonts w:asciiTheme="majorBidi" w:hAnsiTheme="majorBidi" w:cstheme="majorBidi"/>
          <w:bCs/>
          <w:sz w:val="22"/>
          <w:szCs w:val="22"/>
        </w:rPr>
      </w:pPr>
    </w:p>
    <w:p w14:paraId="415737C9" w14:textId="12269692" w:rsidR="0062256F" w:rsidRPr="007B6BFE" w:rsidRDefault="003B4B4D">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Pr>
        <w:t xml:space="preserve">204. Koren, C., &amp; </w:t>
      </w:r>
      <w:r w:rsidRPr="007B6BFE">
        <w:rPr>
          <w:rFonts w:asciiTheme="majorBidi" w:hAnsiTheme="majorBidi" w:cstheme="majorBidi"/>
          <w:b/>
          <w:bCs/>
          <w:color w:val="222222"/>
          <w:sz w:val="22"/>
          <w:szCs w:val="22"/>
          <w:shd w:val="clear" w:color="auto" w:fill="FFFFFF"/>
        </w:rPr>
        <w:t xml:space="preserve">Ayalon., L. </w:t>
      </w:r>
      <w:r w:rsidRPr="007B6BFE">
        <w:rPr>
          <w:rFonts w:asciiTheme="majorBidi" w:hAnsiTheme="majorBidi" w:cstheme="majorBidi"/>
          <w:color w:val="222222"/>
          <w:sz w:val="22"/>
          <w:szCs w:val="22"/>
          <w:shd w:val="clear" w:color="auto" w:fill="FFFFFF"/>
        </w:rPr>
        <w:t xml:space="preserve">(2020). Envy and Jealousy of Living Apart Together (LAT) Relationships in Continuing Care Retirement Communities (CCRC): Perspectives of staff and residents. </w:t>
      </w:r>
      <w:r w:rsidRPr="007B6BFE">
        <w:rPr>
          <w:rFonts w:asciiTheme="majorBidi" w:hAnsiTheme="majorBidi" w:cstheme="majorBidi"/>
          <w:i/>
          <w:iCs/>
          <w:color w:val="222222"/>
          <w:sz w:val="22"/>
          <w:szCs w:val="22"/>
          <w:shd w:val="clear" w:color="auto" w:fill="FFFFFF"/>
        </w:rPr>
        <w:t>British Journal of Social Work</w:t>
      </w:r>
    </w:p>
    <w:p w14:paraId="6EA0389E" w14:textId="77777777" w:rsidR="003B4B4D" w:rsidRPr="007B6BFE" w:rsidRDefault="003B4B4D">
      <w:pPr>
        <w:rPr>
          <w:rFonts w:asciiTheme="majorBidi" w:hAnsiTheme="majorBidi" w:cstheme="majorBidi"/>
          <w:color w:val="222222"/>
          <w:sz w:val="22"/>
          <w:szCs w:val="22"/>
          <w:shd w:val="clear" w:color="auto" w:fill="FFFFFF"/>
        </w:rPr>
      </w:pPr>
    </w:p>
    <w:p w14:paraId="4A0403AB" w14:textId="5253A9A6" w:rsidR="00DD1FF2" w:rsidRPr="007B6BFE" w:rsidRDefault="00DD1FF2">
      <w:pPr>
        <w:rPr>
          <w:rFonts w:asciiTheme="majorBidi" w:hAnsiTheme="majorBidi" w:cstheme="majorBidi"/>
          <w:bCs/>
          <w:sz w:val="22"/>
          <w:szCs w:val="22"/>
        </w:rPr>
      </w:pPr>
      <w:r w:rsidRPr="007B6BFE">
        <w:rPr>
          <w:rFonts w:asciiTheme="majorBidi" w:hAnsiTheme="majorBidi" w:cstheme="majorBidi"/>
          <w:bCs/>
          <w:sz w:val="22"/>
          <w:szCs w:val="22"/>
        </w:rPr>
        <w:t xml:space="preserve">203. Roy., S*&amp;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(2020)</w:t>
      </w:r>
      <w:r w:rsidRPr="007B6BFE">
        <w:rPr>
          <w:rFonts w:asciiTheme="majorBidi" w:hAnsiTheme="majorBidi" w:cstheme="majorBidi"/>
          <w:b/>
          <w:sz w:val="22"/>
          <w:szCs w:val="22"/>
        </w:rPr>
        <w:t>.</w:t>
      </w:r>
      <w:r w:rsidRPr="007B6BFE">
        <w:rPr>
          <w:rFonts w:asciiTheme="majorBidi" w:hAnsiTheme="majorBidi" w:cstheme="majorBidi"/>
          <w:bCs/>
          <w:sz w:val="22"/>
          <w:szCs w:val="22"/>
        </w:rPr>
        <w:t xml:space="preserve"> </w:t>
      </w:r>
      <w:r w:rsidRPr="007B6BFE">
        <w:rPr>
          <w:rFonts w:asciiTheme="majorBidi" w:hAnsiTheme="majorBidi" w:cstheme="majorBidi"/>
          <w:color w:val="222222"/>
          <w:sz w:val="22"/>
          <w:szCs w:val="22"/>
          <w:shd w:val="clear" w:color="auto" w:fill="FFFFFF"/>
        </w:rPr>
        <w:t xml:space="preserve">“Goodness and kindness”: Long distance caregiving through volunteers during the COVID-19 lockdown in India. </w:t>
      </w:r>
      <w:r w:rsidRPr="007B6BFE">
        <w:rPr>
          <w:rFonts w:asciiTheme="majorBidi" w:hAnsiTheme="majorBidi" w:cstheme="majorBidi"/>
          <w:i/>
          <w:iCs/>
          <w:color w:val="222222"/>
          <w:sz w:val="22"/>
          <w:szCs w:val="22"/>
          <w:shd w:val="clear" w:color="auto" w:fill="FFFFFF"/>
        </w:rPr>
        <w:t>Journal of Gerontology: Social Sciences.</w:t>
      </w:r>
      <w:r w:rsidRPr="007B6BFE">
        <w:rPr>
          <w:rFonts w:asciiTheme="majorBidi" w:hAnsiTheme="majorBidi" w:cstheme="majorBidi"/>
          <w:color w:val="222222"/>
          <w:sz w:val="22"/>
          <w:szCs w:val="22"/>
          <w:shd w:val="clear" w:color="auto" w:fill="FFFFFF"/>
        </w:rPr>
        <w:t xml:space="preserve">  </w:t>
      </w:r>
    </w:p>
    <w:p w14:paraId="170D954F" w14:textId="77777777" w:rsidR="00DD1FF2" w:rsidRPr="007B6BFE" w:rsidRDefault="00353588" w:rsidP="00353588">
      <w:pPr>
        <w:rPr>
          <w:rFonts w:asciiTheme="majorBidi" w:hAnsiTheme="majorBidi" w:cstheme="majorBidi"/>
          <w:bCs/>
          <w:sz w:val="22"/>
          <w:szCs w:val="22"/>
        </w:rPr>
      </w:pPr>
      <w:r w:rsidRPr="007B6BFE">
        <w:rPr>
          <w:rFonts w:asciiTheme="majorBidi" w:hAnsiTheme="majorBidi" w:cstheme="majorBidi"/>
          <w:bCs/>
          <w:sz w:val="22"/>
          <w:szCs w:val="22"/>
        </w:rPr>
        <w:t xml:space="preserve"> </w:t>
      </w:r>
    </w:p>
    <w:p w14:paraId="7F25B789" w14:textId="5CD88886" w:rsidR="00353588" w:rsidRPr="007B6BFE" w:rsidRDefault="00353588" w:rsidP="00353588">
      <w:pPr>
        <w:rPr>
          <w:rFonts w:asciiTheme="majorBidi" w:hAnsiTheme="majorBidi" w:cstheme="majorBidi"/>
          <w:color w:val="222222"/>
          <w:sz w:val="22"/>
          <w:szCs w:val="22"/>
          <w:shd w:val="clear" w:color="auto" w:fill="FFFFFF"/>
        </w:rPr>
      </w:pPr>
      <w:r w:rsidRPr="007B6BFE">
        <w:rPr>
          <w:rFonts w:asciiTheme="majorBidi" w:hAnsiTheme="majorBidi" w:cstheme="majorBidi"/>
          <w:bCs/>
          <w:sz w:val="22"/>
          <w:szCs w:val="22"/>
        </w:rPr>
        <w:t xml:space="preserve">202. Allen., L.*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(2020)</w:t>
      </w:r>
      <w:r w:rsidRPr="007B6BFE">
        <w:rPr>
          <w:rFonts w:asciiTheme="majorBidi" w:hAnsiTheme="majorBidi" w:cstheme="majorBidi"/>
          <w:b/>
          <w:sz w:val="22"/>
          <w:szCs w:val="22"/>
        </w:rPr>
        <w:t>.</w:t>
      </w:r>
      <w:r w:rsidRPr="007B6BFE">
        <w:rPr>
          <w:rFonts w:asciiTheme="majorBidi" w:hAnsiTheme="majorBidi" w:cstheme="majorBidi"/>
          <w:bCs/>
          <w:sz w:val="22"/>
          <w:szCs w:val="22"/>
        </w:rPr>
        <w:t xml:space="preserve"> </w:t>
      </w:r>
      <w:r w:rsidRPr="007B6BFE">
        <w:rPr>
          <w:rFonts w:asciiTheme="majorBidi" w:hAnsiTheme="majorBidi" w:cstheme="majorBidi"/>
          <w:color w:val="222222"/>
          <w:sz w:val="22"/>
          <w:szCs w:val="22"/>
          <w:shd w:val="clear" w:color="auto" w:fill="FFFFFF"/>
        </w:rPr>
        <w:t xml:space="preserve">“It’s Pure Panic”: The </w:t>
      </w:r>
      <w:r w:rsidR="006804FD" w:rsidRPr="007B6BFE">
        <w:rPr>
          <w:rFonts w:asciiTheme="majorBidi" w:hAnsiTheme="majorBidi" w:cstheme="majorBidi"/>
          <w:color w:val="222222"/>
          <w:sz w:val="22"/>
          <w:szCs w:val="22"/>
          <w:shd w:val="clear" w:color="auto" w:fill="FFFFFF"/>
        </w:rPr>
        <w:t xml:space="preserve">portrayal of residential care </w:t>
      </w:r>
      <w:r w:rsidRPr="007B6BFE">
        <w:rPr>
          <w:rFonts w:asciiTheme="majorBidi" w:hAnsiTheme="majorBidi" w:cstheme="majorBidi"/>
          <w:color w:val="222222"/>
          <w:sz w:val="22"/>
          <w:szCs w:val="22"/>
          <w:shd w:val="clear" w:color="auto" w:fill="FFFFFF"/>
        </w:rPr>
        <w:t xml:space="preserve">in American </w:t>
      </w:r>
      <w:r w:rsidR="006804FD" w:rsidRPr="007B6BFE">
        <w:rPr>
          <w:rFonts w:asciiTheme="majorBidi" w:hAnsiTheme="majorBidi" w:cstheme="majorBidi"/>
          <w:color w:val="222222"/>
          <w:sz w:val="22"/>
          <w:szCs w:val="22"/>
          <w:shd w:val="clear" w:color="auto" w:fill="FFFFFF"/>
        </w:rPr>
        <w:t xml:space="preserve">newspapers during </w:t>
      </w:r>
      <w:r w:rsidRPr="007B6BFE">
        <w:rPr>
          <w:rFonts w:asciiTheme="majorBidi" w:hAnsiTheme="majorBidi" w:cstheme="majorBidi"/>
          <w:color w:val="222222"/>
          <w:sz w:val="22"/>
          <w:szCs w:val="22"/>
          <w:shd w:val="clear" w:color="auto" w:fill="FFFFFF"/>
        </w:rPr>
        <w:t xml:space="preserve">COVID-19. </w:t>
      </w:r>
      <w:r w:rsidRPr="007B6BFE">
        <w:rPr>
          <w:rFonts w:asciiTheme="majorBidi" w:hAnsiTheme="majorBidi" w:cstheme="majorBidi"/>
          <w:i/>
          <w:iCs/>
          <w:color w:val="222222"/>
          <w:sz w:val="22"/>
          <w:szCs w:val="22"/>
          <w:shd w:val="clear" w:color="auto" w:fill="FFFFFF"/>
        </w:rPr>
        <w:t>The Gerontologist</w:t>
      </w:r>
    </w:p>
    <w:p w14:paraId="64FEF9AE" w14:textId="77777777" w:rsidR="00353588" w:rsidRPr="007B6BFE" w:rsidRDefault="00353588" w:rsidP="00353588">
      <w:pPr>
        <w:rPr>
          <w:rFonts w:asciiTheme="majorBidi" w:hAnsiTheme="majorBidi" w:cstheme="majorBidi"/>
          <w:bCs/>
          <w:sz w:val="22"/>
          <w:szCs w:val="22"/>
        </w:rPr>
      </w:pPr>
    </w:p>
    <w:p w14:paraId="24BD6C3E" w14:textId="77777777" w:rsidR="00151FE8" w:rsidRPr="007B6BFE" w:rsidRDefault="00151FE8" w:rsidP="00151FE8">
      <w:pPr>
        <w:rPr>
          <w:rFonts w:asciiTheme="majorBidi" w:hAnsiTheme="majorBidi" w:cstheme="majorBidi"/>
          <w:b/>
          <w:sz w:val="22"/>
          <w:szCs w:val="22"/>
        </w:rPr>
      </w:pPr>
      <w:r w:rsidRPr="007B6BFE">
        <w:rPr>
          <w:rFonts w:asciiTheme="majorBidi" w:hAnsiTheme="majorBidi" w:cstheme="majorBidi"/>
          <w:bCs/>
          <w:sz w:val="22"/>
          <w:szCs w:val="22"/>
        </w:rPr>
        <w:t>201.</w:t>
      </w:r>
      <w:r w:rsidRPr="007B6BFE">
        <w:rPr>
          <w:rFonts w:asciiTheme="majorBidi" w:hAnsiTheme="majorBidi" w:cstheme="majorBidi"/>
          <w:color w:val="222222"/>
          <w:sz w:val="22"/>
          <w:szCs w:val="22"/>
          <w:shd w:val="clear" w:color="auto" w:fill="FFFFFF"/>
        </w:rPr>
        <w:t xml:space="preserve"> Kottel, H.*, </w:t>
      </w:r>
      <w:r w:rsidRPr="007B6BFE">
        <w:rPr>
          <w:rFonts w:asciiTheme="majorBidi" w:hAnsiTheme="majorBidi" w:cstheme="majorBidi"/>
          <w:bCs/>
          <w:sz w:val="22"/>
          <w:szCs w:val="22"/>
        </w:rPr>
        <w:t xml:space="preserve">Cohn-Schwartz, E.*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(2020)</w:t>
      </w:r>
      <w:r w:rsidRPr="007B6BFE">
        <w:rPr>
          <w:rFonts w:asciiTheme="majorBidi" w:hAnsiTheme="majorBidi" w:cstheme="majorBidi"/>
          <w:b/>
          <w:sz w:val="22"/>
          <w:szCs w:val="22"/>
        </w:rPr>
        <w:t xml:space="preserve"> </w:t>
      </w:r>
      <w:r w:rsidRPr="007B6BFE">
        <w:rPr>
          <w:rFonts w:asciiTheme="majorBidi" w:hAnsiTheme="majorBidi" w:cstheme="majorBidi"/>
          <w:color w:val="222222"/>
          <w:sz w:val="22"/>
          <w:szCs w:val="22"/>
          <w:shd w:val="clear" w:color="auto" w:fill="FFFFFF"/>
        </w:rPr>
        <w:t xml:space="preserve">Self-perceptions of aging and everyday ICT engagement: A test of reciprocal associations. </w:t>
      </w:r>
      <w:r w:rsidRPr="007B6BFE">
        <w:rPr>
          <w:rFonts w:asciiTheme="majorBidi" w:hAnsiTheme="majorBidi" w:cstheme="majorBidi"/>
          <w:i/>
          <w:iCs/>
          <w:color w:val="222222"/>
          <w:sz w:val="22"/>
          <w:szCs w:val="22"/>
          <w:shd w:val="clear" w:color="auto" w:fill="FFFFFF"/>
        </w:rPr>
        <w:t>Journal of Gerontology: Social Sciences</w:t>
      </w:r>
    </w:p>
    <w:p w14:paraId="11EE4CCF" w14:textId="77777777" w:rsidR="00151FE8" w:rsidRPr="007B6BFE" w:rsidRDefault="00151FE8">
      <w:pPr>
        <w:rPr>
          <w:rFonts w:asciiTheme="majorBidi" w:hAnsiTheme="majorBidi" w:cstheme="majorBidi"/>
          <w:b/>
          <w:sz w:val="22"/>
          <w:szCs w:val="22"/>
        </w:rPr>
      </w:pPr>
    </w:p>
    <w:p w14:paraId="7E056335" w14:textId="77777777" w:rsidR="0062256F" w:rsidRPr="007B6BFE" w:rsidRDefault="0062256F">
      <w:pPr>
        <w:rPr>
          <w:rFonts w:asciiTheme="majorBidi" w:hAnsiTheme="majorBidi" w:cstheme="majorBidi"/>
          <w:b/>
          <w:sz w:val="22"/>
          <w:szCs w:val="22"/>
        </w:rPr>
      </w:pPr>
      <w:r w:rsidRPr="007B6BFE">
        <w:rPr>
          <w:rFonts w:asciiTheme="majorBidi" w:hAnsiTheme="majorBidi" w:cstheme="majorBidi"/>
          <w:bCs/>
          <w:sz w:val="22"/>
          <w:szCs w:val="22"/>
        </w:rPr>
        <w:t>200.</w:t>
      </w:r>
      <w:r w:rsidRPr="007B6BFE">
        <w:rPr>
          <w:rFonts w:asciiTheme="majorBidi" w:hAnsiTheme="majorBidi" w:cstheme="majorBidi"/>
          <w:b/>
          <w:sz w:val="22"/>
          <w:szCs w:val="22"/>
        </w:rPr>
        <w:t xml:space="preserve"> </w:t>
      </w:r>
      <w:r w:rsidRPr="007B6BFE">
        <w:rPr>
          <w:rFonts w:asciiTheme="majorBidi" w:hAnsiTheme="majorBidi" w:cstheme="majorBidi"/>
          <w:bCs/>
          <w:sz w:val="22"/>
          <w:szCs w:val="22"/>
        </w:rPr>
        <w:t xml:space="preserve">Cohn-Schwartz, E.*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(2020)</w:t>
      </w:r>
      <w:r w:rsidRPr="007B6BFE">
        <w:rPr>
          <w:rFonts w:asciiTheme="majorBidi" w:hAnsiTheme="majorBidi" w:cstheme="majorBidi"/>
          <w:b/>
          <w:sz w:val="22"/>
          <w:szCs w:val="22"/>
        </w:rPr>
        <w:t xml:space="preserve"> </w:t>
      </w:r>
      <w:r w:rsidRPr="007B6BFE">
        <w:rPr>
          <w:rFonts w:asciiTheme="majorBidi" w:hAnsiTheme="majorBidi" w:cstheme="majorBidi"/>
          <w:color w:val="222222"/>
          <w:sz w:val="22"/>
          <w:szCs w:val="22"/>
          <w:shd w:val="clear" w:color="auto" w:fill="FFFFFF"/>
        </w:rPr>
        <w:t xml:space="preserve">Societal views of older adults as vulnerable and a burden to society during the COVID-19 outbreak: Results from an Israeli nationally representative sample. </w:t>
      </w:r>
      <w:r w:rsidRPr="007B6BFE">
        <w:rPr>
          <w:rFonts w:asciiTheme="majorBidi" w:hAnsiTheme="majorBidi" w:cstheme="majorBidi"/>
          <w:i/>
          <w:iCs/>
          <w:color w:val="222222"/>
          <w:sz w:val="22"/>
          <w:szCs w:val="22"/>
          <w:shd w:val="clear" w:color="auto" w:fill="FFFFFF"/>
        </w:rPr>
        <w:t>Journal of Gerontology: Social Sciences</w:t>
      </w:r>
    </w:p>
    <w:p w14:paraId="2FBBE96E" w14:textId="77777777" w:rsidR="00F25BC4" w:rsidRPr="007B6BFE" w:rsidRDefault="00F25BC4">
      <w:pPr>
        <w:rPr>
          <w:rFonts w:asciiTheme="majorBidi" w:hAnsiTheme="majorBidi" w:cstheme="majorBidi"/>
          <w:b/>
          <w:sz w:val="22"/>
          <w:szCs w:val="22"/>
        </w:rPr>
      </w:pPr>
    </w:p>
    <w:p w14:paraId="56F7007E" w14:textId="77777777" w:rsidR="00F25BC4" w:rsidRPr="007B6BFE" w:rsidRDefault="00F25BC4">
      <w:pPr>
        <w:rPr>
          <w:rFonts w:asciiTheme="majorBidi" w:hAnsiTheme="majorBidi" w:cstheme="majorBidi"/>
          <w:color w:val="222222"/>
          <w:sz w:val="22"/>
          <w:szCs w:val="22"/>
          <w:shd w:val="clear" w:color="auto" w:fill="FFFFFF"/>
          <w:rtl/>
        </w:rPr>
      </w:pPr>
      <w:r w:rsidRPr="007B6BFE">
        <w:rPr>
          <w:rFonts w:asciiTheme="majorBidi" w:hAnsiTheme="majorBidi" w:cstheme="majorBidi"/>
          <w:color w:val="222222"/>
          <w:sz w:val="22"/>
          <w:szCs w:val="22"/>
          <w:shd w:val="clear" w:color="auto" w:fill="FFFFFF"/>
        </w:rPr>
        <w:t xml:space="preserve">199. Levkovich, I., Gewirtz-Meydan, A., &amp; Ayalon, L. (2020). Communicating with older adults about sexual issues: How are these issues handled by physicians with and without training in human sexuality? </w:t>
      </w:r>
      <w:r w:rsidRPr="007B6BFE">
        <w:rPr>
          <w:rFonts w:asciiTheme="majorBidi" w:hAnsiTheme="majorBidi" w:cstheme="majorBidi"/>
          <w:i/>
          <w:iCs/>
          <w:color w:val="222222"/>
          <w:sz w:val="22"/>
          <w:szCs w:val="22"/>
          <w:shd w:val="clear" w:color="auto" w:fill="FFFFFF"/>
        </w:rPr>
        <w:t>Health and Social Care in the Community</w:t>
      </w:r>
      <w:r w:rsidRPr="007B6BFE">
        <w:rPr>
          <w:rFonts w:asciiTheme="majorBidi" w:hAnsiTheme="majorBidi" w:cstheme="majorBidi"/>
          <w:color w:val="222222"/>
          <w:sz w:val="22"/>
          <w:szCs w:val="22"/>
          <w:shd w:val="clear" w:color="auto" w:fill="FFFFFF"/>
        </w:rPr>
        <w:t xml:space="preserve">. </w:t>
      </w:r>
    </w:p>
    <w:p w14:paraId="5CDAD250" w14:textId="77777777" w:rsidR="00607BF4" w:rsidRPr="007B6BFE" w:rsidRDefault="00607BF4">
      <w:pPr>
        <w:rPr>
          <w:rFonts w:asciiTheme="majorBidi" w:hAnsiTheme="majorBidi" w:cstheme="majorBidi"/>
          <w:b/>
          <w:sz w:val="22"/>
          <w:szCs w:val="22"/>
          <w:rtl/>
        </w:rPr>
      </w:pPr>
    </w:p>
    <w:p w14:paraId="51C34085" w14:textId="77777777" w:rsidR="00450D40" w:rsidRPr="007B6BFE" w:rsidRDefault="005C219D" w:rsidP="00171C5E">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Pr>
        <w:t>198.</w:t>
      </w:r>
      <w:r w:rsidR="00450D40" w:rsidRPr="007B6BFE">
        <w:rPr>
          <w:rFonts w:asciiTheme="majorBidi" w:hAnsiTheme="majorBidi" w:cstheme="majorBidi"/>
          <w:color w:val="222222"/>
          <w:sz w:val="22"/>
          <w:szCs w:val="22"/>
          <w:shd w:val="clear" w:color="auto" w:fill="FFFFFF"/>
        </w:rPr>
        <w:t xml:space="preserve"> Xi, W</w:t>
      </w:r>
      <w:r w:rsidR="00794093" w:rsidRPr="007B6BFE">
        <w:rPr>
          <w:rFonts w:asciiTheme="majorBidi" w:hAnsiTheme="majorBidi" w:cstheme="majorBidi"/>
          <w:color w:val="222222"/>
          <w:sz w:val="22"/>
          <w:szCs w:val="22"/>
          <w:shd w:val="clear" w:color="auto" w:fill="FFFFFF"/>
        </w:rPr>
        <w:t>*</w:t>
      </w:r>
      <w:r w:rsidR="00450D40" w:rsidRPr="007B6BFE">
        <w:rPr>
          <w:rFonts w:asciiTheme="majorBidi" w:hAnsiTheme="majorBidi" w:cstheme="majorBidi"/>
          <w:color w:val="222222"/>
          <w:sz w:val="22"/>
          <w:szCs w:val="22"/>
          <w:shd w:val="clear" w:color="auto" w:fill="FFFFFF"/>
        </w:rPr>
        <w:t>., Xu, W</w:t>
      </w:r>
      <w:r w:rsidR="00794093" w:rsidRPr="007B6BFE">
        <w:rPr>
          <w:rFonts w:asciiTheme="majorBidi" w:hAnsiTheme="majorBidi" w:cstheme="majorBidi"/>
          <w:color w:val="222222"/>
          <w:sz w:val="22"/>
          <w:szCs w:val="22"/>
          <w:shd w:val="clear" w:color="auto" w:fill="FFFFFF"/>
        </w:rPr>
        <w:t>*</w:t>
      </w:r>
      <w:r w:rsidR="00450D40" w:rsidRPr="007B6BFE">
        <w:rPr>
          <w:rFonts w:asciiTheme="majorBidi" w:hAnsiTheme="majorBidi" w:cstheme="majorBidi"/>
          <w:color w:val="222222"/>
          <w:sz w:val="22"/>
          <w:szCs w:val="22"/>
          <w:shd w:val="clear" w:color="auto" w:fill="FFFFFF"/>
        </w:rPr>
        <w:t xml:space="preserve">., Zhang, X., </w:t>
      </w:r>
      <w:r w:rsidR="00450D40" w:rsidRPr="007B6BFE">
        <w:rPr>
          <w:rFonts w:asciiTheme="majorBidi" w:hAnsiTheme="majorBidi" w:cstheme="majorBidi"/>
          <w:b/>
          <w:bCs/>
          <w:color w:val="222222"/>
          <w:sz w:val="22"/>
          <w:szCs w:val="22"/>
          <w:shd w:val="clear" w:color="auto" w:fill="FFFFFF"/>
        </w:rPr>
        <w:t>Ayalon, L</w:t>
      </w:r>
      <w:r w:rsidR="00450D40" w:rsidRPr="007B6BFE">
        <w:rPr>
          <w:rFonts w:asciiTheme="majorBidi" w:hAnsiTheme="majorBidi" w:cstheme="majorBidi"/>
          <w:color w:val="222222"/>
          <w:sz w:val="22"/>
          <w:szCs w:val="22"/>
          <w:shd w:val="clear" w:color="auto" w:fill="FFFFFF"/>
        </w:rPr>
        <w:t xml:space="preserve">. (2020). </w:t>
      </w:r>
      <w:r w:rsidR="00171C5E" w:rsidRPr="007B6BFE">
        <w:rPr>
          <w:rFonts w:asciiTheme="majorBidi" w:hAnsiTheme="majorBidi" w:cstheme="majorBidi"/>
          <w:color w:val="222222"/>
          <w:sz w:val="22"/>
          <w:szCs w:val="22"/>
          <w:shd w:val="clear" w:color="auto" w:fill="FFFFFF"/>
        </w:rPr>
        <w:t>A thematic analysis of Weibo topics (chinese twitter hashtags) regarding older adults during the COVID-19 outbreak</w:t>
      </w:r>
      <w:r w:rsidR="00450D40" w:rsidRPr="007B6BFE">
        <w:rPr>
          <w:rFonts w:asciiTheme="majorBidi" w:hAnsiTheme="majorBidi" w:cstheme="majorBidi"/>
          <w:color w:val="222222"/>
          <w:sz w:val="22"/>
          <w:szCs w:val="22"/>
          <w:shd w:val="clear" w:color="auto" w:fill="FFFFFF"/>
        </w:rPr>
        <w:t xml:space="preserve">. </w:t>
      </w:r>
      <w:r w:rsidR="00450D40" w:rsidRPr="007B6BFE">
        <w:rPr>
          <w:rFonts w:asciiTheme="majorBidi" w:hAnsiTheme="majorBidi" w:cstheme="majorBidi"/>
          <w:i/>
          <w:iCs/>
          <w:color w:val="222222"/>
          <w:sz w:val="22"/>
          <w:szCs w:val="22"/>
          <w:shd w:val="clear" w:color="auto" w:fill="FFFFFF"/>
        </w:rPr>
        <w:t xml:space="preserve">Journal of Gerontology: Social Sciences. </w:t>
      </w:r>
    </w:p>
    <w:p w14:paraId="4A8F1904" w14:textId="77777777" w:rsidR="005C219D" w:rsidRPr="007B6BFE" w:rsidRDefault="005C219D" w:rsidP="005C219D">
      <w:pPr>
        <w:rPr>
          <w:rFonts w:asciiTheme="majorBidi" w:hAnsiTheme="majorBidi" w:cstheme="majorBidi"/>
          <w:bCs/>
          <w:sz w:val="22"/>
          <w:szCs w:val="22"/>
        </w:rPr>
      </w:pPr>
    </w:p>
    <w:p w14:paraId="6EBF7B1A" w14:textId="77777777" w:rsidR="00607BF4" w:rsidRPr="007B6BFE" w:rsidRDefault="005C219D" w:rsidP="005C219D">
      <w:pPr>
        <w:rPr>
          <w:rFonts w:asciiTheme="majorBidi" w:hAnsiTheme="majorBidi" w:cstheme="majorBidi"/>
          <w:bCs/>
          <w:sz w:val="22"/>
          <w:szCs w:val="22"/>
        </w:rPr>
      </w:pPr>
      <w:r w:rsidRPr="007B6BFE">
        <w:rPr>
          <w:rFonts w:asciiTheme="majorBidi" w:hAnsiTheme="majorBidi" w:cstheme="majorBidi"/>
          <w:bCs/>
          <w:sz w:val="22"/>
          <w:szCs w:val="22"/>
        </w:rPr>
        <w:t>197. B</w:t>
      </w:r>
      <w:r w:rsidRPr="007B6BFE">
        <w:rPr>
          <w:rFonts w:asciiTheme="majorBidi" w:hAnsiTheme="majorBidi" w:cstheme="majorBidi"/>
          <w:color w:val="222222"/>
          <w:sz w:val="22"/>
          <w:szCs w:val="22"/>
          <w:shd w:val="clear" w:color="auto" w:fill="FFFFFF"/>
        </w:rPr>
        <w:t xml:space="preserve">en-Harush, A*.,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xml:space="preserve"> Shinan-Altman., S. (2020). Turning community elder care into a profession: Insights from</w:t>
      </w:r>
      <w:r w:rsidRPr="007B6BFE">
        <w:rPr>
          <w:rFonts w:asciiTheme="majorBidi" w:hAnsiTheme="majorBidi" w:cstheme="majorBidi"/>
          <w:color w:val="222222"/>
          <w:sz w:val="22"/>
          <w:szCs w:val="22"/>
          <w:shd w:val="clear" w:color="auto" w:fill="FFFFFF"/>
          <w:rtl/>
        </w:rPr>
        <w:t xml:space="preserve"> </w:t>
      </w:r>
      <w:r w:rsidRPr="007B6BFE">
        <w:rPr>
          <w:rFonts w:asciiTheme="majorBidi" w:hAnsiTheme="majorBidi" w:cstheme="majorBidi"/>
          <w:color w:val="222222"/>
          <w:sz w:val="22"/>
          <w:szCs w:val="22"/>
          <w:shd w:val="clear" w:color="auto" w:fill="FFFFFF"/>
        </w:rPr>
        <w:t xml:space="preserve">developers, employers, supervisors and trainees. </w:t>
      </w:r>
      <w:r w:rsidRPr="007B6BFE">
        <w:rPr>
          <w:rFonts w:asciiTheme="majorBidi" w:hAnsiTheme="majorBidi" w:cstheme="majorBidi"/>
          <w:i/>
          <w:iCs/>
          <w:color w:val="222222"/>
          <w:sz w:val="22"/>
          <w:szCs w:val="22"/>
          <w:shd w:val="clear" w:color="auto" w:fill="FFFFFF"/>
        </w:rPr>
        <w:t>International Journal of Environmental Research and Public Health.</w:t>
      </w:r>
      <w:r w:rsidRPr="007B6BFE">
        <w:rPr>
          <w:rFonts w:asciiTheme="majorBidi" w:hAnsiTheme="majorBidi" w:cstheme="majorBidi"/>
          <w:color w:val="222222"/>
          <w:sz w:val="22"/>
          <w:szCs w:val="22"/>
          <w:shd w:val="clear" w:color="auto" w:fill="FFFFFF"/>
        </w:rPr>
        <w:t xml:space="preserve"> </w:t>
      </w:r>
    </w:p>
    <w:p w14:paraId="42E28DAE" w14:textId="77777777" w:rsidR="005C219D" w:rsidRPr="007B6BFE" w:rsidRDefault="005C219D" w:rsidP="00607BF4">
      <w:pPr>
        <w:rPr>
          <w:rFonts w:asciiTheme="majorBidi" w:hAnsiTheme="majorBidi" w:cstheme="majorBidi"/>
          <w:b/>
          <w:sz w:val="22"/>
          <w:szCs w:val="22"/>
        </w:rPr>
      </w:pPr>
    </w:p>
    <w:p w14:paraId="08622228" w14:textId="77777777" w:rsidR="00607BF4" w:rsidRPr="007B6BFE" w:rsidRDefault="00607BF4" w:rsidP="00745B85">
      <w:pPr>
        <w:rPr>
          <w:rFonts w:asciiTheme="majorBidi" w:hAnsiTheme="majorBidi" w:cstheme="majorBidi"/>
          <w:bCs/>
          <w:sz w:val="22"/>
          <w:szCs w:val="22"/>
        </w:rPr>
      </w:pPr>
      <w:r w:rsidRPr="007B6BFE">
        <w:rPr>
          <w:rFonts w:asciiTheme="majorBidi" w:hAnsiTheme="majorBidi" w:cstheme="majorBidi"/>
          <w:b/>
          <w:sz w:val="22"/>
          <w:szCs w:val="22"/>
          <w:rtl/>
        </w:rPr>
        <w:t>19</w:t>
      </w:r>
      <w:r w:rsidRPr="007B6BFE">
        <w:rPr>
          <w:rFonts w:asciiTheme="majorBidi" w:hAnsiTheme="majorBidi" w:cstheme="majorBidi"/>
          <w:bCs/>
          <w:sz w:val="22"/>
          <w:szCs w:val="22"/>
        </w:rPr>
        <w:t xml:space="preserve">6. </w:t>
      </w:r>
      <w:r w:rsidR="00745B85" w:rsidRPr="007B6BFE">
        <w:rPr>
          <w:rFonts w:asciiTheme="majorBidi" w:hAnsiTheme="majorBidi" w:cstheme="majorBidi"/>
          <w:b/>
          <w:sz w:val="22"/>
          <w:szCs w:val="22"/>
        </w:rPr>
        <w:t>Ayalon, L</w:t>
      </w:r>
      <w:r w:rsidR="00745B85" w:rsidRPr="007B6BFE">
        <w:rPr>
          <w:rFonts w:asciiTheme="majorBidi" w:hAnsiTheme="majorBidi" w:cstheme="majorBidi"/>
          <w:bCs/>
          <w:sz w:val="22"/>
          <w:szCs w:val="22"/>
        </w:rPr>
        <w:t>.</w:t>
      </w:r>
      <w:r w:rsidR="00745B85" w:rsidRPr="007B6BFE">
        <w:rPr>
          <w:rFonts w:asciiTheme="majorBidi" w:hAnsiTheme="majorBidi" w:cstheme="majorBidi"/>
          <w:bCs/>
          <w:sz w:val="22"/>
          <w:szCs w:val="22"/>
          <w:rtl/>
        </w:rPr>
        <w:t>,</w:t>
      </w:r>
      <w:r w:rsidR="00745B85" w:rsidRPr="007B6BFE">
        <w:rPr>
          <w:rFonts w:asciiTheme="majorBidi" w:hAnsiTheme="majorBidi" w:cstheme="majorBidi"/>
          <w:bCs/>
          <w:sz w:val="22"/>
          <w:szCs w:val="22"/>
        </w:rPr>
        <w:t xml:space="preserve"> Zisberg, A., Cohn-Schwartz, E., Cohen-Mansfield, J., Perel-Levin, S., Bar Asher-Sigal, E. (2020). </w:t>
      </w:r>
      <w:r w:rsidRPr="007B6BFE">
        <w:rPr>
          <w:rFonts w:asciiTheme="majorBidi" w:hAnsiTheme="majorBidi" w:cstheme="majorBidi"/>
          <w:bCs/>
          <w:sz w:val="22"/>
          <w:szCs w:val="22"/>
        </w:rPr>
        <w:t>Long term care settings in the times of the COVID-19: Challenges and future directions</w:t>
      </w:r>
      <w:r w:rsidR="00745B85" w:rsidRPr="007B6BFE">
        <w:rPr>
          <w:rFonts w:asciiTheme="majorBidi" w:hAnsiTheme="majorBidi" w:cstheme="majorBidi"/>
          <w:bCs/>
          <w:sz w:val="22"/>
          <w:szCs w:val="22"/>
        </w:rPr>
        <w:t xml:space="preserve">. </w:t>
      </w:r>
      <w:r w:rsidR="00745B85" w:rsidRPr="007B6BFE">
        <w:rPr>
          <w:rFonts w:asciiTheme="majorBidi" w:hAnsiTheme="majorBidi" w:cstheme="majorBidi"/>
          <w:bCs/>
          <w:i/>
          <w:iCs/>
          <w:sz w:val="22"/>
          <w:szCs w:val="22"/>
        </w:rPr>
        <w:t>International Psychogeriatrics</w:t>
      </w:r>
    </w:p>
    <w:p w14:paraId="37C5191F" w14:textId="77777777" w:rsidR="00607BF4" w:rsidRPr="007B6BFE" w:rsidRDefault="00607BF4" w:rsidP="00607BF4">
      <w:pPr>
        <w:rPr>
          <w:rFonts w:asciiTheme="majorBidi" w:hAnsiTheme="majorBidi" w:cstheme="majorBidi"/>
          <w:bCs/>
          <w:sz w:val="22"/>
          <w:szCs w:val="22"/>
          <w:rtl/>
        </w:rPr>
      </w:pPr>
    </w:p>
    <w:p w14:paraId="1F6183C5" w14:textId="77777777" w:rsidR="00607BF4" w:rsidRPr="007B6BFE" w:rsidRDefault="00607BF4" w:rsidP="00607BF4">
      <w:pPr>
        <w:rPr>
          <w:rFonts w:asciiTheme="majorBidi" w:hAnsiTheme="majorBidi" w:cstheme="majorBidi"/>
          <w:bCs/>
          <w:i/>
          <w:iCs/>
          <w:sz w:val="22"/>
          <w:szCs w:val="22"/>
        </w:rPr>
      </w:pPr>
      <w:r w:rsidRPr="007B6BFE">
        <w:rPr>
          <w:rFonts w:asciiTheme="majorBidi" w:hAnsiTheme="majorBidi" w:cstheme="majorBidi"/>
          <w:bCs/>
          <w:sz w:val="22"/>
          <w:szCs w:val="22"/>
        </w:rPr>
        <w:t>195.</w:t>
      </w:r>
      <w:r w:rsidRPr="007B6BFE">
        <w:rPr>
          <w:rFonts w:asciiTheme="majorBidi" w:hAnsiTheme="majorBidi" w:cstheme="majorBidi"/>
          <w:b/>
          <w:sz w:val="22"/>
          <w:szCs w:val="22"/>
        </w:rPr>
        <w:t xml:space="preserve"> Ayalon, L</w:t>
      </w:r>
      <w:r w:rsidRPr="007B6BFE">
        <w:rPr>
          <w:rFonts w:asciiTheme="majorBidi" w:hAnsiTheme="majorBidi" w:cstheme="majorBidi"/>
          <w:bCs/>
          <w:sz w:val="22"/>
          <w:szCs w:val="22"/>
        </w:rPr>
        <w:t>., Chasteen, A., Diehl, M., Levy, B., Neupert, S. D., Rothermund, K., ... &amp; Wahl, H. W. (2020). Aging in Times of the COVID-19 Pandemic: Avoiding Ageism and Fostering Intergenerational Solidarity. </w:t>
      </w:r>
      <w:r w:rsidRPr="007B6BFE">
        <w:rPr>
          <w:rFonts w:asciiTheme="majorBidi" w:hAnsiTheme="majorBidi" w:cstheme="majorBidi"/>
          <w:bCs/>
          <w:i/>
          <w:iCs/>
          <w:sz w:val="22"/>
          <w:szCs w:val="22"/>
        </w:rPr>
        <w:t>The Journals of Gerontology: Psychological Sciences.</w:t>
      </w:r>
    </w:p>
    <w:p w14:paraId="7B08D74F" w14:textId="77777777" w:rsidR="00607BF4" w:rsidRPr="007B6BFE" w:rsidRDefault="00607BF4" w:rsidP="00607BF4">
      <w:pPr>
        <w:rPr>
          <w:rFonts w:asciiTheme="majorBidi" w:hAnsiTheme="majorBidi" w:cstheme="majorBidi"/>
          <w:bCs/>
          <w:sz w:val="22"/>
          <w:szCs w:val="22"/>
        </w:rPr>
      </w:pPr>
    </w:p>
    <w:p w14:paraId="1D38DB20" w14:textId="77777777" w:rsidR="00607BF4" w:rsidRPr="007B6BFE" w:rsidRDefault="00607BF4" w:rsidP="00607BF4">
      <w:pPr>
        <w:rPr>
          <w:rFonts w:asciiTheme="majorBidi" w:hAnsiTheme="majorBidi" w:cstheme="majorBidi"/>
          <w:bCs/>
          <w:sz w:val="22"/>
          <w:szCs w:val="22"/>
        </w:rPr>
      </w:pPr>
      <w:r w:rsidRPr="007B6BFE">
        <w:rPr>
          <w:rFonts w:asciiTheme="majorBidi" w:hAnsiTheme="majorBidi" w:cstheme="majorBidi"/>
          <w:bCs/>
          <w:sz w:val="22"/>
          <w:szCs w:val="22"/>
        </w:rPr>
        <w:t xml:space="preserve">194. </w:t>
      </w:r>
      <w:r w:rsidRPr="007B6BFE">
        <w:rPr>
          <w:rFonts w:asciiTheme="majorBidi" w:hAnsiTheme="majorBidi" w:cstheme="majorBidi"/>
          <w:b/>
          <w:sz w:val="22"/>
          <w:szCs w:val="22"/>
        </w:rPr>
        <w:t>Ayalon, L</w:t>
      </w:r>
      <w:r w:rsidRPr="007B6BFE">
        <w:rPr>
          <w:rFonts w:asciiTheme="majorBidi" w:hAnsiTheme="majorBidi" w:cstheme="majorBidi"/>
          <w:bCs/>
          <w:sz w:val="22"/>
          <w:szCs w:val="22"/>
        </w:rPr>
        <w:t>. (2020). There is nothing new under the sun: Ageism and intergenerational tension in the age of the COVID-19 outbreak. </w:t>
      </w:r>
      <w:r w:rsidRPr="007B6BFE">
        <w:rPr>
          <w:rFonts w:asciiTheme="majorBidi" w:hAnsiTheme="majorBidi" w:cstheme="majorBidi"/>
          <w:bCs/>
          <w:i/>
          <w:iCs/>
          <w:sz w:val="22"/>
          <w:szCs w:val="22"/>
        </w:rPr>
        <w:t>International Psychogeriatrics</w:t>
      </w:r>
      <w:r w:rsidRPr="007B6BFE">
        <w:rPr>
          <w:rFonts w:asciiTheme="majorBidi" w:hAnsiTheme="majorBidi" w:cstheme="majorBidi"/>
          <w:bCs/>
          <w:sz w:val="22"/>
          <w:szCs w:val="22"/>
        </w:rPr>
        <w:t>, 1-11.</w:t>
      </w:r>
    </w:p>
    <w:p w14:paraId="293B23FB" w14:textId="77777777" w:rsidR="002D3F24" w:rsidRPr="007B6BFE" w:rsidRDefault="002D3F24">
      <w:pPr>
        <w:rPr>
          <w:rFonts w:asciiTheme="majorBidi" w:hAnsiTheme="majorBidi" w:cstheme="majorBidi"/>
          <w:b/>
          <w:sz w:val="22"/>
          <w:szCs w:val="22"/>
        </w:rPr>
      </w:pPr>
    </w:p>
    <w:p w14:paraId="5CE0275A" w14:textId="77777777" w:rsidR="00252E09" w:rsidRPr="007B6BFE" w:rsidRDefault="001A297D" w:rsidP="00401BF7">
      <w:pPr>
        <w:rPr>
          <w:rFonts w:asciiTheme="majorBidi" w:hAnsiTheme="majorBidi" w:cstheme="majorBidi"/>
          <w:bCs/>
          <w:i/>
          <w:iCs/>
          <w:sz w:val="22"/>
          <w:szCs w:val="22"/>
        </w:rPr>
      </w:pPr>
      <w:r w:rsidRPr="007B6BFE">
        <w:rPr>
          <w:rFonts w:asciiTheme="majorBidi" w:hAnsiTheme="majorBidi" w:cstheme="majorBidi"/>
          <w:bCs/>
          <w:sz w:val="22"/>
          <w:szCs w:val="22"/>
        </w:rPr>
        <w:t xml:space="preserve">193. Cohn-Schwartz., E.*, Segal-Karpas, D. &amp; </w:t>
      </w:r>
      <w:r w:rsidRPr="007B6BFE">
        <w:rPr>
          <w:rFonts w:asciiTheme="majorBidi" w:hAnsiTheme="majorBidi" w:cstheme="majorBidi"/>
          <w:b/>
          <w:sz w:val="22"/>
          <w:szCs w:val="22"/>
        </w:rPr>
        <w:t>Ayalon, L.</w:t>
      </w:r>
      <w:r w:rsidRPr="007B6BFE">
        <w:rPr>
          <w:rFonts w:asciiTheme="majorBidi" w:hAnsiTheme="majorBidi" w:cstheme="majorBidi"/>
          <w:bCs/>
          <w:sz w:val="22"/>
          <w:szCs w:val="22"/>
        </w:rPr>
        <w:t xml:space="preserve"> (2020). Longitudinal dyadic effects of aging self-perceptions on health.  </w:t>
      </w:r>
      <w:r w:rsidRPr="007B6BFE">
        <w:rPr>
          <w:rFonts w:asciiTheme="majorBidi" w:hAnsiTheme="majorBidi" w:cstheme="majorBidi"/>
          <w:bCs/>
          <w:i/>
          <w:iCs/>
          <w:sz w:val="22"/>
          <w:szCs w:val="22"/>
        </w:rPr>
        <w:t>Journal of Gerontology: Psychological Sciences</w:t>
      </w:r>
    </w:p>
    <w:p w14:paraId="1E52995D" w14:textId="77777777" w:rsidR="001A297D" w:rsidRPr="007B6BFE" w:rsidRDefault="001A297D" w:rsidP="00401BF7">
      <w:pPr>
        <w:rPr>
          <w:rFonts w:asciiTheme="majorBidi" w:hAnsiTheme="majorBidi" w:cstheme="majorBidi"/>
          <w:bCs/>
          <w:i/>
          <w:iCs/>
          <w:sz w:val="22"/>
          <w:szCs w:val="22"/>
        </w:rPr>
      </w:pPr>
    </w:p>
    <w:p w14:paraId="61D24D50" w14:textId="77777777" w:rsidR="002D3F24" w:rsidRPr="007B6BFE" w:rsidRDefault="002D3F24" w:rsidP="00401BF7">
      <w:pPr>
        <w:rPr>
          <w:rFonts w:asciiTheme="majorBidi" w:hAnsiTheme="majorBidi" w:cstheme="majorBidi"/>
          <w:bCs/>
          <w:i/>
          <w:iCs/>
          <w:sz w:val="22"/>
          <w:szCs w:val="22"/>
        </w:rPr>
      </w:pPr>
      <w:r w:rsidRPr="007B6BFE">
        <w:rPr>
          <w:rFonts w:asciiTheme="majorBidi" w:hAnsiTheme="majorBidi" w:cstheme="majorBidi"/>
          <w:bCs/>
          <w:sz w:val="22"/>
          <w:szCs w:val="22"/>
        </w:rPr>
        <w:t>19</w:t>
      </w:r>
      <w:r w:rsidR="00401BF7" w:rsidRPr="007B6BFE">
        <w:rPr>
          <w:rFonts w:asciiTheme="majorBidi" w:hAnsiTheme="majorBidi" w:cstheme="majorBidi"/>
          <w:bCs/>
          <w:sz w:val="22"/>
          <w:szCs w:val="22"/>
        </w:rPr>
        <w:t>2</w:t>
      </w:r>
      <w:r w:rsidRPr="007B6BFE">
        <w:rPr>
          <w:rFonts w:asciiTheme="majorBidi" w:hAnsiTheme="majorBidi" w:cstheme="majorBidi"/>
          <w:bCs/>
          <w:sz w:val="22"/>
          <w:szCs w:val="22"/>
        </w:rPr>
        <w:t xml:space="preserve">. </w:t>
      </w:r>
      <w:r w:rsidRPr="007B6BFE">
        <w:rPr>
          <w:rFonts w:asciiTheme="majorBidi" w:hAnsiTheme="majorBidi" w:cstheme="majorBidi"/>
          <w:b/>
          <w:bCs/>
          <w:color w:val="222222"/>
          <w:sz w:val="22"/>
          <w:szCs w:val="22"/>
          <w:shd w:val="clear" w:color="auto" w:fill="FFFFFF"/>
        </w:rPr>
        <w:t xml:space="preserve">Ayalon, L. </w:t>
      </w:r>
      <w:r w:rsidRPr="007B6BFE">
        <w:rPr>
          <w:rFonts w:asciiTheme="majorBidi" w:hAnsiTheme="majorBidi" w:cstheme="majorBidi"/>
          <w:color w:val="222222"/>
          <w:sz w:val="22"/>
          <w:szCs w:val="22"/>
          <w:shd w:val="clear" w:color="auto" w:fill="FFFFFF"/>
        </w:rPr>
        <w:t xml:space="preserve">(2020). </w:t>
      </w:r>
      <w:r w:rsidRPr="007B6BFE">
        <w:rPr>
          <w:rFonts w:asciiTheme="majorBidi" w:hAnsiTheme="majorBidi" w:cstheme="majorBidi"/>
          <w:bCs/>
          <w:sz w:val="22"/>
          <w:szCs w:val="22"/>
        </w:rPr>
        <w:t xml:space="preserve">Life in a world for all ages: From a utopic idea to reality. </w:t>
      </w:r>
      <w:r w:rsidRPr="007B6BFE">
        <w:rPr>
          <w:rFonts w:asciiTheme="majorBidi" w:hAnsiTheme="majorBidi" w:cstheme="majorBidi"/>
          <w:bCs/>
          <w:i/>
          <w:iCs/>
          <w:sz w:val="22"/>
          <w:szCs w:val="22"/>
        </w:rPr>
        <w:t>Journal of Elder Policy</w:t>
      </w:r>
    </w:p>
    <w:p w14:paraId="5BECEFAB" w14:textId="77777777" w:rsidR="002D3F24" w:rsidRPr="007B6BFE" w:rsidRDefault="002D3F24" w:rsidP="002D3F24">
      <w:pPr>
        <w:rPr>
          <w:rFonts w:asciiTheme="majorBidi" w:hAnsiTheme="majorBidi" w:cstheme="majorBidi"/>
          <w:bCs/>
          <w:sz w:val="22"/>
          <w:szCs w:val="22"/>
        </w:rPr>
      </w:pPr>
    </w:p>
    <w:p w14:paraId="2BB36BC2" w14:textId="77777777" w:rsidR="0073294D" w:rsidRPr="007B6BFE" w:rsidRDefault="0073294D" w:rsidP="0073294D">
      <w:pPr>
        <w:rPr>
          <w:rFonts w:asciiTheme="majorBidi" w:hAnsiTheme="majorBidi" w:cstheme="majorBidi"/>
          <w:bCs/>
          <w:i/>
          <w:iCs/>
          <w:sz w:val="22"/>
          <w:szCs w:val="22"/>
        </w:rPr>
      </w:pPr>
      <w:r w:rsidRPr="007B6BFE">
        <w:rPr>
          <w:rFonts w:asciiTheme="majorBidi" w:hAnsiTheme="majorBidi" w:cstheme="majorBidi"/>
          <w:bCs/>
          <w:sz w:val="22"/>
          <w:szCs w:val="22"/>
        </w:rPr>
        <w:t xml:space="preserve">191.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Lev, S., Lev, G. (2020). What can we learn from the past about the future of </w:t>
      </w:r>
      <w:r w:rsidRPr="007B6BFE">
        <w:rPr>
          <w:rStyle w:val="il"/>
          <w:rFonts w:asciiTheme="majorBidi" w:hAnsiTheme="majorBidi" w:cstheme="majorBidi"/>
          <w:color w:val="222222"/>
          <w:sz w:val="22"/>
          <w:szCs w:val="22"/>
          <w:shd w:val="clear" w:color="auto" w:fill="FFFFFF"/>
        </w:rPr>
        <w:t>gerontology</w:t>
      </w:r>
      <w:r w:rsidRPr="007B6BFE">
        <w:rPr>
          <w:rFonts w:asciiTheme="majorBidi" w:hAnsiTheme="majorBidi" w:cstheme="majorBidi"/>
          <w:color w:val="222222"/>
          <w:sz w:val="22"/>
          <w:szCs w:val="22"/>
          <w:shd w:val="clear" w:color="auto" w:fill="FFFFFF"/>
        </w:rPr>
        <w:t>: Using natural language processing to examine the field of </w:t>
      </w:r>
      <w:r w:rsidRPr="007B6BFE">
        <w:rPr>
          <w:rStyle w:val="il"/>
          <w:rFonts w:asciiTheme="majorBidi" w:hAnsiTheme="majorBidi" w:cstheme="majorBidi"/>
          <w:color w:val="222222"/>
          <w:sz w:val="22"/>
          <w:szCs w:val="22"/>
          <w:shd w:val="clear" w:color="auto" w:fill="FFFFFF"/>
        </w:rPr>
        <w:t xml:space="preserve">gerontology. </w:t>
      </w:r>
      <w:r w:rsidRPr="007B6BFE">
        <w:rPr>
          <w:rStyle w:val="il"/>
          <w:rFonts w:asciiTheme="majorBidi" w:hAnsiTheme="majorBidi" w:cstheme="majorBidi"/>
          <w:i/>
          <w:iCs/>
          <w:color w:val="222222"/>
          <w:sz w:val="22"/>
          <w:szCs w:val="22"/>
          <w:shd w:val="clear" w:color="auto" w:fill="FFFFFF"/>
        </w:rPr>
        <w:t>Journal of Gerontology: Social Sciences</w:t>
      </w:r>
    </w:p>
    <w:p w14:paraId="1D39B5E3" w14:textId="77777777" w:rsidR="0073294D" w:rsidRPr="007B6BFE" w:rsidRDefault="0073294D" w:rsidP="00E1709F">
      <w:pPr>
        <w:rPr>
          <w:rFonts w:asciiTheme="majorBidi" w:hAnsiTheme="majorBidi" w:cstheme="majorBidi"/>
          <w:bCs/>
          <w:sz w:val="22"/>
          <w:szCs w:val="22"/>
        </w:rPr>
      </w:pPr>
    </w:p>
    <w:p w14:paraId="4A039916" w14:textId="77777777" w:rsidR="00B311D9" w:rsidRPr="007B6BFE" w:rsidRDefault="00B311D9" w:rsidP="00E1709F">
      <w:pPr>
        <w:rPr>
          <w:rFonts w:asciiTheme="majorBidi" w:hAnsiTheme="majorBidi" w:cstheme="majorBidi"/>
          <w:b/>
          <w:sz w:val="22"/>
          <w:szCs w:val="22"/>
        </w:rPr>
      </w:pPr>
      <w:r w:rsidRPr="007B6BFE">
        <w:rPr>
          <w:rFonts w:asciiTheme="majorBidi" w:hAnsiTheme="majorBidi" w:cstheme="majorBidi"/>
          <w:bCs/>
          <w:sz w:val="22"/>
          <w:szCs w:val="22"/>
        </w:rPr>
        <w:t xml:space="preserve">190. </w:t>
      </w:r>
      <w:r w:rsidR="00E1709F" w:rsidRPr="007B6BFE">
        <w:rPr>
          <w:rFonts w:asciiTheme="majorBidi" w:hAnsiTheme="majorBidi" w:cstheme="majorBidi"/>
          <w:color w:val="222222"/>
          <w:sz w:val="22"/>
          <w:szCs w:val="22"/>
          <w:shd w:val="clear" w:color="auto" w:fill="FFFFFF"/>
        </w:rPr>
        <w:t>Levis</w:t>
      </w:r>
      <w:r w:rsidRPr="007B6BFE">
        <w:rPr>
          <w:rFonts w:asciiTheme="majorBidi" w:hAnsiTheme="majorBidi" w:cstheme="majorBidi"/>
          <w:color w:val="222222"/>
          <w:sz w:val="22"/>
          <w:szCs w:val="22"/>
          <w:shd w:val="clear" w:color="auto" w:fill="FFFFFF"/>
        </w:rPr>
        <w:t xml:space="preserve"> et al.</w:t>
      </w:r>
      <w:r w:rsidR="00E1709F" w:rsidRPr="007B6BFE">
        <w:rPr>
          <w:rFonts w:asciiTheme="majorBidi" w:hAnsiTheme="majorBidi" w:cstheme="majorBidi"/>
          <w:color w:val="222222"/>
          <w:sz w:val="22"/>
          <w:szCs w:val="22"/>
          <w:shd w:val="clear" w:color="auto" w:fill="FFFFFF"/>
        </w:rPr>
        <w:t xml:space="preserve"> for the DEPRESSED collaboration</w:t>
      </w:r>
      <w:r w:rsidRPr="007B6BFE">
        <w:rPr>
          <w:rFonts w:asciiTheme="majorBidi" w:hAnsiTheme="majorBidi" w:cstheme="majorBidi"/>
          <w:color w:val="222222"/>
          <w:sz w:val="22"/>
          <w:szCs w:val="22"/>
          <w:shd w:val="clear" w:color="auto" w:fill="FFFFFF"/>
        </w:rPr>
        <w:t xml:space="preserve"> (2020).</w:t>
      </w:r>
      <w:r w:rsidRPr="007B6BFE">
        <w:rPr>
          <w:rFonts w:asciiTheme="majorBidi" w:hAnsiTheme="majorBidi" w:cstheme="majorBidi"/>
          <w:b/>
          <w:sz w:val="22"/>
          <w:szCs w:val="22"/>
        </w:rPr>
        <w:t xml:space="preserve"> </w:t>
      </w:r>
      <w:r w:rsidRPr="007B6BFE">
        <w:rPr>
          <w:rFonts w:asciiTheme="majorBidi" w:hAnsiTheme="majorBidi" w:cstheme="majorBidi"/>
          <w:color w:val="222222"/>
          <w:sz w:val="22"/>
          <w:szCs w:val="22"/>
          <w:shd w:val="clear" w:color="auto" w:fill="FFFFFF"/>
        </w:rPr>
        <w:t xml:space="preserve">Accuracy of the PHQ-2 Alone and in Combination with the PHQ-9 for Screening to Detect Major Depression: Systematic Review and Meta-analysis. </w:t>
      </w:r>
      <w:r w:rsidRPr="007B6BFE">
        <w:rPr>
          <w:rFonts w:asciiTheme="majorBidi" w:hAnsiTheme="majorBidi" w:cstheme="majorBidi"/>
          <w:i/>
          <w:iCs/>
          <w:color w:val="222222"/>
          <w:sz w:val="22"/>
          <w:szCs w:val="22"/>
          <w:shd w:val="clear" w:color="auto" w:fill="FFFFFF"/>
        </w:rPr>
        <w:t>JAMA</w:t>
      </w:r>
    </w:p>
    <w:p w14:paraId="0714AFBF" w14:textId="77777777" w:rsidR="000878B1" w:rsidRPr="007B6BFE" w:rsidRDefault="000878B1">
      <w:pPr>
        <w:rPr>
          <w:rFonts w:asciiTheme="majorBidi" w:hAnsiTheme="majorBidi" w:cstheme="majorBidi"/>
          <w:b/>
          <w:sz w:val="22"/>
          <w:szCs w:val="22"/>
        </w:rPr>
      </w:pPr>
    </w:p>
    <w:p w14:paraId="3FA6E231" w14:textId="77777777" w:rsidR="00AE030A" w:rsidRPr="007B6BFE" w:rsidRDefault="00AE030A" w:rsidP="00AE030A">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Pr>
        <w:t xml:space="preserve">189.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xml:space="preserve">. &amp; </w:t>
      </w:r>
      <w:r w:rsidRPr="007B6BFE">
        <w:rPr>
          <w:rFonts w:asciiTheme="majorBidi" w:hAnsiTheme="majorBidi" w:cstheme="majorBidi"/>
          <w:bCs/>
          <w:sz w:val="22"/>
          <w:szCs w:val="22"/>
        </w:rPr>
        <w:t xml:space="preserve">Cohn-Schwartz, E.*(2020). </w:t>
      </w:r>
      <w:r w:rsidRPr="007B6BFE">
        <w:rPr>
          <w:rFonts w:asciiTheme="majorBidi" w:hAnsiTheme="majorBidi" w:cstheme="majorBidi"/>
          <w:color w:val="222222"/>
          <w:sz w:val="22"/>
          <w:szCs w:val="22"/>
          <w:shd w:val="clear" w:color="auto" w:fill="FFFFFF"/>
        </w:rPr>
        <w:t xml:space="preserve">The reciprocal temporal associations of subjective age and social relations in adult day care centers over a one-year period. </w:t>
      </w:r>
      <w:r w:rsidRPr="007B6BFE">
        <w:rPr>
          <w:rFonts w:asciiTheme="majorBidi" w:hAnsiTheme="majorBidi" w:cstheme="majorBidi"/>
          <w:i/>
          <w:iCs/>
          <w:color w:val="222222"/>
          <w:sz w:val="22"/>
          <w:szCs w:val="22"/>
          <w:shd w:val="clear" w:color="auto" w:fill="FFFFFF"/>
        </w:rPr>
        <w:t>International Journal of Behavioral Development</w:t>
      </w:r>
      <w:r w:rsidRPr="007B6BFE">
        <w:rPr>
          <w:rFonts w:asciiTheme="majorBidi" w:hAnsiTheme="majorBidi" w:cstheme="majorBidi"/>
          <w:bCs/>
          <w:i/>
          <w:iCs/>
          <w:sz w:val="22"/>
          <w:szCs w:val="22"/>
        </w:rPr>
        <w:t xml:space="preserve"> </w:t>
      </w:r>
    </w:p>
    <w:p w14:paraId="0040474C" w14:textId="77777777" w:rsidR="00AE030A" w:rsidRPr="007B6BFE" w:rsidRDefault="00AE030A" w:rsidP="00CE4352">
      <w:pPr>
        <w:rPr>
          <w:rFonts w:asciiTheme="majorBidi" w:hAnsiTheme="majorBidi" w:cstheme="majorBidi"/>
          <w:color w:val="222222"/>
          <w:sz w:val="22"/>
          <w:szCs w:val="22"/>
          <w:shd w:val="clear" w:color="auto" w:fill="FFFFFF"/>
        </w:rPr>
      </w:pPr>
    </w:p>
    <w:p w14:paraId="3CFBEBC0" w14:textId="77777777" w:rsidR="00CE4352" w:rsidRPr="007B6BFE" w:rsidRDefault="00CE4352" w:rsidP="00CE4352">
      <w:pPr>
        <w:rPr>
          <w:rFonts w:asciiTheme="majorBidi" w:hAnsiTheme="majorBidi" w:cstheme="majorBidi"/>
          <w:color w:val="222222"/>
          <w:sz w:val="22"/>
          <w:szCs w:val="22"/>
          <w:shd w:val="clear" w:color="auto" w:fill="FFFFFF"/>
        </w:rPr>
      </w:pPr>
      <w:r w:rsidRPr="007B6BFE">
        <w:rPr>
          <w:rFonts w:asciiTheme="majorBidi" w:hAnsiTheme="majorBidi" w:cstheme="majorBidi"/>
          <w:color w:val="222222"/>
          <w:sz w:val="22"/>
          <w:szCs w:val="22"/>
          <w:shd w:val="clear" w:color="auto" w:fill="FFFFFF"/>
          <w:rtl/>
        </w:rPr>
        <w:t>18</w:t>
      </w:r>
      <w:r w:rsidRPr="007B6BFE">
        <w:rPr>
          <w:rFonts w:asciiTheme="majorBidi" w:hAnsiTheme="majorBidi" w:cstheme="majorBidi"/>
          <w:color w:val="222222"/>
          <w:sz w:val="22"/>
          <w:szCs w:val="22"/>
          <w:shd w:val="clear" w:color="auto" w:fill="FFFFFF"/>
        </w:rPr>
        <w:t xml:space="preserve">8. Vitman, A.* &amp;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xml:space="preserve">. (2020). </w:t>
      </w:r>
      <w:r w:rsidRPr="007B6BFE">
        <w:rPr>
          <w:rFonts w:asciiTheme="majorBidi" w:hAnsiTheme="majorBidi" w:cstheme="majorBidi"/>
          <w:color w:val="333333"/>
          <w:sz w:val="22"/>
          <w:szCs w:val="22"/>
          <w:shd w:val="clear" w:color="auto" w:fill="FFFFFF"/>
        </w:rPr>
        <w:t xml:space="preserve">Older adults’ mental maps of their spatial environment: Exploring differences in attachment to the environment between participants in adult day care centers in rural and urban environments. </w:t>
      </w:r>
      <w:r w:rsidRPr="007B6BFE">
        <w:rPr>
          <w:rFonts w:asciiTheme="majorBidi" w:hAnsiTheme="majorBidi" w:cstheme="majorBidi"/>
          <w:i/>
          <w:iCs/>
          <w:color w:val="333333"/>
          <w:sz w:val="22"/>
          <w:szCs w:val="22"/>
          <w:shd w:val="clear" w:color="auto" w:fill="FFFFFF"/>
        </w:rPr>
        <w:t>Journal of Housing and the Built Environment</w:t>
      </w:r>
    </w:p>
    <w:p w14:paraId="279006FC" w14:textId="77777777" w:rsidR="00CE4352" w:rsidRPr="007B6BFE" w:rsidRDefault="00CE4352" w:rsidP="004B1F62">
      <w:pPr>
        <w:rPr>
          <w:rFonts w:asciiTheme="majorBidi" w:hAnsiTheme="majorBidi" w:cstheme="majorBidi"/>
          <w:color w:val="222222"/>
          <w:sz w:val="22"/>
          <w:szCs w:val="22"/>
          <w:shd w:val="clear" w:color="auto" w:fill="FFFFFF"/>
          <w:rtl/>
        </w:rPr>
      </w:pPr>
    </w:p>
    <w:p w14:paraId="5B68B86D" w14:textId="77777777" w:rsidR="0066719E" w:rsidRPr="007B6BFE" w:rsidRDefault="0066719E" w:rsidP="004B1F62">
      <w:pPr>
        <w:rPr>
          <w:rFonts w:asciiTheme="majorBidi" w:hAnsiTheme="majorBidi" w:cstheme="majorBidi"/>
          <w:color w:val="222222"/>
          <w:sz w:val="22"/>
          <w:szCs w:val="22"/>
          <w:shd w:val="clear" w:color="auto" w:fill="FFFFFF"/>
        </w:rPr>
      </w:pPr>
      <w:r w:rsidRPr="007B6BFE">
        <w:rPr>
          <w:rFonts w:asciiTheme="majorBidi" w:hAnsiTheme="majorBidi" w:cstheme="majorBidi"/>
          <w:color w:val="222222"/>
          <w:sz w:val="22"/>
          <w:szCs w:val="22"/>
          <w:shd w:val="clear" w:color="auto" w:fill="FFFFFF"/>
        </w:rPr>
        <w:t xml:space="preserve">187. Fridman, S.,* Schindler, M. &amp;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xml:space="preserve">. (2020). </w:t>
      </w:r>
      <w:r w:rsidR="007E06FA" w:rsidRPr="007B6BFE">
        <w:rPr>
          <w:rFonts w:asciiTheme="majorBidi" w:hAnsiTheme="majorBidi" w:cstheme="majorBidi"/>
          <w:color w:val="222222"/>
          <w:sz w:val="22"/>
          <w:szCs w:val="22"/>
          <w:shd w:val="clear" w:color="auto" w:fill="FFFFFF"/>
        </w:rPr>
        <w:t>No magic solutions: Social workers</w:t>
      </w:r>
      <w:r w:rsidR="0075289D" w:rsidRPr="007B6BFE">
        <w:rPr>
          <w:rFonts w:asciiTheme="majorBidi" w:hAnsiTheme="majorBidi" w:cstheme="majorBidi"/>
          <w:color w:val="222222"/>
          <w:sz w:val="22"/>
          <w:szCs w:val="22"/>
          <w:shd w:val="clear" w:color="auto" w:fill="FFFFFF"/>
        </w:rPr>
        <w:t>’</w:t>
      </w:r>
      <w:r w:rsidR="007E06FA" w:rsidRPr="007B6BFE">
        <w:rPr>
          <w:rFonts w:asciiTheme="majorBidi" w:hAnsiTheme="majorBidi" w:cstheme="majorBidi"/>
          <w:color w:val="222222"/>
          <w:sz w:val="22"/>
          <w:szCs w:val="22"/>
          <w:shd w:val="clear" w:color="auto" w:fill="FFFFFF"/>
        </w:rPr>
        <w:t xml:space="preserve"> perceptions concerning the guardianship of older adults. </w:t>
      </w:r>
      <w:r w:rsidR="007E06FA" w:rsidRPr="007B6BFE">
        <w:rPr>
          <w:rFonts w:asciiTheme="majorBidi" w:hAnsiTheme="majorBidi" w:cstheme="majorBidi"/>
          <w:i/>
          <w:iCs/>
          <w:color w:val="222222"/>
          <w:sz w:val="22"/>
          <w:szCs w:val="22"/>
          <w:shd w:val="clear" w:color="auto" w:fill="FFFFFF"/>
        </w:rPr>
        <w:t xml:space="preserve">Gerontologia </w:t>
      </w:r>
      <w:r w:rsidR="007E06FA" w:rsidRPr="007B6BFE">
        <w:rPr>
          <w:rFonts w:asciiTheme="majorBidi" w:hAnsiTheme="majorBidi" w:cstheme="majorBidi"/>
          <w:color w:val="222222"/>
          <w:sz w:val="22"/>
          <w:szCs w:val="22"/>
          <w:shd w:val="clear" w:color="auto" w:fill="FFFFFF"/>
        </w:rPr>
        <w:t>(Hebrew)</w:t>
      </w:r>
      <w:r w:rsidRPr="007B6BFE">
        <w:rPr>
          <w:rFonts w:asciiTheme="majorBidi" w:hAnsiTheme="majorBidi" w:cstheme="majorBidi"/>
          <w:color w:val="222222"/>
          <w:sz w:val="22"/>
          <w:szCs w:val="22"/>
          <w:shd w:val="clear" w:color="auto" w:fill="FFFFFF"/>
        </w:rPr>
        <w:t xml:space="preserve"> </w:t>
      </w:r>
    </w:p>
    <w:p w14:paraId="5B78275B" w14:textId="77777777" w:rsidR="0066719E" w:rsidRPr="007B6BFE" w:rsidRDefault="0066719E" w:rsidP="004B1F62">
      <w:pPr>
        <w:rPr>
          <w:rFonts w:asciiTheme="majorBidi" w:hAnsiTheme="majorBidi" w:cstheme="majorBidi"/>
          <w:color w:val="222222"/>
          <w:sz w:val="22"/>
          <w:szCs w:val="22"/>
          <w:shd w:val="clear" w:color="auto" w:fill="FFFFFF"/>
        </w:rPr>
      </w:pPr>
    </w:p>
    <w:p w14:paraId="2B8AAE45" w14:textId="77777777" w:rsidR="004B1F62" w:rsidRPr="007B6BFE" w:rsidRDefault="004B1F62" w:rsidP="00E1709F">
      <w:pPr>
        <w:rPr>
          <w:rFonts w:asciiTheme="majorBidi" w:hAnsiTheme="majorBidi" w:cstheme="majorBidi"/>
          <w:color w:val="222222"/>
          <w:sz w:val="22"/>
          <w:szCs w:val="22"/>
          <w:shd w:val="clear" w:color="auto" w:fill="FFFFFF"/>
        </w:rPr>
      </w:pPr>
      <w:r w:rsidRPr="007B6BFE">
        <w:rPr>
          <w:rFonts w:asciiTheme="majorBidi" w:hAnsiTheme="majorBidi" w:cstheme="majorBidi"/>
          <w:color w:val="222222"/>
          <w:sz w:val="22"/>
          <w:szCs w:val="22"/>
          <w:shd w:val="clear" w:color="auto" w:fill="FFFFFF"/>
        </w:rPr>
        <w:t xml:space="preserve">186. Levis, B., </w:t>
      </w:r>
      <w:r w:rsidR="00E1709F" w:rsidRPr="007B6BFE">
        <w:rPr>
          <w:rFonts w:asciiTheme="majorBidi" w:hAnsiTheme="majorBidi" w:cstheme="majorBidi"/>
          <w:color w:val="222222"/>
          <w:sz w:val="22"/>
          <w:szCs w:val="22"/>
          <w:shd w:val="clear" w:color="auto" w:fill="FFFFFF"/>
        </w:rPr>
        <w:t>for the DEPRESSED collaboration</w:t>
      </w:r>
      <w:r w:rsidRPr="007B6BFE">
        <w:rPr>
          <w:rFonts w:asciiTheme="majorBidi" w:hAnsiTheme="majorBidi" w:cstheme="majorBidi"/>
          <w:color w:val="222222"/>
          <w:sz w:val="22"/>
          <w:szCs w:val="22"/>
          <w:shd w:val="clear" w:color="auto" w:fill="FFFFFF"/>
        </w:rPr>
        <w:t xml:space="preserve">. (2020) Patient Health Questionnaire-9 scores do not accurately estimate depression prevalence: individual participant data meta-analysis. </w:t>
      </w:r>
      <w:r w:rsidRPr="007B6BFE">
        <w:rPr>
          <w:rFonts w:asciiTheme="majorBidi" w:hAnsiTheme="majorBidi" w:cstheme="majorBidi"/>
          <w:i/>
          <w:iCs/>
          <w:color w:val="222222"/>
          <w:sz w:val="22"/>
          <w:szCs w:val="22"/>
          <w:shd w:val="clear" w:color="auto" w:fill="FFFFFF"/>
        </w:rPr>
        <w:t>Journal of Clinical Epidemiology</w:t>
      </w:r>
    </w:p>
    <w:p w14:paraId="024C493D" w14:textId="77777777" w:rsidR="004B1F62" w:rsidRPr="007B6BFE" w:rsidRDefault="004B1F62" w:rsidP="007036C3">
      <w:pPr>
        <w:rPr>
          <w:rFonts w:asciiTheme="majorBidi" w:hAnsiTheme="majorBidi" w:cstheme="majorBidi"/>
          <w:color w:val="222222"/>
          <w:sz w:val="22"/>
          <w:szCs w:val="22"/>
          <w:shd w:val="clear" w:color="auto" w:fill="FFFFFF"/>
        </w:rPr>
      </w:pPr>
    </w:p>
    <w:p w14:paraId="43A2572B" w14:textId="77777777" w:rsidR="007036C3" w:rsidRPr="007B6BFE" w:rsidRDefault="007036C3" w:rsidP="007036C3">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Pr>
        <w:t xml:space="preserve">185. Gewirtz, A*., Levkovich, I.*, Mock, M., Gur, U., Karkabi, K., &amp; </w:t>
      </w:r>
      <w:r w:rsidRPr="007B6BFE">
        <w:rPr>
          <w:rFonts w:asciiTheme="majorBidi" w:hAnsiTheme="majorBidi" w:cstheme="majorBidi"/>
          <w:b/>
          <w:bCs/>
          <w:color w:val="222222"/>
          <w:sz w:val="22"/>
          <w:szCs w:val="22"/>
          <w:shd w:val="clear" w:color="auto" w:fill="FFFFFF"/>
        </w:rPr>
        <w:t>Ayalon, L</w:t>
      </w:r>
      <w:r w:rsidRPr="007B6BFE">
        <w:rPr>
          <w:rFonts w:asciiTheme="majorBidi" w:hAnsiTheme="majorBidi" w:cstheme="majorBidi"/>
          <w:color w:val="222222"/>
          <w:sz w:val="22"/>
          <w:szCs w:val="22"/>
          <w:shd w:val="clear" w:color="auto" w:fill="FFFFFF"/>
        </w:rPr>
        <w:t xml:space="preserve">. (2020). Sex for seniors: How physicians discuss older adult’s sexuality. </w:t>
      </w:r>
      <w:r w:rsidRPr="007B6BFE">
        <w:rPr>
          <w:rFonts w:asciiTheme="majorBidi" w:hAnsiTheme="majorBidi" w:cstheme="majorBidi"/>
          <w:i/>
          <w:iCs/>
          <w:color w:val="222222"/>
          <w:sz w:val="22"/>
          <w:szCs w:val="22"/>
          <w:shd w:val="clear" w:color="auto" w:fill="FFFFFF"/>
        </w:rPr>
        <w:t>Israel Journal of Health Policy</w:t>
      </w:r>
    </w:p>
    <w:p w14:paraId="45F6D454" w14:textId="77777777" w:rsidR="007036C3" w:rsidRPr="007B6BFE" w:rsidRDefault="007036C3" w:rsidP="00AE4EA6">
      <w:pPr>
        <w:rPr>
          <w:rFonts w:asciiTheme="majorBidi" w:hAnsiTheme="majorBidi" w:cstheme="majorBidi"/>
          <w:bCs/>
          <w:sz w:val="22"/>
          <w:szCs w:val="22"/>
        </w:rPr>
      </w:pPr>
    </w:p>
    <w:p w14:paraId="293C84D7" w14:textId="2362DC04" w:rsidR="00A10FFD" w:rsidRPr="007B6BFE" w:rsidRDefault="00A10FFD" w:rsidP="008F02E7">
      <w:pPr>
        <w:rPr>
          <w:rFonts w:asciiTheme="majorBidi" w:hAnsiTheme="majorBidi" w:cstheme="majorBidi"/>
          <w:bCs/>
          <w:sz w:val="22"/>
          <w:szCs w:val="22"/>
        </w:rPr>
      </w:pPr>
      <w:r w:rsidRPr="007B6BFE">
        <w:rPr>
          <w:rFonts w:asciiTheme="majorBidi" w:hAnsiTheme="majorBidi" w:cstheme="majorBidi"/>
          <w:bCs/>
          <w:sz w:val="22"/>
          <w:szCs w:val="22"/>
        </w:rPr>
        <w:t>184. Vitma</w:t>
      </w:r>
      <w:r w:rsidR="004C0BA5" w:rsidRPr="007B6BFE">
        <w:rPr>
          <w:rFonts w:asciiTheme="majorBidi" w:hAnsiTheme="majorBidi" w:cstheme="majorBidi"/>
          <w:bCs/>
          <w:sz w:val="22"/>
          <w:szCs w:val="22"/>
        </w:rPr>
        <w:t>n</w:t>
      </w:r>
      <w:r w:rsidRPr="007B6BFE">
        <w:rPr>
          <w:rFonts w:asciiTheme="majorBidi" w:hAnsiTheme="majorBidi" w:cstheme="majorBidi"/>
          <w:bCs/>
          <w:sz w:val="22"/>
          <w:szCs w:val="22"/>
        </w:rPr>
        <w:t>. A.</w:t>
      </w:r>
      <w:r w:rsidR="00AE4EA6" w:rsidRPr="007B6BFE">
        <w:rPr>
          <w:rFonts w:asciiTheme="majorBidi" w:hAnsiTheme="majorBidi" w:cstheme="majorBidi"/>
          <w:bCs/>
          <w:sz w:val="22"/>
          <w:szCs w:val="22"/>
        </w:rPr>
        <w:t xml:space="preserve"> </w:t>
      </w:r>
      <w:r w:rsidRPr="007B6BFE">
        <w:rPr>
          <w:rFonts w:asciiTheme="majorBidi" w:hAnsiTheme="majorBidi" w:cstheme="majorBidi"/>
          <w:bCs/>
          <w:sz w:val="22"/>
          <w:szCs w:val="22"/>
        </w:rPr>
        <w:t>* &amp; .</w:t>
      </w:r>
      <w:r w:rsidRPr="007B6BFE">
        <w:rPr>
          <w:rFonts w:asciiTheme="majorBidi" w:hAnsiTheme="majorBidi" w:cstheme="majorBidi"/>
          <w:b/>
          <w:sz w:val="22"/>
          <w:szCs w:val="22"/>
        </w:rPr>
        <w:t xml:space="preserve"> Ayalon, L</w:t>
      </w:r>
      <w:r w:rsidRPr="007B6BFE">
        <w:rPr>
          <w:rFonts w:asciiTheme="majorBidi" w:hAnsiTheme="majorBidi" w:cstheme="majorBidi"/>
          <w:bCs/>
          <w:sz w:val="22"/>
          <w:szCs w:val="22"/>
        </w:rPr>
        <w:t xml:space="preserve">. (2020). </w:t>
      </w:r>
      <w:r w:rsidR="00863727" w:rsidRPr="007B6BFE">
        <w:rPr>
          <w:rFonts w:asciiTheme="majorBidi" w:hAnsiTheme="majorBidi" w:cstheme="majorBidi"/>
          <w:color w:val="222222"/>
          <w:sz w:val="22"/>
          <w:szCs w:val="22"/>
          <w:shd w:val="clear" w:color="auto" w:fill="FFFFFF"/>
        </w:rPr>
        <w:t xml:space="preserve">The </w:t>
      </w:r>
      <w:r w:rsidR="008F02E7" w:rsidRPr="007B6BFE">
        <w:rPr>
          <w:rFonts w:asciiTheme="majorBidi" w:hAnsiTheme="majorBidi" w:cstheme="majorBidi"/>
          <w:color w:val="222222"/>
          <w:sz w:val="22"/>
          <w:szCs w:val="22"/>
          <w:shd w:val="clear" w:color="auto" w:fill="FFFFFF"/>
        </w:rPr>
        <w:t>changing status o</w:t>
      </w:r>
      <w:r w:rsidR="00863727" w:rsidRPr="007B6BFE">
        <w:rPr>
          <w:rFonts w:asciiTheme="majorBidi" w:hAnsiTheme="majorBidi" w:cstheme="majorBidi"/>
          <w:color w:val="222222"/>
          <w:sz w:val="22"/>
          <w:szCs w:val="22"/>
          <w:shd w:val="clear" w:color="auto" w:fill="FFFFFF"/>
        </w:rPr>
        <w:t xml:space="preserve">f Israeli Arab </w:t>
      </w:r>
      <w:r w:rsidR="008F02E7" w:rsidRPr="007B6BFE">
        <w:rPr>
          <w:rFonts w:asciiTheme="majorBidi" w:hAnsiTheme="majorBidi" w:cstheme="majorBidi"/>
          <w:color w:val="222222"/>
          <w:sz w:val="22"/>
          <w:szCs w:val="22"/>
          <w:shd w:val="clear" w:color="auto" w:fill="FFFFFF"/>
        </w:rPr>
        <w:t>women as reflected in their role as main caregive</w:t>
      </w:r>
      <w:r w:rsidR="00863727" w:rsidRPr="007B6BFE">
        <w:rPr>
          <w:rFonts w:asciiTheme="majorBidi" w:hAnsiTheme="majorBidi" w:cstheme="majorBidi"/>
          <w:color w:val="222222"/>
          <w:sz w:val="22"/>
          <w:szCs w:val="22"/>
          <w:shd w:val="clear" w:color="auto" w:fill="FFFFFF"/>
        </w:rPr>
        <w:t xml:space="preserve">rs. </w:t>
      </w:r>
      <w:r w:rsidRPr="007B6BFE">
        <w:rPr>
          <w:rFonts w:asciiTheme="majorBidi" w:hAnsiTheme="majorBidi" w:cstheme="majorBidi"/>
          <w:bCs/>
          <w:i/>
          <w:iCs/>
          <w:sz w:val="22"/>
          <w:szCs w:val="22"/>
        </w:rPr>
        <w:t>Journal of Family Issues</w:t>
      </w:r>
    </w:p>
    <w:p w14:paraId="11C0FC48" w14:textId="77777777" w:rsidR="00A10FFD" w:rsidRPr="007B6BFE" w:rsidRDefault="00A10FFD" w:rsidP="008367BC">
      <w:pPr>
        <w:rPr>
          <w:rFonts w:asciiTheme="majorBidi" w:hAnsiTheme="majorBidi" w:cstheme="majorBidi"/>
          <w:bCs/>
          <w:sz w:val="22"/>
          <w:szCs w:val="22"/>
          <w:rtl/>
        </w:rPr>
      </w:pPr>
    </w:p>
    <w:p w14:paraId="339B1745" w14:textId="77777777" w:rsidR="000878B1" w:rsidRPr="007B6BFE" w:rsidRDefault="000878B1" w:rsidP="008367BC">
      <w:pPr>
        <w:rPr>
          <w:rFonts w:asciiTheme="majorBidi" w:hAnsiTheme="majorBidi" w:cstheme="majorBidi"/>
          <w:b/>
          <w:sz w:val="22"/>
          <w:szCs w:val="22"/>
        </w:rPr>
      </w:pPr>
      <w:r w:rsidRPr="007B6BFE">
        <w:rPr>
          <w:rFonts w:asciiTheme="majorBidi" w:hAnsiTheme="majorBidi" w:cstheme="majorBidi"/>
          <w:bCs/>
          <w:sz w:val="22"/>
          <w:szCs w:val="22"/>
        </w:rPr>
        <w:t>183.</w:t>
      </w:r>
      <w:r w:rsidRPr="007B6BFE">
        <w:rPr>
          <w:rFonts w:asciiTheme="majorBidi" w:hAnsiTheme="majorBidi" w:cstheme="majorBidi"/>
          <w:b/>
          <w:sz w:val="22"/>
          <w:szCs w:val="22"/>
        </w:rPr>
        <w:t xml:space="preserve"> </w:t>
      </w:r>
      <w:r w:rsidRPr="007B6BFE">
        <w:rPr>
          <w:rFonts w:asciiTheme="majorBidi" w:hAnsiTheme="majorBidi" w:cstheme="majorBidi"/>
          <w:bCs/>
          <w:sz w:val="22"/>
          <w:szCs w:val="22"/>
        </w:rPr>
        <w:t xml:space="preserve">Cohn-Schwartz, E*, </w:t>
      </w:r>
      <w:r w:rsidRPr="007B6BFE">
        <w:rPr>
          <w:rFonts w:asciiTheme="majorBidi" w:hAnsiTheme="majorBidi" w:cstheme="majorBidi"/>
          <w:bCs/>
          <w:color w:val="222222"/>
          <w:sz w:val="22"/>
          <w:szCs w:val="22"/>
          <w:shd w:val="clear" w:color="auto" w:fill="FFFFFF"/>
        </w:rPr>
        <w:t xml:space="preserve">Huxhold, </w:t>
      </w:r>
      <w:r w:rsidRPr="007B6BFE">
        <w:rPr>
          <w:rFonts w:asciiTheme="majorBidi" w:hAnsiTheme="majorBidi" w:cstheme="majorBidi"/>
          <w:bCs/>
          <w:sz w:val="22"/>
          <w:szCs w:val="22"/>
        </w:rPr>
        <w:t>O.,</w:t>
      </w:r>
      <w:r w:rsidRPr="007B6BFE">
        <w:rPr>
          <w:rFonts w:asciiTheme="majorBidi" w:hAnsiTheme="majorBidi" w:cstheme="majorBidi"/>
          <w:b/>
          <w:sz w:val="22"/>
          <w:szCs w:val="22"/>
        </w:rPr>
        <w:t xml:space="preserve"> Ayalon, L</w:t>
      </w:r>
      <w:r w:rsidRPr="007B6BFE">
        <w:rPr>
          <w:rFonts w:asciiTheme="majorBidi" w:hAnsiTheme="majorBidi" w:cstheme="majorBidi"/>
          <w:bCs/>
          <w:sz w:val="22"/>
          <w:szCs w:val="22"/>
        </w:rPr>
        <w:t xml:space="preserve">. (2020). </w:t>
      </w:r>
      <w:r w:rsidR="008367BC" w:rsidRPr="007B6BFE">
        <w:rPr>
          <w:rFonts w:asciiTheme="majorBidi" w:hAnsiTheme="majorBidi" w:cstheme="majorBidi"/>
          <w:color w:val="222222"/>
          <w:sz w:val="22"/>
          <w:szCs w:val="22"/>
          <w:shd w:val="clear" w:color="auto" w:fill="FFFFFF"/>
        </w:rPr>
        <w:t>Exploring the reciprocal associations of perceptions of aging and social involve</w:t>
      </w:r>
      <w:r w:rsidRPr="007B6BFE">
        <w:rPr>
          <w:rFonts w:asciiTheme="majorBidi" w:hAnsiTheme="majorBidi" w:cstheme="majorBidi"/>
          <w:color w:val="222222"/>
          <w:sz w:val="22"/>
          <w:szCs w:val="22"/>
          <w:shd w:val="clear" w:color="auto" w:fill="FFFFFF"/>
        </w:rPr>
        <w:t xml:space="preserve">ment. </w:t>
      </w:r>
      <w:r w:rsidRPr="007B6BFE">
        <w:rPr>
          <w:rFonts w:asciiTheme="majorBidi" w:hAnsiTheme="majorBidi" w:cstheme="majorBidi"/>
          <w:i/>
          <w:iCs/>
          <w:color w:val="222222"/>
          <w:sz w:val="22"/>
          <w:szCs w:val="22"/>
          <w:shd w:val="clear" w:color="auto" w:fill="FFFFFF"/>
        </w:rPr>
        <w:t>Journal of Gerontology: Social Sciences</w:t>
      </w:r>
    </w:p>
    <w:p w14:paraId="5FD885FC" w14:textId="77777777" w:rsidR="00DC5FBA" w:rsidRPr="007B6BFE" w:rsidRDefault="00DC5FBA">
      <w:pPr>
        <w:rPr>
          <w:rFonts w:asciiTheme="majorBidi" w:hAnsiTheme="majorBidi" w:cstheme="majorBidi"/>
          <w:b/>
          <w:sz w:val="22"/>
          <w:szCs w:val="22"/>
        </w:rPr>
      </w:pPr>
    </w:p>
    <w:p w14:paraId="1098FF2C" w14:textId="77777777" w:rsidR="00532615" w:rsidRPr="007B6BFE" w:rsidRDefault="00ED416F" w:rsidP="00F14FDB">
      <w:pPr>
        <w:rPr>
          <w:rFonts w:asciiTheme="majorBidi" w:hAnsiTheme="majorBidi" w:cstheme="majorBidi"/>
          <w:bCs/>
          <w:sz w:val="22"/>
          <w:szCs w:val="22"/>
        </w:rPr>
      </w:pPr>
      <w:r w:rsidRPr="007B6BFE">
        <w:rPr>
          <w:rFonts w:asciiTheme="majorBidi" w:hAnsiTheme="majorBidi" w:cstheme="majorBidi"/>
          <w:bCs/>
          <w:sz w:val="22"/>
          <w:szCs w:val="22"/>
        </w:rPr>
        <w:t>182</w:t>
      </w:r>
      <w:r w:rsidR="00532615" w:rsidRPr="007B6BFE">
        <w:rPr>
          <w:rFonts w:asciiTheme="majorBidi" w:hAnsiTheme="majorBidi" w:cstheme="majorBidi"/>
          <w:bCs/>
          <w:sz w:val="22"/>
          <w:szCs w:val="22"/>
        </w:rPr>
        <w:t xml:space="preserve">. </w:t>
      </w:r>
      <w:r w:rsidR="00532615" w:rsidRPr="007B6BFE">
        <w:rPr>
          <w:rFonts w:asciiTheme="majorBidi" w:hAnsiTheme="majorBidi" w:cstheme="majorBidi"/>
          <w:b/>
          <w:sz w:val="22"/>
          <w:szCs w:val="22"/>
        </w:rPr>
        <w:t>Ayalon, L</w:t>
      </w:r>
      <w:r w:rsidR="00532615" w:rsidRPr="007B6BFE">
        <w:rPr>
          <w:rFonts w:asciiTheme="majorBidi" w:hAnsiTheme="majorBidi" w:cstheme="majorBidi"/>
          <w:bCs/>
          <w:sz w:val="22"/>
          <w:szCs w:val="22"/>
        </w:rPr>
        <w:t>. &amp; Yahav. (</w:t>
      </w:r>
      <w:r w:rsidR="00F14FDB" w:rsidRPr="007B6BFE">
        <w:rPr>
          <w:rFonts w:asciiTheme="majorBidi" w:hAnsiTheme="majorBidi" w:cstheme="majorBidi"/>
          <w:b/>
          <w:sz w:val="22"/>
          <w:szCs w:val="22"/>
          <w:rtl/>
        </w:rPr>
        <w:t>2019</w:t>
      </w:r>
      <w:r w:rsidR="00532615" w:rsidRPr="007B6BFE">
        <w:rPr>
          <w:rFonts w:asciiTheme="majorBidi" w:hAnsiTheme="majorBidi" w:cstheme="majorBidi"/>
          <w:bCs/>
          <w:sz w:val="22"/>
          <w:szCs w:val="22"/>
        </w:rPr>
        <w:t xml:space="preserve">). Location, location, location: </w:t>
      </w:r>
      <w:r w:rsidR="007F7B00" w:rsidRPr="007B6BFE">
        <w:rPr>
          <w:rFonts w:asciiTheme="majorBidi" w:hAnsiTheme="majorBidi" w:cstheme="majorBidi"/>
          <w:color w:val="222222"/>
          <w:sz w:val="22"/>
          <w:szCs w:val="22"/>
          <w:shd w:val="clear" w:color="auto" w:fill="FFFFFF"/>
        </w:rPr>
        <w:t xml:space="preserve">Close ties among older continuing care retirement community residents. </w:t>
      </w:r>
      <w:r w:rsidR="007F7B00" w:rsidRPr="007B6BFE">
        <w:rPr>
          <w:rFonts w:asciiTheme="majorBidi" w:hAnsiTheme="majorBidi" w:cstheme="majorBidi"/>
          <w:i/>
          <w:iCs/>
          <w:color w:val="222222"/>
          <w:sz w:val="22"/>
          <w:szCs w:val="22"/>
          <w:shd w:val="clear" w:color="auto" w:fill="FFFFFF"/>
        </w:rPr>
        <w:t>PlosOne</w:t>
      </w:r>
    </w:p>
    <w:p w14:paraId="588200AB" w14:textId="77777777" w:rsidR="00532615" w:rsidRPr="007B6BFE" w:rsidRDefault="00532615" w:rsidP="00AA3A1F">
      <w:pPr>
        <w:rPr>
          <w:rFonts w:asciiTheme="majorBidi" w:hAnsiTheme="majorBidi" w:cstheme="majorBidi"/>
          <w:bCs/>
          <w:sz w:val="22"/>
          <w:szCs w:val="22"/>
        </w:rPr>
      </w:pPr>
    </w:p>
    <w:p w14:paraId="0E60771E" w14:textId="77777777" w:rsidR="00AA3A1F" w:rsidRPr="007B6BFE" w:rsidRDefault="00ED416F" w:rsidP="00F14FDB">
      <w:pPr>
        <w:rPr>
          <w:rFonts w:asciiTheme="majorBidi" w:hAnsiTheme="majorBidi" w:cstheme="majorBidi"/>
          <w:bCs/>
          <w:i/>
          <w:iCs/>
          <w:sz w:val="22"/>
          <w:szCs w:val="22"/>
        </w:rPr>
      </w:pPr>
      <w:r w:rsidRPr="007B6BFE">
        <w:rPr>
          <w:rFonts w:asciiTheme="majorBidi" w:hAnsiTheme="majorBidi" w:cstheme="majorBidi"/>
          <w:bCs/>
          <w:sz w:val="22"/>
          <w:szCs w:val="22"/>
        </w:rPr>
        <w:t>180</w:t>
      </w:r>
      <w:r w:rsidR="00AA3A1F" w:rsidRPr="007B6BFE">
        <w:rPr>
          <w:rFonts w:asciiTheme="majorBidi" w:hAnsiTheme="majorBidi" w:cstheme="majorBidi"/>
          <w:bCs/>
          <w:sz w:val="22"/>
          <w:szCs w:val="22"/>
        </w:rPr>
        <w:t xml:space="preserve">. Roy, S*&amp; </w:t>
      </w:r>
      <w:r w:rsidR="00AA3A1F" w:rsidRPr="007B6BFE">
        <w:rPr>
          <w:rFonts w:asciiTheme="majorBidi" w:hAnsiTheme="majorBidi" w:cstheme="majorBidi"/>
          <w:b/>
          <w:sz w:val="22"/>
          <w:szCs w:val="22"/>
        </w:rPr>
        <w:t>Ayalon, L</w:t>
      </w:r>
      <w:r w:rsidR="00AA3A1F" w:rsidRPr="007B6BFE">
        <w:rPr>
          <w:rFonts w:asciiTheme="majorBidi" w:hAnsiTheme="majorBidi" w:cstheme="majorBidi"/>
          <w:bCs/>
          <w:sz w:val="22"/>
          <w:szCs w:val="22"/>
        </w:rPr>
        <w:t>. (</w:t>
      </w:r>
      <w:r w:rsidR="00F14FDB" w:rsidRPr="007B6BFE">
        <w:rPr>
          <w:rFonts w:asciiTheme="majorBidi" w:hAnsiTheme="majorBidi" w:cstheme="majorBidi"/>
          <w:b/>
          <w:sz w:val="22"/>
          <w:szCs w:val="22"/>
          <w:rtl/>
        </w:rPr>
        <w:t>2019</w:t>
      </w:r>
      <w:r w:rsidR="00AA3A1F" w:rsidRPr="007B6BFE">
        <w:rPr>
          <w:rFonts w:asciiTheme="majorBidi" w:hAnsiTheme="majorBidi" w:cstheme="majorBidi"/>
          <w:bCs/>
          <w:sz w:val="22"/>
          <w:szCs w:val="22"/>
        </w:rPr>
        <w:t xml:space="preserve">). Age and gender stereotypes reflected in Google’s “Autocomplete” function: The portrayal and possible spread of societal stereotypes. </w:t>
      </w:r>
      <w:r w:rsidR="00AA3A1F" w:rsidRPr="007B6BFE">
        <w:rPr>
          <w:rFonts w:asciiTheme="majorBidi" w:hAnsiTheme="majorBidi" w:cstheme="majorBidi"/>
          <w:bCs/>
          <w:i/>
          <w:iCs/>
          <w:sz w:val="22"/>
          <w:szCs w:val="22"/>
        </w:rPr>
        <w:t>The Gerontologist</w:t>
      </w:r>
    </w:p>
    <w:p w14:paraId="25C668F5" w14:textId="77777777" w:rsidR="00AA3A1F" w:rsidRPr="007B6BFE" w:rsidRDefault="00AA3A1F">
      <w:pPr>
        <w:rPr>
          <w:rFonts w:asciiTheme="majorBidi" w:hAnsiTheme="majorBidi" w:cstheme="majorBidi"/>
          <w:b/>
          <w:sz w:val="22"/>
          <w:szCs w:val="22"/>
          <w:rtl/>
        </w:rPr>
      </w:pPr>
    </w:p>
    <w:p w14:paraId="47B5352D" w14:textId="77777777" w:rsidR="00AA3A1F" w:rsidRPr="007B6BFE" w:rsidRDefault="00ED416F" w:rsidP="00F14FDB">
      <w:pPr>
        <w:rPr>
          <w:rFonts w:asciiTheme="majorBidi" w:hAnsiTheme="majorBidi" w:cstheme="majorBidi"/>
          <w:b/>
          <w:sz w:val="22"/>
          <w:szCs w:val="22"/>
        </w:rPr>
      </w:pPr>
      <w:r w:rsidRPr="007B6BFE">
        <w:rPr>
          <w:rFonts w:asciiTheme="majorBidi" w:hAnsiTheme="majorBidi" w:cstheme="majorBidi"/>
          <w:b/>
          <w:sz w:val="22"/>
          <w:szCs w:val="22"/>
          <w:rtl/>
        </w:rPr>
        <w:t>1</w:t>
      </w:r>
      <w:r w:rsidRPr="007B6BFE">
        <w:rPr>
          <w:rFonts w:asciiTheme="majorBidi" w:hAnsiTheme="majorBidi" w:cstheme="majorBidi"/>
          <w:bCs/>
          <w:sz w:val="22"/>
          <w:szCs w:val="22"/>
        </w:rPr>
        <w:t>79</w:t>
      </w:r>
      <w:r w:rsidR="00AA3A1F" w:rsidRPr="007B6BFE">
        <w:rPr>
          <w:rFonts w:asciiTheme="majorBidi" w:hAnsiTheme="majorBidi" w:cstheme="majorBidi"/>
          <w:bCs/>
          <w:sz w:val="22"/>
          <w:szCs w:val="22"/>
        </w:rPr>
        <w:t>.</w:t>
      </w:r>
      <w:r w:rsidR="00AA3A1F" w:rsidRPr="007B6BFE">
        <w:rPr>
          <w:rFonts w:asciiTheme="majorBidi" w:hAnsiTheme="majorBidi" w:cstheme="majorBidi"/>
          <w:b/>
          <w:sz w:val="22"/>
          <w:szCs w:val="22"/>
        </w:rPr>
        <w:t xml:space="preserve"> </w:t>
      </w:r>
      <w:r w:rsidR="00AA3A1F" w:rsidRPr="007B6BFE">
        <w:rPr>
          <w:rFonts w:asciiTheme="majorBidi" w:hAnsiTheme="majorBidi" w:cstheme="majorBidi"/>
          <w:bCs/>
          <w:sz w:val="22"/>
          <w:szCs w:val="22"/>
        </w:rPr>
        <w:t xml:space="preserve">Shinan-Altman, S., Soskolne, V. &amp; </w:t>
      </w:r>
      <w:r w:rsidR="00AA3A1F" w:rsidRPr="007B6BFE">
        <w:rPr>
          <w:rFonts w:asciiTheme="majorBidi" w:hAnsiTheme="majorBidi" w:cstheme="majorBidi"/>
          <w:b/>
          <w:sz w:val="22"/>
          <w:szCs w:val="22"/>
        </w:rPr>
        <w:t>Ayalon, L</w:t>
      </w:r>
      <w:r w:rsidR="00AA3A1F" w:rsidRPr="007B6BFE">
        <w:rPr>
          <w:rFonts w:asciiTheme="majorBidi" w:hAnsiTheme="majorBidi" w:cstheme="majorBidi"/>
          <w:bCs/>
          <w:sz w:val="22"/>
          <w:szCs w:val="22"/>
        </w:rPr>
        <w:t>. (</w:t>
      </w:r>
      <w:r w:rsidR="00F14FDB" w:rsidRPr="007B6BFE">
        <w:rPr>
          <w:rFonts w:asciiTheme="majorBidi" w:hAnsiTheme="majorBidi" w:cstheme="majorBidi"/>
          <w:b/>
          <w:sz w:val="22"/>
          <w:szCs w:val="22"/>
          <w:rtl/>
        </w:rPr>
        <w:t>2019</w:t>
      </w:r>
      <w:r w:rsidR="00AA3A1F" w:rsidRPr="007B6BFE">
        <w:rPr>
          <w:rFonts w:asciiTheme="majorBidi" w:hAnsiTheme="majorBidi" w:cstheme="majorBidi"/>
          <w:bCs/>
          <w:sz w:val="22"/>
          <w:szCs w:val="22"/>
        </w:rPr>
        <w:t xml:space="preserve">). </w:t>
      </w:r>
      <w:r w:rsidR="00AA3A1F" w:rsidRPr="007B6BFE">
        <w:rPr>
          <w:rFonts w:asciiTheme="majorBidi" w:hAnsiTheme="majorBidi" w:cstheme="majorBidi"/>
          <w:color w:val="222222"/>
          <w:sz w:val="22"/>
          <w:szCs w:val="22"/>
          <w:shd w:val="clear" w:color="auto" w:fill="FFFFFF"/>
        </w:rPr>
        <w:t xml:space="preserve">Becoming a home care worker: Job seekers' push and pull factors. </w:t>
      </w:r>
      <w:r w:rsidR="00AA3A1F" w:rsidRPr="007B6BFE">
        <w:rPr>
          <w:rFonts w:asciiTheme="majorBidi" w:hAnsiTheme="majorBidi" w:cstheme="majorBidi"/>
          <w:i/>
          <w:iCs/>
          <w:color w:val="222222"/>
          <w:sz w:val="22"/>
          <w:szCs w:val="22"/>
          <w:shd w:val="clear" w:color="auto" w:fill="FFFFFF"/>
        </w:rPr>
        <w:t>Research on Aging</w:t>
      </w:r>
    </w:p>
    <w:p w14:paraId="0DC5E5B4" w14:textId="77777777" w:rsidR="00651EBB" w:rsidRPr="007B6BFE" w:rsidRDefault="00651EBB">
      <w:pPr>
        <w:rPr>
          <w:rFonts w:asciiTheme="majorBidi" w:hAnsiTheme="majorBidi" w:cstheme="majorBidi"/>
          <w:b/>
          <w:sz w:val="22"/>
          <w:szCs w:val="22"/>
          <w:rtl/>
        </w:rPr>
      </w:pPr>
    </w:p>
    <w:p w14:paraId="7C09E282" w14:textId="77777777" w:rsidR="00D05CA4" w:rsidRPr="007B6BFE" w:rsidRDefault="00ED416F" w:rsidP="00F14FDB">
      <w:pPr>
        <w:rPr>
          <w:rFonts w:asciiTheme="majorBidi" w:hAnsiTheme="majorBidi" w:cstheme="majorBidi"/>
          <w:bCs/>
          <w:sz w:val="22"/>
          <w:szCs w:val="22"/>
        </w:rPr>
      </w:pPr>
      <w:r w:rsidRPr="007B6BFE">
        <w:rPr>
          <w:rFonts w:asciiTheme="majorBidi" w:hAnsiTheme="majorBidi" w:cstheme="majorBidi"/>
          <w:bCs/>
          <w:sz w:val="22"/>
          <w:szCs w:val="22"/>
        </w:rPr>
        <w:t>178</w:t>
      </w:r>
      <w:r w:rsidR="00D05CA4" w:rsidRPr="007B6BFE">
        <w:rPr>
          <w:rFonts w:asciiTheme="majorBidi" w:hAnsiTheme="majorBidi" w:cstheme="majorBidi"/>
          <w:bCs/>
          <w:sz w:val="22"/>
          <w:szCs w:val="22"/>
        </w:rPr>
        <w:t xml:space="preserve">. </w:t>
      </w:r>
      <w:r w:rsidR="00D05CA4" w:rsidRPr="007B6BFE">
        <w:rPr>
          <w:rFonts w:asciiTheme="majorBidi" w:hAnsiTheme="majorBidi" w:cstheme="majorBidi"/>
          <w:b/>
          <w:sz w:val="22"/>
          <w:szCs w:val="22"/>
        </w:rPr>
        <w:t>Ayalon, L</w:t>
      </w:r>
      <w:r w:rsidR="00D05CA4" w:rsidRPr="007B6BFE">
        <w:rPr>
          <w:rFonts w:asciiTheme="majorBidi" w:hAnsiTheme="majorBidi" w:cstheme="majorBidi"/>
          <w:bCs/>
          <w:sz w:val="22"/>
          <w:szCs w:val="22"/>
        </w:rPr>
        <w:t>. &amp; Gweirtz-Meydan, A.* (</w:t>
      </w:r>
      <w:r w:rsidR="00F14FDB" w:rsidRPr="007B6BFE">
        <w:rPr>
          <w:rFonts w:asciiTheme="majorBidi" w:hAnsiTheme="majorBidi" w:cstheme="majorBidi"/>
          <w:b/>
          <w:sz w:val="22"/>
          <w:szCs w:val="22"/>
          <w:rtl/>
        </w:rPr>
        <w:t>2019</w:t>
      </w:r>
      <w:r w:rsidR="00D05CA4" w:rsidRPr="007B6BFE">
        <w:rPr>
          <w:rFonts w:asciiTheme="majorBidi" w:hAnsiTheme="majorBidi" w:cstheme="majorBidi"/>
          <w:bCs/>
          <w:sz w:val="22"/>
          <w:szCs w:val="22"/>
        </w:rPr>
        <w:t xml:space="preserve">). </w:t>
      </w:r>
      <w:r w:rsidR="00D05CA4" w:rsidRPr="007B6BFE">
        <w:rPr>
          <w:rFonts w:asciiTheme="majorBidi" w:hAnsiTheme="majorBidi" w:cstheme="majorBidi"/>
          <w:color w:val="222222"/>
          <w:sz w:val="22"/>
          <w:szCs w:val="22"/>
          <w:shd w:val="clear" w:color="auto" w:fill="FFFFFF"/>
        </w:rPr>
        <w:t>Physicians’ moral dilemmas in the age of Viagra.</w:t>
      </w:r>
      <w:r w:rsidR="00D05CA4" w:rsidRPr="007B6BFE">
        <w:rPr>
          <w:rFonts w:asciiTheme="majorBidi" w:hAnsiTheme="majorBidi" w:cstheme="majorBidi"/>
          <w:i/>
          <w:iCs/>
          <w:color w:val="222222"/>
          <w:sz w:val="22"/>
          <w:szCs w:val="22"/>
          <w:shd w:val="clear" w:color="auto" w:fill="FFFFFF"/>
        </w:rPr>
        <w:t xml:space="preserve"> Men and Masculinities</w:t>
      </w:r>
    </w:p>
    <w:p w14:paraId="2243974E" w14:textId="77777777" w:rsidR="00D05CA4" w:rsidRPr="007B6BFE" w:rsidRDefault="00D05CA4">
      <w:pPr>
        <w:rPr>
          <w:rFonts w:asciiTheme="majorBidi" w:hAnsiTheme="majorBidi" w:cstheme="majorBidi"/>
          <w:bCs/>
          <w:sz w:val="22"/>
          <w:szCs w:val="22"/>
        </w:rPr>
      </w:pPr>
    </w:p>
    <w:p w14:paraId="16104B67" w14:textId="77777777" w:rsidR="00D7615D" w:rsidRPr="007B6BFE" w:rsidRDefault="00ED416F" w:rsidP="00F14FDB">
      <w:pPr>
        <w:rPr>
          <w:rFonts w:asciiTheme="majorBidi" w:hAnsiTheme="majorBidi" w:cstheme="majorBidi"/>
          <w:b/>
          <w:sz w:val="22"/>
          <w:szCs w:val="22"/>
        </w:rPr>
      </w:pPr>
      <w:r w:rsidRPr="007B6BFE">
        <w:rPr>
          <w:rFonts w:asciiTheme="majorBidi" w:hAnsiTheme="majorBidi" w:cstheme="majorBidi"/>
          <w:bCs/>
          <w:sz w:val="22"/>
          <w:szCs w:val="22"/>
        </w:rPr>
        <w:t>177</w:t>
      </w:r>
      <w:r w:rsidR="00D7615D" w:rsidRPr="007B6BFE">
        <w:rPr>
          <w:rFonts w:asciiTheme="majorBidi" w:hAnsiTheme="majorBidi" w:cstheme="majorBidi"/>
          <w:bCs/>
          <w:sz w:val="22"/>
          <w:szCs w:val="22"/>
        </w:rPr>
        <w:t>.</w:t>
      </w:r>
      <w:r w:rsidR="00D7615D" w:rsidRPr="007B6BFE">
        <w:rPr>
          <w:rFonts w:asciiTheme="majorBidi" w:hAnsiTheme="majorBidi" w:cstheme="majorBidi"/>
          <w:b/>
          <w:sz w:val="22"/>
          <w:szCs w:val="22"/>
        </w:rPr>
        <w:t xml:space="preserve"> Ayalon., L. </w:t>
      </w:r>
      <w:r w:rsidR="00D7615D" w:rsidRPr="007B6BFE">
        <w:rPr>
          <w:rFonts w:asciiTheme="majorBidi" w:hAnsiTheme="majorBidi" w:cstheme="majorBidi"/>
          <w:bCs/>
          <w:sz w:val="22"/>
          <w:szCs w:val="22"/>
        </w:rPr>
        <w:t>(</w:t>
      </w:r>
      <w:r w:rsidR="00F14FDB" w:rsidRPr="007B6BFE">
        <w:rPr>
          <w:rFonts w:asciiTheme="majorBidi" w:hAnsiTheme="majorBidi" w:cstheme="majorBidi"/>
          <w:b/>
          <w:sz w:val="22"/>
          <w:szCs w:val="22"/>
          <w:rtl/>
        </w:rPr>
        <w:t>2019</w:t>
      </w:r>
      <w:r w:rsidR="00D7615D" w:rsidRPr="007B6BFE">
        <w:rPr>
          <w:rFonts w:asciiTheme="majorBidi" w:hAnsiTheme="majorBidi" w:cstheme="majorBidi"/>
          <w:bCs/>
          <w:sz w:val="22"/>
          <w:szCs w:val="22"/>
        </w:rPr>
        <w:t xml:space="preserve">). </w:t>
      </w:r>
      <w:r w:rsidR="00D7615D" w:rsidRPr="007B6BFE">
        <w:rPr>
          <w:rFonts w:asciiTheme="majorBidi" w:hAnsiTheme="majorBidi" w:cstheme="majorBidi"/>
          <w:color w:val="222222"/>
          <w:sz w:val="22"/>
          <w:szCs w:val="22"/>
          <w:shd w:val="clear" w:color="auto" w:fill="FFFFFF"/>
        </w:rPr>
        <w:t xml:space="preserve">Sense of belonging to the community in continuing care retirement communities and adult day care centers: The role of the social network. </w:t>
      </w:r>
      <w:r w:rsidR="00D7615D" w:rsidRPr="007B6BFE">
        <w:rPr>
          <w:rFonts w:asciiTheme="majorBidi" w:hAnsiTheme="majorBidi" w:cstheme="majorBidi"/>
          <w:i/>
          <w:iCs/>
          <w:color w:val="222222"/>
          <w:sz w:val="22"/>
          <w:szCs w:val="22"/>
          <w:shd w:val="clear" w:color="auto" w:fill="FFFFFF"/>
        </w:rPr>
        <w:t>Journal of Community Psychology</w:t>
      </w:r>
    </w:p>
    <w:p w14:paraId="0A296D83" w14:textId="77777777" w:rsidR="00D7615D" w:rsidRPr="007B6BFE" w:rsidRDefault="00D7615D">
      <w:pPr>
        <w:rPr>
          <w:rFonts w:asciiTheme="majorBidi" w:hAnsiTheme="majorBidi" w:cstheme="majorBidi"/>
          <w:b/>
          <w:sz w:val="22"/>
          <w:szCs w:val="22"/>
        </w:rPr>
      </w:pPr>
    </w:p>
    <w:p w14:paraId="725AEBD1" w14:textId="668E362B" w:rsidR="00651EBB" w:rsidRPr="007B6BFE" w:rsidRDefault="00ED416F" w:rsidP="0075289D">
      <w:pPr>
        <w:rPr>
          <w:rFonts w:asciiTheme="majorBidi" w:hAnsiTheme="majorBidi" w:cstheme="majorBidi"/>
          <w:b/>
          <w:i/>
          <w:iCs/>
          <w:sz w:val="22"/>
          <w:szCs w:val="22"/>
        </w:rPr>
      </w:pPr>
      <w:r w:rsidRPr="007B6BFE">
        <w:rPr>
          <w:rFonts w:asciiTheme="majorBidi" w:hAnsiTheme="majorBidi" w:cstheme="majorBidi"/>
          <w:b/>
          <w:sz w:val="22"/>
          <w:szCs w:val="22"/>
          <w:rtl/>
        </w:rPr>
        <w:t>17</w:t>
      </w:r>
      <w:r w:rsidRPr="007B6BFE">
        <w:rPr>
          <w:rFonts w:asciiTheme="majorBidi" w:hAnsiTheme="majorBidi" w:cstheme="majorBidi"/>
          <w:bCs/>
          <w:sz w:val="22"/>
          <w:szCs w:val="22"/>
        </w:rPr>
        <w:t>6</w:t>
      </w:r>
      <w:r w:rsidR="00651EBB" w:rsidRPr="007B6BFE">
        <w:rPr>
          <w:rFonts w:asciiTheme="majorBidi" w:hAnsiTheme="majorBidi" w:cstheme="majorBidi"/>
          <w:bCs/>
          <w:sz w:val="22"/>
          <w:szCs w:val="22"/>
        </w:rPr>
        <w:t>.</w:t>
      </w:r>
      <w:r w:rsidR="00651EBB" w:rsidRPr="007B6BFE">
        <w:rPr>
          <w:rFonts w:asciiTheme="majorBidi" w:hAnsiTheme="majorBidi" w:cstheme="majorBidi"/>
          <w:b/>
          <w:sz w:val="22"/>
          <w:szCs w:val="22"/>
        </w:rPr>
        <w:t xml:space="preserve"> </w:t>
      </w:r>
      <w:r w:rsidR="00794AE5" w:rsidRPr="007B6BFE">
        <w:rPr>
          <w:rFonts w:asciiTheme="majorBidi" w:hAnsiTheme="majorBidi" w:cstheme="majorBidi"/>
          <w:b/>
          <w:bCs/>
          <w:color w:val="222222"/>
          <w:sz w:val="22"/>
          <w:szCs w:val="22"/>
          <w:shd w:val="clear" w:color="auto" w:fill="FFFFFF"/>
        </w:rPr>
        <w:t>Ayalon, L</w:t>
      </w:r>
      <w:r w:rsidR="00794AE5" w:rsidRPr="007B6BFE">
        <w:rPr>
          <w:rFonts w:asciiTheme="majorBidi" w:hAnsiTheme="majorBidi" w:cstheme="majorBidi"/>
          <w:color w:val="222222"/>
          <w:sz w:val="22"/>
          <w:szCs w:val="22"/>
          <w:shd w:val="clear" w:color="auto" w:fill="FFFFFF"/>
        </w:rPr>
        <w:t xml:space="preserve">. (2019). Perceived </w:t>
      </w:r>
      <w:r w:rsidR="00A4311E" w:rsidRPr="007B6BFE">
        <w:rPr>
          <w:rFonts w:asciiTheme="majorBidi" w:hAnsiTheme="majorBidi" w:cstheme="majorBidi"/>
          <w:color w:val="222222"/>
          <w:sz w:val="22"/>
          <w:szCs w:val="22"/>
          <w:shd w:val="clear" w:color="auto" w:fill="FFFFFF"/>
        </w:rPr>
        <w:t>discrimination and stigma in the context of the long-term care insurance law from the perspectiv</w:t>
      </w:r>
      <w:r w:rsidR="00794AE5" w:rsidRPr="007B6BFE">
        <w:rPr>
          <w:rFonts w:asciiTheme="majorBidi" w:hAnsiTheme="majorBidi" w:cstheme="majorBidi"/>
          <w:color w:val="222222"/>
          <w:sz w:val="22"/>
          <w:szCs w:val="22"/>
          <w:shd w:val="clear" w:color="auto" w:fill="FFFFFF"/>
        </w:rPr>
        <w:t>es of Arabs and the Jews in the North of Israel. </w:t>
      </w:r>
      <w:r w:rsidR="00794AE5" w:rsidRPr="007B6BFE">
        <w:rPr>
          <w:rFonts w:asciiTheme="majorBidi" w:hAnsiTheme="majorBidi" w:cstheme="majorBidi"/>
          <w:i/>
          <w:iCs/>
          <w:color w:val="222222"/>
          <w:sz w:val="22"/>
          <w:szCs w:val="22"/>
          <w:shd w:val="clear" w:color="auto" w:fill="FFFFFF"/>
        </w:rPr>
        <w:t xml:space="preserve">International </w:t>
      </w:r>
      <w:r w:rsidR="0075289D" w:rsidRPr="007B6BFE">
        <w:rPr>
          <w:rFonts w:asciiTheme="majorBidi" w:hAnsiTheme="majorBidi" w:cstheme="majorBidi"/>
          <w:i/>
          <w:iCs/>
          <w:color w:val="222222"/>
          <w:sz w:val="22"/>
          <w:szCs w:val="22"/>
          <w:shd w:val="clear" w:color="auto" w:fill="FFFFFF"/>
        </w:rPr>
        <w:t>J</w:t>
      </w:r>
      <w:r w:rsidR="00794AE5" w:rsidRPr="007B6BFE">
        <w:rPr>
          <w:rFonts w:asciiTheme="majorBidi" w:hAnsiTheme="majorBidi" w:cstheme="majorBidi"/>
          <w:i/>
          <w:iCs/>
          <w:color w:val="222222"/>
          <w:sz w:val="22"/>
          <w:szCs w:val="22"/>
          <w:shd w:val="clear" w:color="auto" w:fill="FFFFFF"/>
        </w:rPr>
        <w:t xml:space="preserve">ournal of </w:t>
      </w:r>
      <w:r w:rsidR="0075289D" w:rsidRPr="007B6BFE">
        <w:rPr>
          <w:rFonts w:asciiTheme="majorBidi" w:hAnsiTheme="majorBidi" w:cstheme="majorBidi"/>
          <w:i/>
          <w:iCs/>
          <w:color w:val="222222"/>
          <w:sz w:val="22"/>
          <w:szCs w:val="22"/>
          <w:shd w:val="clear" w:color="auto" w:fill="FFFFFF"/>
        </w:rPr>
        <w:t>E</w:t>
      </w:r>
      <w:r w:rsidR="00794AE5" w:rsidRPr="007B6BFE">
        <w:rPr>
          <w:rFonts w:asciiTheme="majorBidi" w:hAnsiTheme="majorBidi" w:cstheme="majorBidi"/>
          <w:i/>
          <w:iCs/>
          <w:color w:val="222222"/>
          <w:sz w:val="22"/>
          <w:szCs w:val="22"/>
          <w:shd w:val="clear" w:color="auto" w:fill="FFFFFF"/>
        </w:rPr>
        <w:t xml:space="preserve">nvironmental </w:t>
      </w:r>
      <w:r w:rsidR="0075289D" w:rsidRPr="007B6BFE">
        <w:rPr>
          <w:rFonts w:asciiTheme="majorBidi" w:hAnsiTheme="majorBidi" w:cstheme="majorBidi"/>
          <w:i/>
          <w:iCs/>
          <w:color w:val="222222"/>
          <w:sz w:val="22"/>
          <w:szCs w:val="22"/>
          <w:shd w:val="clear" w:color="auto" w:fill="FFFFFF"/>
        </w:rPr>
        <w:t>R</w:t>
      </w:r>
      <w:r w:rsidR="00794AE5" w:rsidRPr="007B6BFE">
        <w:rPr>
          <w:rFonts w:asciiTheme="majorBidi" w:hAnsiTheme="majorBidi" w:cstheme="majorBidi"/>
          <w:i/>
          <w:iCs/>
          <w:color w:val="222222"/>
          <w:sz w:val="22"/>
          <w:szCs w:val="22"/>
          <w:shd w:val="clear" w:color="auto" w:fill="FFFFFF"/>
        </w:rPr>
        <w:t xml:space="preserve">esearch and </w:t>
      </w:r>
      <w:r w:rsidR="0075289D" w:rsidRPr="007B6BFE">
        <w:rPr>
          <w:rFonts w:asciiTheme="majorBidi" w:hAnsiTheme="majorBidi" w:cstheme="majorBidi"/>
          <w:i/>
          <w:iCs/>
          <w:color w:val="222222"/>
          <w:sz w:val="22"/>
          <w:szCs w:val="22"/>
          <w:shd w:val="clear" w:color="auto" w:fill="FFFFFF"/>
        </w:rPr>
        <w:t>P</w:t>
      </w:r>
      <w:r w:rsidR="00794AE5" w:rsidRPr="007B6BFE">
        <w:rPr>
          <w:rFonts w:asciiTheme="majorBidi" w:hAnsiTheme="majorBidi" w:cstheme="majorBidi"/>
          <w:i/>
          <w:iCs/>
          <w:color w:val="222222"/>
          <w:sz w:val="22"/>
          <w:szCs w:val="22"/>
          <w:shd w:val="clear" w:color="auto" w:fill="FFFFFF"/>
        </w:rPr>
        <w:t xml:space="preserve">ublic </w:t>
      </w:r>
      <w:r w:rsidR="0075289D" w:rsidRPr="007B6BFE">
        <w:rPr>
          <w:rFonts w:asciiTheme="majorBidi" w:hAnsiTheme="majorBidi" w:cstheme="majorBidi"/>
          <w:i/>
          <w:iCs/>
          <w:color w:val="222222"/>
          <w:sz w:val="22"/>
          <w:szCs w:val="22"/>
          <w:shd w:val="clear" w:color="auto" w:fill="FFFFFF"/>
        </w:rPr>
        <w:t>H</w:t>
      </w:r>
      <w:r w:rsidR="00794AE5" w:rsidRPr="007B6BFE">
        <w:rPr>
          <w:rFonts w:asciiTheme="majorBidi" w:hAnsiTheme="majorBidi" w:cstheme="majorBidi"/>
          <w:i/>
          <w:iCs/>
          <w:color w:val="222222"/>
          <w:sz w:val="22"/>
          <w:szCs w:val="22"/>
          <w:shd w:val="clear" w:color="auto" w:fill="FFFFFF"/>
        </w:rPr>
        <w:t>ealth</w:t>
      </w:r>
      <w:r w:rsidR="00794AE5" w:rsidRPr="007B6BFE">
        <w:rPr>
          <w:rFonts w:asciiTheme="majorBidi" w:hAnsiTheme="majorBidi" w:cstheme="majorBidi"/>
          <w:color w:val="222222"/>
          <w:sz w:val="22"/>
          <w:szCs w:val="22"/>
          <w:shd w:val="clear" w:color="auto" w:fill="FFFFFF"/>
        </w:rPr>
        <w:t>, </w:t>
      </w:r>
      <w:r w:rsidR="00794AE5" w:rsidRPr="007B6BFE">
        <w:rPr>
          <w:rFonts w:asciiTheme="majorBidi" w:hAnsiTheme="majorBidi" w:cstheme="majorBidi"/>
          <w:i/>
          <w:iCs/>
          <w:color w:val="222222"/>
          <w:sz w:val="22"/>
          <w:szCs w:val="22"/>
          <w:shd w:val="clear" w:color="auto" w:fill="FFFFFF"/>
        </w:rPr>
        <w:t>16</w:t>
      </w:r>
      <w:r w:rsidR="00794AE5" w:rsidRPr="007B6BFE">
        <w:rPr>
          <w:rFonts w:asciiTheme="majorBidi" w:hAnsiTheme="majorBidi" w:cstheme="majorBidi"/>
          <w:color w:val="222222"/>
          <w:sz w:val="22"/>
          <w:szCs w:val="22"/>
          <w:shd w:val="clear" w:color="auto" w:fill="FFFFFF"/>
        </w:rPr>
        <w:t>(19), 3511.</w:t>
      </w:r>
    </w:p>
    <w:p w14:paraId="251597BB" w14:textId="77777777" w:rsidR="005B1AD0" w:rsidRPr="007B6BFE" w:rsidRDefault="005B1AD0">
      <w:pPr>
        <w:rPr>
          <w:rFonts w:asciiTheme="majorBidi" w:hAnsiTheme="majorBidi" w:cstheme="majorBidi"/>
          <w:b/>
          <w:sz w:val="22"/>
          <w:szCs w:val="22"/>
        </w:rPr>
      </w:pPr>
    </w:p>
    <w:p w14:paraId="486A9C80" w14:textId="77777777" w:rsidR="009B7F57" w:rsidRPr="007B6BFE" w:rsidRDefault="00ED416F" w:rsidP="00F14FDB">
      <w:pPr>
        <w:rPr>
          <w:rFonts w:asciiTheme="majorBidi" w:hAnsiTheme="majorBidi" w:cstheme="majorBidi"/>
          <w:bCs/>
          <w:i/>
          <w:iCs/>
          <w:sz w:val="22"/>
          <w:szCs w:val="22"/>
        </w:rPr>
      </w:pPr>
      <w:r w:rsidRPr="007B6BFE">
        <w:rPr>
          <w:rFonts w:asciiTheme="majorBidi" w:hAnsiTheme="majorBidi" w:cstheme="majorBidi"/>
          <w:bCs/>
          <w:sz w:val="22"/>
          <w:szCs w:val="22"/>
        </w:rPr>
        <w:t>175</w:t>
      </w:r>
      <w:r w:rsidR="009B7F57" w:rsidRPr="007B6BFE">
        <w:rPr>
          <w:rFonts w:asciiTheme="majorBidi" w:hAnsiTheme="majorBidi" w:cstheme="majorBidi"/>
          <w:bCs/>
          <w:sz w:val="22"/>
          <w:szCs w:val="22"/>
        </w:rPr>
        <w:t xml:space="preserve">. Segal-Karpas, D. &amp; </w:t>
      </w:r>
      <w:r w:rsidR="009B7F57" w:rsidRPr="007B6BFE">
        <w:rPr>
          <w:rFonts w:asciiTheme="majorBidi" w:hAnsiTheme="majorBidi" w:cstheme="majorBidi"/>
          <w:b/>
          <w:sz w:val="22"/>
          <w:szCs w:val="22"/>
        </w:rPr>
        <w:t>Ayalon, L</w:t>
      </w:r>
      <w:r w:rsidR="009B7F57" w:rsidRPr="007B6BFE">
        <w:rPr>
          <w:rFonts w:asciiTheme="majorBidi" w:hAnsiTheme="majorBidi" w:cstheme="majorBidi"/>
          <w:bCs/>
          <w:sz w:val="22"/>
          <w:szCs w:val="22"/>
        </w:rPr>
        <w:t>. (</w:t>
      </w:r>
      <w:r w:rsidR="00F14FDB" w:rsidRPr="007B6BFE">
        <w:rPr>
          <w:rFonts w:asciiTheme="majorBidi" w:hAnsiTheme="majorBidi" w:cstheme="majorBidi"/>
          <w:b/>
          <w:sz w:val="22"/>
          <w:szCs w:val="22"/>
          <w:rtl/>
        </w:rPr>
        <w:t>2019</w:t>
      </w:r>
      <w:r w:rsidR="009B7F57" w:rsidRPr="007B6BFE">
        <w:rPr>
          <w:rFonts w:asciiTheme="majorBidi" w:hAnsiTheme="majorBidi" w:cstheme="majorBidi"/>
          <w:bCs/>
          <w:sz w:val="22"/>
          <w:szCs w:val="22"/>
        </w:rPr>
        <w:t xml:space="preserve">). </w:t>
      </w:r>
      <w:r w:rsidR="009B7F57" w:rsidRPr="007B6BFE">
        <w:rPr>
          <w:rFonts w:asciiTheme="majorBidi" w:hAnsiTheme="majorBidi" w:cstheme="majorBidi"/>
          <w:color w:val="222222"/>
          <w:sz w:val="22"/>
          <w:szCs w:val="22"/>
        </w:rPr>
        <w:t xml:space="preserve">Loneliness and hostility in older adults: a cross-lagged model. </w:t>
      </w:r>
      <w:r w:rsidR="009B7F57" w:rsidRPr="007B6BFE">
        <w:rPr>
          <w:rFonts w:asciiTheme="majorBidi" w:hAnsiTheme="majorBidi" w:cstheme="majorBidi"/>
          <w:i/>
          <w:iCs/>
          <w:color w:val="222222"/>
          <w:sz w:val="22"/>
          <w:szCs w:val="22"/>
        </w:rPr>
        <w:t>Psychology &amp; Aging</w:t>
      </w:r>
    </w:p>
    <w:p w14:paraId="3D02C3DA" w14:textId="77777777" w:rsidR="009B7F57" w:rsidRPr="007B6BFE" w:rsidRDefault="009B7F57">
      <w:pPr>
        <w:rPr>
          <w:rFonts w:asciiTheme="majorBidi" w:hAnsiTheme="majorBidi" w:cstheme="majorBidi"/>
          <w:b/>
          <w:i/>
          <w:iCs/>
          <w:sz w:val="22"/>
          <w:szCs w:val="22"/>
          <w:rtl/>
        </w:rPr>
      </w:pPr>
    </w:p>
    <w:p w14:paraId="2E204482" w14:textId="77777777" w:rsidR="00E35CB2" w:rsidRPr="007B6BFE" w:rsidRDefault="00E35CB2" w:rsidP="00F14FDB">
      <w:pPr>
        <w:rPr>
          <w:rFonts w:asciiTheme="majorBidi" w:hAnsiTheme="majorBidi" w:cstheme="majorBidi"/>
          <w:b/>
          <w:i/>
          <w:iCs/>
          <w:sz w:val="22"/>
          <w:szCs w:val="22"/>
        </w:rPr>
      </w:pPr>
      <w:r w:rsidRPr="007B6BFE">
        <w:rPr>
          <w:rFonts w:asciiTheme="majorBidi" w:hAnsiTheme="majorBidi" w:cstheme="majorBidi"/>
          <w:b/>
          <w:sz w:val="22"/>
          <w:szCs w:val="22"/>
          <w:rtl/>
        </w:rPr>
        <w:t>17</w:t>
      </w:r>
      <w:r w:rsidR="00ED416F" w:rsidRPr="007B6BFE">
        <w:rPr>
          <w:rFonts w:asciiTheme="majorBidi" w:hAnsiTheme="majorBidi" w:cstheme="majorBidi"/>
          <w:bCs/>
          <w:sz w:val="22"/>
          <w:szCs w:val="22"/>
        </w:rPr>
        <w:t>4</w:t>
      </w:r>
      <w:r w:rsidRPr="007B6BFE">
        <w:rPr>
          <w:rFonts w:asciiTheme="majorBidi" w:hAnsiTheme="majorBidi" w:cstheme="majorBidi"/>
          <w:bCs/>
          <w:sz w:val="22"/>
          <w:szCs w:val="22"/>
        </w:rPr>
        <w:t>. Sh</w:t>
      </w:r>
      <w:r w:rsidR="00981BCD" w:rsidRPr="007B6BFE">
        <w:rPr>
          <w:rFonts w:asciiTheme="majorBidi" w:hAnsiTheme="majorBidi" w:cstheme="majorBidi"/>
          <w:bCs/>
          <w:sz w:val="22"/>
          <w:szCs w:val="22"/>
        </w:rPr>
        <w:t>i</w:t>
      </w:r>
      <w:r w:rsidRPr="007B6BFE">
        <w:rPr>
          <w:rFonts w:asciiTheme="majorBidi" w:hAnsiTheme="majorBidi" w:cstheme="majorBidi"/>
          <w:bCs/>
          <w:sz w:val="22"/>
          <w:szCs w:val="22"/>
        </w:rPr>
        <w:t xml:space="preserve">nan-Altman, S., Gum., A., </w:t>
      </w:r>
      <w:r w:rsidRPr="007B6BFE">
        <w:rPr>
          <w:rFonts w:asciiTheme="majorBidi" w:hAnsiTheme="majorBidi" w:cstheme="majorBidi"/>
          <w:b/>
          <w:sz w:val="22"/>
          <w:szCs w:val="22"/>
        </w:rPr>
        <w:t>Ayalon, L</w:t>
      </w:r>
      <w:r w:rsidRPr="007B6BFE">
        <w:rPr>
          <w:rFonts w:asciiTheme="majorBidi" w:hAnsiTheme="majorBidi" w:cstheme="majorBidi"/>
          <w:bCs/>
          <w:sz w:val="22"/>
          <w:szCs w:val="22"/>
        </w:rPr>
        <w:t>. (</w:t>
      </w:r>
      <w:r w:rsidR="00F14FDB" w:rsidRPr="007B6BFE">
        <w:rPr>
          <w:rFonts w:asciiTheme="majorBidi" w:hAnsiTheme="majorBidi" w:cstheme="majorBidi"/>
          <w:b/>
          <w:sz w:val="22"/>
          <w:szCs w:val="22"/>
          <w:rtl/>
        </w:rPr>
        <w:t>2019</w:t>
      </w:r>
      <w:r w:rsidRPr="007B6BFE">
        <w:rPr>
          <w:rFonts w:asciiTheme="majorBidi" w:hAnsiTheme="majorBidi" w:cstheme="majorBidi"/>
          <w:bCs/>
          <w:sz w:val="22"/>
          <w:szCs w:val="22"/>
        </w:rPr>
        <w:t xml:space="preserve">). </w:t>
      </w:r>
      <w:r w:rsidRPr="007B6BFE">
        <w:rPr>
          <w:rFonts w:asciiTheme="majorBidi" w:hAnsiTheme="majorBidi" w:cstheme="majorBidi"/>
          <w:color w:val="222222"/>
          <w:sz w:val="22"/>
          <w:szCs w:val="22"/>
          <w:shd w:val="clear" w:color="auto" w:fill="FFFFFF"/>
        </w:rPr>
        <w:t>Moving to a continuing care retirement community or staying in the community? A comparison between American and Israeli older adults. </w:t>
      </w:r>
      <w:r w:rsidRPr="007B6BFE">
        <w:rPr>
          <w:rFonts w:asciiTheme="majorBidi" w:hAnsiTheme="majorBidi" w:cstheme="majorBidi"/>
          <w:i/>
          <w:iCs/>
          <w:color w:val="222222"/>
          <w:sz w:val="22"/>
          <w:szCs w:val="22"/>
          <w:shd w:val="clear" w:color="auto" w:fill="FFFFFF"/>
        </w:rPr>
        <w:t>Journal of Applied Gerontology</w:t>
      </w:r>
      <w:r w:rsidR="00794AE5" w:rsidRPr="007B6BFE">
        <w:rPr>
          <w:rFonts w:asciiTheme="majorBidi" w:hAnsiTheme="majorBidi" w:cstheme="majorBidi"/>
          <w:i/>
          <w:iCs/>
          <w:color w:val="222222"/>
          <w:sz w:val="22"/>
          <w:szCs w:val="22"/>
          <w:shd w:val="clear" w:color="auto" w:fill="FFFFFF"/>
        </w:rPr>
        <w:t xml:space="preserve"> </w:t>
      </w:r>
      <w:r w:rsidR="00794AE5" w:rsidRPr="007B6BFE">
        <w:rPr>
          <w:rFonts w:asciiTheme="majorBidi" w:hAnsiTheme="majorBidi" w:cstheme="majorBidi"/>
          <w:color w:val="222222"/>
          <w:sz w:val="22"/>
          <w:szCs w:val="22"/>
          <w:shd w:val="clear" w:color="auto" w:fill="FFFFFF"/>
        </w:rPr>
        <w:t> 0733464819879015</w:t>
      </w:r>
    </w:p>
    <w:p w14:paraId="26F0FF8D" w14:textId="77777777" w:rsidR="00E35CB2" w:rsidRPr="007B6BFE" w:rsidRDefault="00E35CB2">
      <w:pPr>
        <w:rPr>
          <w:rFonts w:asciiTheme="majorBidi" w:hAnsiTheme="majorBidi" w:cstheme="majorBidi"/>
          <w:b/>
          <w:sz w:val="22"/>
          <w:szCs w:val="22"/>
        </w:rPr>
      </w:pPr>
    </w:p>
    <w:p w14:paraId="06889347" w14:textId="77777777" w:rsidR="00B4126E" w:rsidRPr="007B6BFE" w:rsidRDefault="00ED416F" w:rsidP="00AF49BA">
      <w:pPr>
        <w:shd w:val="clear" w:color="auto" w:fill="FFFFFF" w:themeFill="background1"/>
        <w:rPr>
          <w:rFonts w:asciiTheme="majorBidi" w:hAnsiTheme="majorBidi" w:cstheme="majorBidi"/>
          <w:color w:val="222222"/>
          <w:sz w:val="22"/>
          <w:szCs w:val="22"/>
          <w:shd w:val="clear" w:color="auto" w:fill="FFFFFF" w:themeFill="background1"/>
        </w:rPr>
      </w:pPr>
      <w:r w:rsidRPr="007B6BFE">
        <w:rPr>
          <w:rFonts w:asciiTheme="majorBidi" w:hAnsiTheme="majorBidi" w:cstheme="majorBidi"/>
          <w:color w:val="222222"/>
          <w:sz w:val="22"/>
          <w:szCs w:val="22"/>
          <w:shd w:val="clear" w:color="auto" w:fill="FFFFFF" w:themeFill="background1"/>
        </w:rPr>
        <w:t>173</w:t>
      </w:r>
      <w:r w:rsidR="00B4126E" w:rsidRPr="007B6BFE">
        <w:rPr>
          <w:rFonts w:asciiTheme="majorBidi" w:hAnsiTheme="majorBidi" w:cstheme="majorBidi"/>
          <w:color w:val="222222"/>
          <w:sz w:val="22"/>
          <w:szCs w:val="22"/>
          <w:shd w:val="clear" w:color="auto" w:fill="FFFFFF" w:themeFill="background1"/>
        </w:rPr>
        <w:t xml:space="preserve">. Gweirtz-Meydan, A.* &amp; </w:t>
      </w:r>
      <w:r w:rsidR="00B4126E" w:rsidRPr="007B6BFE">
        <w:rPr>
          <w:rFonts w:asciiTheme="majorBidi" w:hAnsiTheme="majorBidi" w:cstheme="majorBidi"/>
          <w:b/>
          <w:bCs/>
          <w:color w:val="222222"/>
          <w:sz w:val="22"/>
          <w:szCs w:val="22"/>
          <w:shd w:val="clear" w:color="auto" w:fill="FFFFFF" w:themeFill="background1"/>
        </w:rPr>
        <w:t>Ayalon, L</w:t>
      </w:r>
      <w:r w:rsidR="00B4126E" w:rsidRPr="007B6BFE">
        <w:rPr>
          <w:rFonts w:asciiTheme="majorBidi" w:hAnsiTheme="majorBidi" w:cstheme="majorBidi"/>
          <w:color w:val="222222"/>
          <w:sz w:val="22"/>
          <w:szCs w:val="22"/>
          <w:shd w:val="clear" w:color="auto" w:fill="FFFFFF" w:themeFill="background1"/>
        </w:rPr>
        <w:t xml:space="preserve">. (2019). “Shades of grey”: Exploring public opinion about later-life sexuality. </w:t>
      </w:r>
      <w:r w:rsidR="00B4126E" w:rsidRPr="007B6BFE">
        <w:rPr>
          <w:rFonts w:asciiTheme="majorBidi" w:hAnsiTheme="majorBidi" w:cstheme="majorBidi"/>
          <w:i/>
          <w:iCs/>
          <w:color w:val="222222"/>
          <w:sz w:val="22"/>
          <w:szCs w:val="22"/>
          <w:shd w:val="clear" w:color="auto" w:fill="FFFFFF" w:themeFill="background1"/>
        </w:rPr>
        <w:t>Canadian Journal on Aging/La Revue canadienne du vieillissement</w:t>
      </w:r>
      <w:r w:rsidR="00B4126E" w:rsidRPr="007B6BFE">
        <w:rPr>
          <w:rFonts w:asciiTheme="majorBidi" w:hAnsiTheme="majorBidi" w:cstheme="majorBidi"/>
          <w:color w:val="222222"/>
          <w:sz w:val="22"/>
          <w:szCs w:val="22"/>
          <w:shd w:val="clear" w:color="auto" w:fill="FFFFFF" w:themeFill="background1"/>
        </w:rPr>
        <w:t>.</w:t>
      </w:r>
    </w:p>
    <w:p w14:paraId="4086B01C" w14:textId="77777777" w:rsidR="00B4126E" w:rsidRPr="007B6BFE" w:rsidRDefault="00B4126E">
      <w:pPr>
        <w:rPr>
          <w:rFonts w:asciiTheme="majorBidi" w:hAnsiTheme="majorBidi" w:cstheme="majorBidi"/>
          <w:color w:val="222222"/>
          <w:sz w:val="22"/>
          <w:szCs w:val="22"/>
          <w:shd w:val="clear" w:color="auto" w:fill="FFFFFF" w:themeFill="background1"/>
        </w:rPr>
      </w:pPr>
    </w:p>
    <w:p w14:paraId="0A1EE72F" w14:textId="77777777" w:rsidR="005B1AD0" w:rsidRPr="007B6BFE" w:rsidRDefault="00ED416F" w:rsidP="00CA0363">
      <w:pPr>
        <w:shd w:val="clear" w:color="auto" w:fill="FFFFFF" w:themeFill="background1"/>
        <w:rPr>
          <w:rFonts w:asciiTheme="majorBidi" w:hAnsiTheme="majorBidi" w:cstheme="majorBidi"/>
          <w:bCs/>
          <w:sz w:val="22"/>
          <w:szCs w:val="22"/>
          <w:rtl/>
        </w:rPr>
      </w:pPr>
      <w:r w:rsidRPr="007B6BFE">
        <w:rPr>
          <w:rFonts w:asciiTheme="majorBidi" w:hAnsiTheme="majorBidi" w:cstheme="majorBidi"/>
          <w:bCs/>
          <w:sz w:val="22"/>
          <w:szCs w:val="22"/>
        </w:rPr>
        <w:t>172</w:t>
      </w:r>
      <w:r w:rsidR="005B1AD0" w:rsidRPr="007B6BFE">
        <w:rPr>
          <w:rFonts w:asciiTheme="majorBidi" w:hAnsiTheme="majorBidi" w:cstheme="majorBidi"/>
          <w:bCs/>
          <w:sz w:val="22"/>
          <w:szCs w:val="22"/>
        </w:rPr>
        <w:t xml:space="preserve">. </w:t>
      </w:r>
      <w:r w:rsidR="005B1AD0" w:rsidRPr="007B6BFE">
        <w:rPr>
          <w:rFonts w:asciiTheme="majorBidi" w:hAnsiTheme="majorBidi" w:cstheme="majorBidi"/>
          <w:b/>
          <w:sz w:val="22"/>
          <w:szCs w:val="22"/>
          <w:shd w:val="clear" w:color="auto" w:fill="FFFFFF" w:themeFill="background1"/>
        </w:rPr>
        <w:t>Ayalon, L</w:t>
      </w:r>
      <w:r w:rsidR="005B1AD0" w:rsidRPr="007B6BFE">
        <w:rPr>
          <w:rFonts w:asciiTheme="majorBidi" w:hAnsiTheme="majorBidi" w:cstheme="majorBidi"/>
          <w:bCs/>
          <w:sz w:val="22"/>
          <w:szCs w:val="22"/>
          <w:shd w:val="clear" w:color="auto" w:fill="FFFFFF" w:themeFill="background1"/>
        </w:rPr>
        <w:t>. (2019). S</w:t>
      </w:r>
      <w:r w:rsidR="005B1AD0" w:rsidRPr="007B6BFE">
        <w:rPr>
          <w:rFonts w:asciiTheme="majorBidi" w:hAnsiTheme="majorBidi" w:cstheme="majorBidi"/>
          <w:color w:val="222222"/>
          <w:sz w:val="22"/>
          <w:szCs w:val="22"/>
          <w:shd w:val="clear" w:color="auto" w:fill="FFFFFF" w:themeFill="background1"/>
        </w:rPr>
        <w:t>ubjective social status as a predictor of loneliness: The moderating effect of the type of long term care setting.</w:t>
      </w:r>
      <w:r w:rsidR="00CA0363" w:rsidRPr="007B6BFE">
        <w:rPr>
          <w:rFonts w:asciiTheme="majorBidi" w:hAnsiTheme="majorBidi" w:cstheme="majorBidi"/>
          <w:color w:val="222222"/>
          <w:sz w:val="22"/>
          <w:szCs w:val="22"/>
          <w:shd w:val="clear" w:color="auto" w:fill="FFFFFF" w:themeFill="background1"/>
        </w:rPr>
        <w:t xml:space="preserve"> </w:t>
      </w:r>
      <w:r w:rsidR="005B1AD0" w:rsidRPr="007B6BFE">
        <w:rPr>
          <w:rFonts w:asciiTheme="majorBidi" w:hAnsiTheme="majorBidi" w:cstheme="majorBidi"/>
          <w:i/>
          <w:iCs/>
          <w:color w:val="222222"/>
          <w:sz w:val="22"/>
          <w:szCs w:val="22"/>
          <w:shd w:val="clear" w:color="auto" w:fill="FFFFFF"/>
        </w:rPr>
        <w:t>Research on Aging</w:t>
      </w:r>
    </w:p>
    <w:p w14:paraId="5E97B4B6" w14:textId="77777777" w:rsidR="00CF687C" w:rsidRPr="007B6BFE" w:rsidRDefault="00CF687C" w:rsidP="00CA0363">
      <w:pPr>
        <w:shd w:val="clear" w:color="auto" w:fill="FFFFFF" w:themeFill="background1"/>
        <w:rPr>
          <w:rFonts w:asciiTheme="majorBidi" w:hAnsiTheme="majorBidi" w:cstheme="majorBidi"/>
          <w:color w:val="222222"/>
          <w:sz w:val="22"/>
          <w:szCs w:val="22"/>
          <w:shd w:val="clear" w:color="auto" w:fill="FFFFFF"/>
        </w:rPr>
      </w:pPr>
    </w:p>
    <w:p w14:paraId="7CFCA49F" w14:textId="77777777" w:rsidR="00865691" w:rsidRPr="007B6BFE" w:rsidRDefault="00ED416F" w:rsidP="00056E7F">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tl/>
        </w:rPr>
        <w:t>17</w:t>
      </w:r>
      <w:r w:rsidRPr="007B6BFE">
        <w:rPr>
          <w:rFonts w:asciiTheme="majorBidi" w:hAnsiTheme="majorBidi" w:cstheme="majorBidi"/>
          <w:color w:val="222222"/>
          <w:sz w:val="22"/>
          <w:szCs w:val="22"/>
          <w:shd w:val="clear" w:color="auto" w:fill="FFFFFF"/>
        </w:rPr>
        <w:t>1</w:t>
      </w:r>
      <w:r w:rsidR="00865691" w:rsidRPr="007B6BFE">
        <w:rPr>
          <w:rFonts w:asciiTheme="majorBidi" w:hAnsiTheme="majorBidi" w:cstheme="majorBidi"/>
          <w:color w:val="222222"/>
          <w:sz w:val="22"/>
          <w:szCs w:val="22"/>
          <w:shd w:val="clear" w:color="auto" w:fill="FFFFFF"/>
        </w:rPr>
        <w:t xml:space="preserve">. </w:t>
      </w:r>
      <w:r w:rsidR="00865691" w:rsidRPr="007B6BFE">
        <w:rPr>
          <w:rFonts w:asciiTheme="majorBidi" w:hAnsiTheme="majorBidi" w:cstheme="majorBidi"/>
          <w:b/>
          <w:bCs/>
          <w:sz w:val="22"/>
          <w:szCs w:val="22"/>
        </w:rPr>
        <w:t>Ayalon, L.,</w:t>
      </w:r>
      <w:r w:rsidR="00865691" w:rsidRPr="007B6BFE">
        <w:rPr>
          <w:rFonts w:asciiTheme="majorBidi" w:hAnsiTheme="majorBidi" w:cstheme="majorBidi"/>
          <w:bCs/>
          <w:sz w:val="22"/>
          <w:szCs w:val="22"/>
        </w:rPr>
        <w:t xml:space="preserve"> Dolberg, P., Mikulionienė, S., Perek-Bialak, J., Rapoliene, G., Stypińska, J., Willińska, M., &amp; de la Fuente Núñez, V. (</w:t>
      </w:r>
      <w:r w:rsidR="00056E7F" w:rsidRPr="007B6BFE">
        <w:rPr>
          <w:rFonts w:asciiTheme="majorBidi" w:hAnsiTheme="majorBidi" w:cstheme="majorBidi"/>
          <w:bCs/>
          <w:sz w:val="22"/>
          <w:szCs w:val="22"/>
        </w:rPr>
        <w:t>2019</w:t>
      </w:r>
      <w:r w:rsidR="00865691" w:rsidRPr="007B6BFE">
        <w:rPr>
          <w:rFonts w:asciiTheme="majorBidi" w:hAnsiTheme="majorBidi" w:cstheme="majorBidi"/>
          <w:bCs/>
          <w:sz w:val="22"/>
          <w:szCs w:val="22"/>
        </w:rPr>
        <w:t xml:space="preserve">). </w:t>
      </w:r>
      <w:r w:rsidR="00865691" w:rsidRPr="007B6BFE">
        <w:rPr>
          <w:rFonts w:asciiTheme="majorBidi" w:hAnsiTheme="majorBidi" w:cstheme="majorBidi"/>
          <w:color w:val="222222"/>
          <w:sz w:val="22"/>
          <w:szCs w:val="22"/>
          <w:shd w:val="clear" w:color="auto" w:fill="FFFFFF"/>
        </w:rPr>
        <w:t xml:space="preserve">A systematic review of existing ageism scales. </w:t>
      </w:r>
      <w:r w:rsidR="00865691" w:rsidRPr="007B6BFE">
        <w:rPr>
          <w:rFonts w:asciiTheme="majorBidi" w:hAnsiTheme="majorBidi" w:cstheme="majorBidi"/>
          <w:i/>
          <w:iCs/>
          <w:color w:val="222222"/>
          <w:sz w:val="22"/>
          <w:szCs w:val="22"/>
          <w:shd w:val="clear" w:color="auto" w:fill="FFFFFF"/>
        </w:rPr>
        <w:t>Ageing Research</w:t>
      </w:r>
      <w:r w:rsidR="00865691" w:rsidRPr="007B6BFE">
        <w:rPr>
          <w:rFonts w:asciiTheme="majorBidi" w:hAnsiTheme="majorBidi" w:cstheme="majorBidi"/>
          <w:bCs/>
          <w:i/>
          <w:iCs/>
          <w:sz w:val="22"/>
          <w:szCs w:val="22"/>
        </w:rPr>
        <w:t xml:space="preserve"> Review</w:t>
      </w:r>
      <w:r w:rsidR="006B7396" w:rsidRPr="007B6BFE">
        <w:rPr>
          <w:rFonts w:asciiTheme="majorBidi" w:hAnsiTheme="majorBidi" w:cstheme="majorBidi"/>
          <w:bCs/>
          <w:i/>
          <w:iCs/>
          <w:sz w:val="22"/>
          <w:szCs w:val="22"/>
        </w:rPr>
        <w:t>s</w:t>
      </w:r>
    </w:p>
    <w:p w14:paraId="0344674B" w14:textId="77777777" w:rsidR="00865691" w:rsidRPr="007B6BFE" w:rsidRDefault="00865691" w:rsidP="005E3092">
      <w:pPr>
        <w:rPr>
          <w:rFonts w:asciiTheme="majorBidi" w:hAnsiTheme="majorBidi" w:cstheme="majorBidi"/>
          <w:color w:val="222222"/>
          <w:sz w:val="22"/>
          <w:szCs w:val="22"/>
          <w:shd w:val="clear" w:color="auto" w:fill="FFFFFF"/>
          <w:rtl/>
        </w:rPr>
      </w:pPr>
    </w:p>
    <w:p w14:paraId="723B61B7" w14:textId="77777777" w:rsidR="00A421C8" w:rsidRPr="007B6BFE" w:rsidRDefault="00ED416F" w:rsidP="00056E7F">
      <w:pPr>
        <w:rPr>
          <w:rFonts w:asciiTheme="majorBidi" w:hAnsiTheme="majorBidi" w:cstheme="majorBidi"/>
          <w:i/>
          <w:iCs/>
          <w:color w:val="222222"/>
          <w:sz w:val="22"/>
          <w:szCs w:val="22"/>
          <w:shd w:val="clear" w:color="auto" w:fill="FFFFFF"/>
          <w:rtl/>
        </w:rPr>
      </w:pPr>
      <w:r w:rsidRPr="007B6BFE">
        <w:rPr>
          <w:rFonts w:asciiTheme="majorBidi" w:hAnsiTheme="majorBidi" w:cstheme="majorBidi"/>
          <w:color w:val="222222"/>
          <w:sz w:val="22"/>
          <w:szCs w:val="22"/>
          <w:shd w:val="clear" w:color="auto" w:fill="FFFFFF"/>
        </w:rPr>
        <w:t>170</w:t>
      </w:r>
      <w:r w:rsidR="00A421C8" w:rsidRPr="007B6BFE">
        <w:rPr>
          <w:rFonts w:asciiTheme="majorBidi" w:hAnsiTheme="majorBidi" w:cstheme="majorBidi"/>
          <w:color w:val="222222"/>
          <w:sz w:val="22"/>
          <w:szCs w:val="22"/>
          <w:shd w:val="clear" w:color="auto" w:fill="FFFFFF"/>
        </w:rPr>
        <w:t xml:space="preserve">. </w:t>
      </w:r>
      <w:r w:rsidR="00A421C8" w:rsidRPr="007B6BFE">
        <w:rPr>
          <w:rFonts w:asciiTheme="majorBidi" w:hAnsiTheme="majorBidi" w:cstheme="majorBidi"/>
          <w:b/>
          <w:bCs/>
          <w:color w:val="222222"/>
          <w:sz w:val="22"/>
          <w:szCs w:val="22"/>
          <w:shd w:val="clear" w:color="auto" w:fill="FFFFFF"/>
        </w:rPr>
        <w:t>Ayalon, L</w:t>
      </w:r>
      <w:r w:rsidR="00A421C8" w:rsidRPr="007B6BFE">
        <w:rPr>
          <w:rFonts w:asciiTheme="majorBidi" w:hAnsiTheme="majorBidi" w:cstheme="majorBidi"/>
          <w:color w:val="222222"/>
          <w:sz w:val="22"/>
          <w:szCs w:val="22"/>
          <w:shd w:val="clear" w:color="auto" w:fill="FFFFFF"/>
        </w:rPr>
        <w:t>. (</w:t>
      </w:r>
      <w:r w:rsidR="00056E7F" w:rsidRPr="007B6BFE">
        <w:rPr>
          <w:rFonts w:asciiTheme="majorBidi" w:hAnsiTheme="majorBidi" w:cstheme="majorBidi"/>
          <w:color w:val="222222"/>
          <w:sz w:val="22"/>
          <w:szCs w:val="22"/>
          <w:shd w:val="clear" w:color="auto" w:fill="FFFFFF"/>
        </w:rPr>
        <w:t>2019</w:t>
      </w:r>
      <w:r w:rsidR="00A421C8" w:rsidRPr="007B6BFE">
        <w:rPr>
          <w:rFonts w:asciiTheme="majorBidi" w:hAnsiTheme="majorBidi" w:cstheme="majorBidi"/>
          <w:color w:val="222222"/>
          <w:sz w:val="22"/>
          <w:szCs w:val="22"/>
          <w:shd w:val="clear" w:color="auto" w:fill="FFFFFF"/>
        </w:rPr>
        <w:t xml:space="preserve">). Social network type in the continuing care retirement community. </w:t>
      </w:r>
      <w:r w:rsidR="00A421C8" w:rsidRPr="007B6BFE">
        <w:rPr>
          <w:rFonts w:asciiTheme="majorBidi" w:hAnsiTheme="majorBidi" w:cstheme="majorBidi"/>
          <w:i/>
          <w:iCs/>
          <w:color w:val="222222"/>
          <w:sz w:val="22"/>
          <w:szCs w:val="22"/>
          <w:shd w:val="clear" w:color="auto" w:fill="FFFFFF"/>
        </w:rPr>
        <w:t>Archives of Gerontology and Geriatrics</w:t>
      </w:r>
    </w:p>
    <w:p w14:paraId="6B208F88" w14:textId="77777777" w:rsidR="00A421C8" w:rsidRPr="007B6BFE" w:rsidRDefault="00A421C8" w:rsidP="00CF687C">
      <w:pPr>
        <w:rPr>
          <w:rFonts w:asciiTheme="majorBidi" w:hAnsiTheme="majorBidi" w:cstheme="majorBidi"/>
          <w:color w:val="222222"/>
          <w:sz w:val="22"/>
          <w:szCs w:val="22"/>
          <w:shd w:val="clear" w:color="auto" w:fill="FFFFFF"/>
        </w:rPr>
      </w:pPr>
    </w:p>
    <w:p w14:paraId="5B2F5475" w14:textId="77777777" w:rsidR="00CF687C" w:rsidRPr="007B6BFE" w:rsidRDefault="00ED416F" w:rsidP="00056E7F">
      <w:pPr>
        <w:rPr>
          <w:rFonts w:asciiTheme="majorBidi" w:hAnsiTheme="majorBidi" w:cstheme="majorBidi"/>
          <w:sz w:val="22"/>
          <w:szCs w:val="22"/>
        </w:rPr>
      </w:pPr>
      <w:r w:rsidRPr="007B6BFE">
        <w:rPr>
          <w:rFonts w:asciiTheme="majorBidi" w:hAnsiTheme="majorBidi" w:cstheme="majorBidi"/>
          <w:color w:val="222222"/>
          <w:sz w:val="22"/>
          <w:szCs w:val="22"/>
          <w:shd w:val="clear" w:color="auto" w:fill="FFFFFF"/>
        </w:rPr>
        <w:t>169</w:t>
      </w:r>
      <w:r w:rsidR="00CF687C" w:rsidRPr="007B6BFE">
        <w:rPr>
          <w:rFonts w:asciiTheme="majorBidi" w:hAnsiTheme="majorBidi" w:cstheme="majorBidi"/>
          <w:color w:val="222222"/>
          <w:sz w:val="22"/>
          <w:szCs w:val="22"/>
          <w:shd w:val="clear" w:color="auto" w:fill="FFFFFF"/>
        </w:rPr>
        <w:t xml:space="preserve">. </w:t>
      </w:r>
      <w:r w:rsidR="00CF687C" w:rsidRPr="007B6BFE">
        <w:rPr>
          <w:rFonts w:asciiTheme="majorBidi" w:hAnsiTheme="majorBidi" w:cstheme="majorBidi"/>
          <w:b/>
          <w:bCs/>
          <w:sz w:val="22"/>
          <w:szCs w:val="22"/>
        </w:rPr>
        <w:t>Ayalon, L</w:t>
      </w:r>
      <w:r w:rsidR="00CF687C" w:rsidRPr="007B6BFE">
        <w:rPr>
          <w:rFonts w:asciiTheme="majorBidi" w:hAnsiTheme="majorBidi" w:cstheme="majorBidi"/>
          <w:sz w:val="22"/>
          <w:szCs w:val="22"/>
        </w:rPr>
        <w:t>., Gewirtz-Meydan, A.</w:t>
      </w:r>
      <w:r w:rsidR="00413AF6" w:rsidRPr="007B6BFE">
        <w:rPr>
          <w:rFonts w:asciiTheme="majorBidi" w:hAnsiTheme="majorBidi" w:cstheme="majorBidi"/>
          <w:sz w:val="22"/>
          <w:szCs w:val="22"/>
        </w:rPr>
        <w:t>*</w:t>
      </w:r>
      <w:r w:rsidR="00CF687C" w:rsidRPr="007B6BFE">
        <w:rPr>
          <w:rFonts w:asciiTheme="majorBidi" w:hAnsiTheme="majorBidi" w:cstheme="majorBidi"/>
          <w:sz w:val="22"/>
          <w:szCs w:val="22"/>
        </w:rPr>
        <w:t>, Levkovich, I.</w:t>
      </w:r>
      <w:r w:rsidR="00413AF6" w:rsidRPr="007B6BFE">
        <w:rPr>
          <w:rFonts w:asciiTheme="majorBidi" w:hAnsiTheme="majorBidi" w:cstheme="majorBidi"/>
          <w:sz w:val="22"/>
          <w:szCs w:val="22"/>
        </w:rPr>
        <w:t>*</w:t>
      </w:r>
      <w:r w:rsidR="00CF687C" w:rsidRPr="007B6BFE">
        <w:rPr>
          <w:rFonts w:asciiTheme="majorBidi" w:hAnsiTheme="majorBidi" w:cstheme="majorBidi"/>
          <w:sz w:val="22"/>
          <w:szCs w:val="22"/>
        </w:rPr>
        <w:t>, &amp; Karkabi, K. (</w:t>
      </w:r>
      <w:r w:rsidR="00056E7F" w:rsidRPr="007B6BFE">
        <w:rPr>
          <w:rFonts w:asciiTheme="majorBidi" w:hAnsiTheme="majorBidi" w:cstheme="majorBidi"/>
          <w:sz w:val="22"/>
          <w:szCs w:val="22"/>
        </w:rPr>
        <w:t>2019</w:t>
      </w:r>
      <w:r w:rsidR="00CF687C" w:rsidRPr="007B6BFE">
        <w:rPr>
          <w:rFonts w:asciiTheme="majorBidi" w:hAnsiTheme="majorBidi" w:cstheme="majorBidi"/>
          <w:sz w:val="22"/>
          <w:szCs w:val="22"/>
        </w:rPr>
        <w:t xml:space="preserve">). Older men and women reflect on changes in sexual functioning in later life. </w:t>
      </w:r>
      <w:r w:rsidR="00CF687C" w:rsidRPr="007B6BFE">
        <w:rPr>
          <w:rFonts w:asciiTheme="majorBidi" w:hAnsiTheme="majorBidi" w:cstheme="majorBidi"/>
          <w:i/>
          <w:iCs/>
          <w:sz w:val="22"/>
          <w:szCs w:val="22"/>
        </w:rPr>
        <w:t>Sexual and Relationship Therapy</w:t>
      </w:r>
      <w:r w:rsidR="00CA0363" w:rsidRPr="007B6BFE">
        <w:rPr>
          <w:rFonts w:asciiTheme="majorBidi" w:hAnsiTheme="majorBidi" w:cstheme="majorBidi"/>
          <w:i/>
          <w:iCs/>
          <w:sz w:val="22"/>
          <w:szCs w:val="22"/>
        </w:rPr>
        <w:t xml:space="preserve">, </w:t>
      </w:r>
      <w:r w:rsidR="00CA0363" w:rsidRPr="007B6BFE">
        <w:rPr>
          <w:rFonts w:asciiTheme="majorBidi" w:hAnsiTheme="majorBidi" w:cstheme="majorBidi"/>
          <w:sz w:val="22"/>
          <w:szCs w:val="22"/>
        </w:rPr>
        <w:t>1-21</w:t>
      </w:r>
    </w:p>
    <w:p w14:paraId="41C7F6AD" w14:textId="77777777" w:rsidR="00CF687C" w:rsidRPr="007B6BFE" w:rsidRDefault="00CF687C" w:rsidP="005E3092">
      <w:pPr>
        <w:rPr>
          <w:rFonts w:asciiTheme="majorBidi" w:hAnsiTheme="majorBidi" w:cstheme="majorBidi"/>
          <w:sz w:val="22"/>
          <w:szCs w:val="22"/>
          <w:rtl/>
        </w:rPr>
      </w:pPr>
    </w:p>
    <w:p w14:paraId="2F4F3373" w14:textId="77777777" w:rsidR="00A86D6B" w:rsidRPr="007B6BFE" w:rsidRDefault="00ED416F" w:rsidP="00E1709F">
      <w:pPr>
        <w:rPr>
          <w:rFonts w:asciiTheme="majorBidi" w:hAnsiTheme="majorBidi" w:cstheme="majorBidi"/>
          <w:color w:val="222222"/>
          <w:sz w:val="22"/>
          <w:szCs w:val="22"/>
          <w:shd w:val="clear" w:color="auto" w:fill="FFFFFF"/>
        </w:rPr>
      </w:pPr>
      <w:r w:rsidRPr="007B6BFE">
        <w:rPr>
          <w:rFonts w:asciiTheme="majorBidi" w:hAnsiTheme="majorBidi" w:cstheme="majorBidi"/>
          <w:color w:val="222222"/>
          <w:sz w:val="22"/>
          <w:szCs w:val="22"/>
          <w:shd w:val="clear" w:color="auto" w:fill="FFFFFF"/>
        </w:rPr>
        <w:t>168</w:t>
      </w:r>
      <w:r w:rsidR="005E3092" w:rsidRPr="007B6BFE">
        <w:rPr>
          <w:rFonts w:asciiTheme="majorBidi" w:hAnsiTheme="majorBidi" w:cstheme="majorBidi"/>
          <w:color w:val="222222"/>
          <w:sz w:val="22"/>
          <w:szCs w:val="22"/>
          <w:shd w:val="clear" w:color="auto" w:fill="FFFFFF"/>
        </w:rPr>
        <w:t xml:space="preserve">. </w:t>
      </w:r>
      <w:r w:rsidR="00A86D6B" w:rsidRPr="007B6BFE">
        <w:rPr>
          <w:rFonts w:asciiTheme="majorBidi" w:hAnsiTheme="majorBidi" w:cstheme="majorBidi"/>
          <w:color w:val="222222"/>
          <w:sz w:val="22"/>
          <w:szCs w:val="22"/>
          <w:shd w:val="clear" w:color="auto" w:fill="FFFFFF"/>
        </w:rPr>
        <w:t>Wu, Y</w:t>
      </w:r>
      <w:r w:rsidR="00E1709F" w:rsidRPr="007B6BFE">
        <w:rPr>
          <w:rFonts w:asciiTheme="majorBidi" w:hAnsiTheme="majorBidi" w:cstheme="majorBidi"/>
          <w:color w:val="222222"/>
          <w:sz w:val="22"/>
          <w:szCs w:val="22"/>
          <w:shd w:val="clear" w:color="auto" w:fill="FFFFFF"/>
        </w:rPr>
        <w:t>. for the DEPRESSED collaboration</w:t>
      </w:r>
      <w:r w:rsidR="00A86D6B" w:rsidRPr="007B6BFE">
        <w:rPr>
          <w:rFonts w:asciiTheme="majorBidi" w:hAnsiTheme="majorBidi" w:cstheme="majorBidi"/>
          <w:color w:val="222222"/>
          <w:sz w:val="22"/>
          <w:szCs w:val="22"/>
          <w:shd w:val="clear" w:color="auto" w:fill="FFFFFF"/>
        </w:rPr>
        <w:t>. (2019). Equivalency of the diagnostic accuracy of the PHQ-8 and PHQ-9: a systematic review and individual participant data meta-analysis. </w:t>
      </w:r>
      <w:r w:rsidR="00A86D6B" w:rsidRPr="007B6BFE">
        <w:rPr>
          <w:rFonts w:asciiTheme="majorBidi" w:hAnsiTheme="majorBidi" w:cstheme="majorBidi"/>
          <w:i/>
          <w:iCs/>
          <w:color w:val="222222"/>
          <w:sz w:val="22"/>
          <w:szCs w:val="22"/>
          <w:shd w:val="clear" w:color="auto" w:fill="FFFFFF"/>
        </w:rPr>
        <w:t xml:space="preserve">Psychological </w:t>
      </w:r>
      <w:r w:rsidR="0049288E" w:rsidRPr="007B6BFE">
        <w:rPr>
          <w:rFonts w:asciiTheme="majorBidi" w:hAnsiTheme="majorBidi" w:cstheme="majorBidi"/>
          <w:i/>
          <w:iCs/>
          <w:color w:val="222222"/>
          <w:sz w:val="22"/>
          <w:szCs w:val="22"/>
          <w:shd w:val="clear" w:color="auto" w:fill="FFFFFF"/>
        </w:rPr>
        <w:t>M</w:t>
      </w:r>
      <w:r w:rsidR="00A86D6B" w:rsidRPr="007B6BFE">
        <w:rPr>
          <w:rFonts w:asciiTheme="majorBidi" w:hAnsiTheme="majorBidi" w:cstheme="majorBidi"/>
          <w:i/>
          <w:iCs/>
          <w:color w:val="222222"/>
          <w:sz w:val="22"/>
          <w:szCs w:val="22"/>
          <w:shd w:val="clear" w:color="auto" w:fill="FFFFFF"/>
        </w:rPr>
        <w:t>edicine</w:t>
      </w:r>
      <w:r w:rsidR="00A86D6B" w:rsidRPr="007B6BFE">
        <w:rPr>
          <w:rFonts w:asciiTheme="majorBidi" w:hAnsiTheme="majorBidi" w:cstheme="majorBidi"/>
          <w:color w:val="222222"/>
          <w:sz w:val="22"/>
          <w:szCs w:val="22"/>
          <w:shd w:val="clear" w:color="auto" w:fill="FFFFFF"/>
        </w:rPr>
        <w:t>, 1-13</w:t>
      </w:r>
    </w:p>
    <w:p w14:paraId="0C758C23" w14:textId="77777777" w:rsidR="005E3092" w:rsidRPr="007B6BFE" w:rsidRDefault="00A86D6B" w:rsidP="00D80B99">
      <w:pPr>
        <w:rPr>
          <w:rFonts w:asciiTheme="majorBidi" w:hAnsiTheme="majorBidi" w:cstheme="majorBidi"/>
          <w:color w:val="222222"/>
          <w:sz w:val="22"/>
          <w:szCs w:val="22"/>
          <w:shd w:val="clear" w:color="auto" w:fill="FFFFFF"/>
        </w:rPr>
      </w:pPr>
      <w:r w:rsidRPr="007B6BFE">
        <w:rPr>
          <w:rFonts w:asciiTheme="majorBidi" w:hAnsiTheme="majorBidi" w:cstheme="majorBidi"/>
          <w:color w:val="222222"/>
          <w:sz w:val="22"/>
          <w:szCs w:val="22"/>
          <w:shd w:val="clear" w:color="auto" w:fill="FFFFFF"/>
        </w:rPr>
        <w:t>.</w:t>
      </w:r>
    </w:p>
    <w:p w14:paraId="148DC786" w14:textId="77777777" w:rsidR="00235F22" w:rsidRPr="007B6BFE" w:rsidRDefault="00ED416F" w:rsidP="00E1709F">
      <w:pPr>
        <w:rPr>
          <w:rFonts w:asciiTheme="majorBidi" w:hAnsiTheme="majorBidi" w:cstheme="majorBidi"/>
          <w:i/>
          <w:iCs/>
          <w:color w:val="222222"/>
          <w:sz w:val="22"/>
          <w:szCs w:val="22"/>
          <w:shd w:val="clear" w:color="auto" w:fill="FFFFFF"/>
        </w:rPr>
      </w:pPr>
      <w:r w:rsidRPr="007B6BFE">
        <w:rPr>
          <w:rFonts w:asciiTheme="majorBidi" w:hAnsiTheme="majorBidi" w:cstheme="majorBidi"/>
          <w:color w:val="222222"/>
          <w:sz w:val="22"/>
          <w:szCs w:val="22"/>
          <w:shd w:val="clear" w:color="auto" w:fill="FFFFFF"/>
          <w:rtl/>
        </w:rPr>
        <w:t>16</w:t>
      </w:r>
      <w:r w:rsidRPr="007B6BFE">
        <w:rPr>
          <w:rFonts w:asciiTheme="majorBidi" w:hAnsiTheme="majorBidi" w:cstheme="majorBidi"/>
          <w:color w:val="222222"/>
          <w:sz w:val="22"/>
          <w:szCs w:val="22"/>
          <w:shd w:val="clear" w:color="auto" w:fill="FFFFFF"/>
        </w:rPr>
        <w:t>7</w:t>
      </w:r>
      <w:r w:rsidR="00235F22" w:rsidRPr="007B6BFE">
        <w:rPr>
          <w:rFonts w:asciiTheme="majorBidi" w:hAnsiTheme="majorBidi" w:cstheme="majorBidi"/>
          <w:color w:val="222222"/>
          <w:sz w:val="22"/>
          <w:szCs w:val="22"/>
          <w:shd w:val="clear" w:color="auto" w:fill="FFFFFF"/>
        </w:rPr>
        <w:t xml:space="preserve">. </w:t>
      </w:r>
      <w:bookmarkStart w:id="5" w:name="_Hlk506566964"/>
      <w:bookmarkEnd w:id="5"/>
      <w:r w:rsidR="00235F22" w:rsidRPr="007B6BFE">
        <w:rPr>
          <w:rFonts w:asciiTheme="majorBidi" w:hAnsiTheme="majorBidi" w:cstheme="majorBidi"/>
          <w:color w:val="222222"/>
          <w:sz w:val="22"/>
          <w:szCs w:val="22"/>
          <w:shd w:val="clear" w:color="auto" w:fill="FFFFFF"/>
        </w:rPr>
        <w:t>Brooke Levis</w:t>
      </w:r>
      <w:r w:rsidR="00E1709F" w:rsidRPr="007B6BFE">
        <w:rPr>
          <w:rFonts w:asciiTheme="majorBidi" w:hAnsiTheme="majorBidi" w:cstheme="majorBidi"/>
          <w:color w:val="222222"/>
          <w:sz w:val="22"/>
          <w:szCs w:val="22"/>
          <w:shd w:val="clear" w:color="auto" w:fill="FFFFFF"/>
        </w:rPr>
        <w:t xml:space="preserve"> for the DEPRESSED collaboration.</w:t>
      </w:r>
      <w:r w:rsidR="00235F22" w:rsidRPr="007B6BFE">
        <w:rPr>
          <w:rFonts w:asciiTheme="majorBidi" w:hAnsiTheme="majorBidi" w:cstheme="majorBidi"/>
          <w:color w:val="222222"/>
          <w:sz w:val="22"/>
          <w:szCs w:val="22"/>
          <w:shd w:val="clear" w:color="auto" w:fill="FFFFFF"/>
        </w:rPr>
        <w:t xml:space="preserve"> (</w:t>
      </w:r>
      <w:r w:rsidR="002F4BF8" w:rsidRPr="007B6BFE">
        <w:rPr>
          <w:rFonts w:asciiTheme="majorBidi" w:hAnsiTheme="majorBidi" w:cstheme="majorBidi"/>
          <w:color w:val="222222"/>
          <w:sz w:val="22"/>
          <w:szCs w:val="22"/>
          <w:shd w:val="clear" w:color="auto" w:fill="FFFFFF"/>
        </w:rPr>
        <w:t>2019</w:t>
      </w:r>
      <w:r w:rsidR="00235F22" w:rsidRPr="007B6BFE">
        <w:rPr>
          <w:rFonts w:asciiTheme="majorBidi" w:hAnsiTheme="majorBidi" w:cstheme="majorBidi"/>
          <w:color w:val="222222"/>
          <w:sz w:val="22"/>
          <w:szCs w:val="22"/>
          <w:shd w:val="clear" w:color="auto" w:fill="FFFFFF"/>
        </w:rPr>
        <w:t xml:space="preserve">). The Accuracy of the Patient Health Questionnaire-9 (PHQ-9) for Screening to Detect Major Depression: an Individual Participant Data Meta-analysis. </w:t>
      </w:r>
      <w:r w:rsidR="00235F22" w:rsidRPr="007B6BFE">
        <w:rPr>
          <w:rFonts w:asciiTheme="majorBidi" w:hAnsiTheme="majorBidi" w:cstheme="majorBidi"/>
          <w:i/>
          <w:iCs/>
          <w:color w:val="222222"/>
          <w:sz w:val="22"/>
          <w:szCs w:val="22"/>
          <w:shd w:val="clear" w:color="auto" w:fill="FFFFFF"/>
        </w:rPr>
        <w:t>British Medical Journal</w:t>
      </w:r>
    </w:p>
    <w:p w14:paraId="1E2C2AFC" w14:textId="77777777" w:rsidR="00235F22" w:rsidRPr="007B6BFE" w:rsidRDefault="00235F22" w:rsidP="00104CE3">
      <w:pPr>
        <w:rPr>
          <w:rFonts w:asciiTheme="majorBidi" w:hAnsiTheme="majorBidi" w:cstheme="majorBidi"/>
          <w:i/>
          <w:iCs/>
          <w:color w:val="222222"/>
          <w:sz w:val="22"/>
          <w:szCs w:val="22"/>
          <w:shd w:val="clear" w:color="auto" w:fill="FFFFFF"/>
          <w:rtl/>
        </w:rPr>
      </w:pPr>
    </w:p>
    <w:p w14:paraId="1F79CE14" w14:textId="77777777" w:rsidR="00952833" w:rsidRPr="007B6BFE" w:rsidRDefault="00ED416F" w:rsidP="00B4126E">
      <w:pPr>
        <w:rPr>
          <w:rFonts w:asciiTheme="majorBidi" w:hAnsiTheme="majorBidi" w:cstheme="majorBidi"/>
          <w:sz w:val="22"/>
          <w:szCs w:val="22"/>
        </w:rPr>
      </w:pPr>
      <w:r w:rsidRPr="007B6BFE">
        <w:rPr>
          <w:rFonts w:asciiTheme="majorBidi" w:hAnsiTheme="majorBidi" w:cstheme="majorBidi"/>
          <w:color w:val="222222"/>
          <w:sz w:val="22"/>
          <w:szCs w:val="22"/>
          <w:shd w:val="clear" w:color="auto" w:fill="FFFFFF"/>
          <w:rtl/>
        </w:rPr>
        <w:t>16</w:t>
      </w:r>
      <w:r w:rsidRPr="007B6BFE">
        <w:rPr>
          <w:rFonts w:asciiTheme="majorBidi" w:hAnsiTheme="majorBidi" w:cstheme="majorBidi"/>
          <w:color w:val="222222"/>
          <w:sz w:val="22"/>
          <w:szCs w:val="22"/>
          <w:shd w:val="clear" w:color="auto" w:fill="FFFFFF"/>
        </w:rPr>
        <w:t>6</w:t>
      </w:r>
      <w:r w:rsidR="00952833" w:rsidRPr="007B6BFE">
        <w:rPr>
          <w:rFonts w:asciiTheme="majorBidi" w:hAnsiTheme="majorBidi" w:cstheme="majorBidi"/>
          <w:color w:val="222222"/>
          <w:sz w:val="22"/>
          <w:szCs w:val="22"/>
          <w:shd w:val="clear" w:color="auto" w:fill="FFFFFF"/>
        </w:rPr>
        <w:t xml:space="preserve">. Koren, C. &amp; </w:t>
      </w:r>
      <w:r w:rsidR="00952833" w:rsidRPr="007B6BFE">
        <w:rPr>
          <w:rFonts w:asciiTheme="majorBidi" w:hAnsiTheme="majorBidi" w:cstheme="majorBidi"/>
          <w:b/>
          <w:bCs/>
          <w:color w:val="222222"/>
          <w:sz w:val="22"/>
          <w:szCs w:val="22"/>
          <w:shd w:val="clear" w:color="auto" w:fill="FFFFFF"/>
        </w:rPr>
        <w:t>Ayalon, L.</w:t>
      </w:r>
      <w:r w:rsidR="00952833" w:rsidRPr="007B6BFE">
        <w:rPr>
          <w:rFonts w:asciiTheme="majorBidi" w:hAnsiTheme="majorBidi" w:cstheme="majorBidi"/>
          <w:color w:val="222222"/>
          <w:sz w:val="22"/>
          <w:szCs w:val="22"/>
          <w:shd w:val="clear" w:color="auto" w:fill="FFFFFF"/>
        </w:rPr>
        <w:t xml:space="preserve"> (</w:t>
      </w:r>
      <w:r w:rsidR="00B4126E" w:rsidRPr="007B6BFE">
        <w:rPr>
          <w:rFonts w:asciiTheme="majorBidi" w:hAnsiTheme="majorBidi" w:cstheme="majorBidi"/>
          <w:color w:val="222222"/>
          <w:sz w:val="22"/>
          <w:szCs w:val="22"/>
          <w:shd w:val="clear" w:color="auto" w:fill="FFFFFF"/>
        </w:rPr>
        <w:t>2019</w:t>
      </w:r>
      <w:r w:rsidR="00952833" w:rsidRPr="007B6BFE">
        <w:rPr>
          <w:rFonts w:asciiTheme="majorBidi" w:hAnsiTheme="majorBidi" w:cstheme="majorBidi"/>
          <w:color w:val="222222"/>
          <w:sz w:val="22"/>
          <w:szCs w:val="22"/>
          <w:shd w:val="clear" w:color="auto" w:fill="FFFFFF"/>
        </w:rPr>
        <w:t xml:space="preserve">). "Not living together yet all the time together": The construction of Living-Apart-Together in Continuing Care Retirement Communities from perspectives of residents and CCRC staff. </w:t>
      </w:r>
      <w:r w:rsidR="00952833" w:rsidRPr="007B6BFE">
        <w:rPr>
          <w:rFonts w:asciiTheme="majorBidi" w:hAnsiTheme="majorBidi" w:cstheme="majorBidi"/>
          <w:i/>
          <w:iCs/>
          <w:color w:val="222222"/>
          <w:sz w:val="22"/>
          <w:szCs w:val="22"/>
          <w:shd w:val="clear" w:color="auto" w:fill="FFFFFF"/>
        </w:rPr>
        <w:t>Journal of Social</w:t>
      </w:r>
      <w:r w:rsidR="00104CE3" w:rsidRPr="007B6BFE">
        <w:rPr>
          <w:rFonts w:asciiTheme="majorBidi" w:hAnsiTheme="majorBidi" w:cstheme="majorBidi"/>
          <w:i/>
          <w:iCs/>
          <w:color w:val="222222"/>
          <w:sz w:val="22"/>
          <w:szCs w:val="22"/>
          <w:shd w:val="clear" w:color="auto" w:fill="FFFFFF"/>
        </w:rPr>
        <w:t xml:space="preserve"> and Personal</w:t>
      </w:r>
      <w:r w:rsidR="00952833" w:rsidRPr="007B6BFE">
        <w:rPr>
          <w:rFonts w:asciiTheme="majorBidi" w:hAnsiTheme="majorBidi" w:cstheme="majorBidi"/>
          <w:i/>
          <w:iCs/>
          <w:color w:val="222222"/>
          <w:sz w:val="22"/>
          <w:szCs w:val="22"/>
          <w:shd w:val="clear" w:color="auto" w:fill="FFFFFF"/>
        </w:rPr>
        <w:t xml:space="preserve"> Relationships</w:t>
      </w:r>
      <w:r w:rsidR="00952833" w:rsidRPr="007B6BFE">
        <w:rPr>
          <w:rFonts w:asciiTheme="majorBidi" w:hAnsiTheme="majorBidi" w:cstheme="majorBidi"/>
          <w:sz w:val="22"/>
          <w:szCs w:val="22"/>
        </w:rPr>
        <w:t xml:space="preserve">. </w:t>
      </w:r>
      <w:r w:rsidR="00A86D6B" w:rsidRPr="007B6BFE">
        <w:rPr>
          <w:rFonts w:asciiTheme="majorBidi" w:hAnsiTheme="majorBidi" w:cstheme="majorBidi"/>
          <w:color w:val="222222"/>
          <w:sz w:val="22"/>
          <w:szCs w:val="22"/>
          <w:shd w:val="clear" w:color="auto" w:fill="FFFFFF"/>
        </w:rPr>
        <w:t>0265407519840711.</w:t>
      </w:r>
    </w:p>
    <w:p w14:paraId="1EE3A883" w14:textId="77777777" w:rsidR="00952833" w:rsidRPr="007B6BFE" w:rsidRDefault="00952833" w:rsidP="00616760">
      <w:pPr>
        <w:rPr>
          <w:rFonts w:asciiTheme="majorBidi" w:hAnsiTheme="majorBidi" w:cstheme="majorBidi"/>
          <w:sz w:val="22"/>
          <w:szCs w:val="22"/>
        </w:rPr>
      </w:pPr>
    </w:p>
    <w:p w14:paraId="1EC47BDD" w14:textId="77777777" w:rsidR="00107D91" w:rsidRPr="007B6BFE" w:rsidRDefault="00ED416F" w:rsidP="00391132">
      <w:pPr>
        <w:rPr>
          <w:rFonts w:asciiTheme="majorBidi" w:hAnsiTheme="majorBidi" w:cstheme="majorBidi"/>
          <w:color w:val="222222"/>
          <w:sz w:val="22"/>
          <w:szCs w:val="22"/>
          <w:shd w:val="clear" w:color="auto" w:fill="FFFFFF"/>
          <w:rtl/>
        </w:rPr>
      </w:pPr>
      <w:r w:rsidRPr="007B6BFE">
        <w:rPr>
          <w:rFonts w:asciiTheme="majorBidi" w:hAnsiTheme="majorBidi" w:cstheme="majorBidi"/>
          <w:sz w:val="22"/>
          <w:szCs w:val="22"/>
        </w:rPr>
        <w:t>165</w:t>
      </w:r>
      <w:r w:rsidR="00107D91" w:rsidRPr="007B6BFE">
        <w:rPr>
          <w:rFonts w:asciiTheme="majorBidi" w:hAnsiTheme="majorBidi" w:cstheme="majorBidi"/>
          <w:sz w:val="22"/>
          <w:szCs w:val="22"/>
        </w:rPr>
        <w:t xml:space="preserve">. </w:t>
      </w:r>
      <w:r w:rsidR="00391132" w:rsidRPr="007B6BFE">
        <w:rPr>
          <w:rFonts w:asciiTheme="majorBidi" w:hAnsiTheme="majorBidi" w:cstheme="majorBidi"/>
          <w:color w:val="222222"/>
          <w:sz w:val="22"/>
          <w:szCs w:val="22"/>
          <w:shd w:val="clear" w:color="auto" w:fill="FFFFFF"/>
        </w:rPr>
        <w:t xml:space="preserve">Levinson, N., &amp;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xml:space="preserve">. (2019). </w:t>
      </w:r>
      <w:r w:rsidR="005710A3" w:rsidRPr="007B6BFE">
        <w:rPr>
          <w:rFonts w:asciiTheme="majorBidi" w:hAnsiTheme="majorBidi" w:cstheme="majorBidi"/>
          <w:color w:val="222222"/>
          <w:sz w:val="22"/>
          <w:szCs w:val="22"/>
          <w:shd w:val="clear" w:color="auto" w:fill="FFFFFF"/>
        </w:rPr>
        <w:t>the life experiences of old women diagnosed with a gambling disorder</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International Journal of Mental Health and Addiction</w:t>
      </w:r>
      <w:r w:rsidR="00391132" w:rsidRPr="007B6BFE">
        <w:rPr>
          <w:rFonts w:asciiTheme="majorBidi" w:hAnsiTheme="majorBidi" w:cstheme="majorBidi"/>
          <w:color w:val="222222"/>
          <w:sz w:val="22"/>
          <w:szCs w:val="22"/>
          <w:shd w:val="clear" w:color="auto" w:fill="FFFFFF"/>
        </w:rPr>
        <w:t>, 1-18.</w:t>
      </w:r>
    </w:p>
    <w:p w14:paraId="72D091B1" w14:textId="77777777" w:rsidR="00391132" w:rsidRPr="007B6BFE" w:rsidRDefault="00391132" w:rsidP="00391132">
      <w:pPr>
        <w:rPr>
          <w:rFonts w:asciiTheme="majorBidi" w:hAnsiTheme="majorBidi" w:cstheme="majorBidi"/>
          <w:sz w:val="22"/>
          <w:szCs w:val="22"/>
        </w:rPr>
      </w:pPr>
    </w:p>
    <w:p w14:paraId="46722D49" w14:textId="77777777" w:rsidR="00616760" w:rsidRPr="007B6BFE" w:rsidRDefault="00616760" w:rsidP="00391132">
      <w:pPr>
        <w:rPr>
          <w:rFonts w:asciiTheme="majorBidi" w:hAnsiTheme="majorBidi" w:cstheme="majorBidi"/>
          <w:sz w:val="22"/>
          <w:szCs w:val="22"/>
        </w:rPr>
      </w:pPr>
      <w:r w:rsidRPr="007B6BFE">
        <w:rPr>
          <w:rFonts w:asciiTheme="majorBidi" w:hAnsiTheme="majorBidi" w:cstheme="majorBidi"/>
          <w:sz w:val="22"/>
          <w:szCs w:val="22"/>
          <w:rtl/>
        </w:rPr>
        <w:t>16</w:t>
      </w:r>
      <w:r w:rsidR="00ED416F" w:rsidRPr="007B6BFE">
        <w:rPr>
          <w:rFonts w:asciiTheme="majorBidi" w:hAnsiTheme="majorBidi" w:cstheme="majorBidi"/>
          <w:sz w:val="22"/>
          <w:szCs w:val="22"/>
        </w:rPr>
        <w:t>4</w:t>
      </w:r>
      <w:r w:rsidRPr="007B6BFE">
        <w:rPr>
          <w:rFonts w:asciiTheme="majorBidi" w:hAnsiTheme="majorBidi" w:cstheme="majorBidi"/>
          <w:sz w:val="22"/>
          <w:szCs w:val="22"/>
        </w:rPr>
        <w:t xml:space="preserve">. </w:t>
      </w:r>
      <w:r w:rsidR="00391132" w:rsidRPr="007B6BFE">
        <w:rPr>
          <w:rFonts w:asciiTheme="majorBidi" w:hAnsiTheme="majorBidi" w:cstheme="majorBidi"/>
          <w:color w:val="222222"/>
          <w:sz w:val="22"/>
          <w:szCs w:val="22"/>
          <w:shd w:val="clear" w:color="auto" w:fill="FFFFFF"/>
        </w:rPr>
        <w:t xml:space="preserve">Levkovich, I., Gewirtz-Meydan, A., Karkabi, K., &amp;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xml:space="preserve"> (2019). When sex meets age: Family physicians’ perspectives about sexual dysfunction among older men and women: A qualitative study from Israel. </w:t>
      </w:r>
      <w:r w:rsidR="00391132" w:rsidRPr="007B6BFE">
        <w:rPr>
          <w:rFonts w:asciiTheme="majorBidi" w:hAnsiTheme="majorBidi" w:cstheme="majorBidi"/>
          <w:i/>
          <w:iCs/>
          <w:color w:val="222222"/>
          <w:sz w:val="22"/>
          <w:szCs w:val="22"/>
          <w:shd w:val="clear" w:color="auto" w:fill="FFFFFF"/>
        </w:rPr>
        <w:t>European Journal of General Practice</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25</w:t>
      </w:r>
      <w:r w:rsidR="00391132" w:rsidRPr="007B6BFE">
        <w:rPr>
          <w:rFonts w:asciiTheme="majorBidi" w:hAnsiTheme="majorBidi" w:cstheme="majorBidi"/>
          <w:color w:val="222222"/>
          <w:sz w:val="22"/>
          <w:szCs w:val="22"/>
          <w:shd w:val="clear" w:color="auto" w:fill="FFFFFF"/>
        </w:rPr>
        <w:t>(2), 85-90.</w:t>
      </w:r>
    </w:p>
    <w:p w14:paraId="25401845" w14:textId="77777777" w:rsidR="00774392" w:rsidRPr="007B6BFE" w:rsidRDefault="00774392" w:rsidP="00E76F51">
      <w:pPr>
        <w:rPr>
          <w:rFonts w:asciiTheme="majorBidi" w:hAnsiTheme="majorBidi" w:cstheme="majorBidi"/>
          <w:b/>
          <w:sz w:val="22"/>
          <w:szCs w:val="22"/>
        </w:rPr>
      </w:pPr>
    </w:p>
    <w:p w14:paraId="26EFE53C" w14:textId="77777777" w:rsidR="00A10F3A" w:rsidRPr="007B6BFE" w:rsidRDefault="00ED416F" w:rsidP="00B4126E">
      <w:pPr>
        <w:rPr>
          <w:rFonts w:asciiTheme="majorBidi" w:hAnsiTheme="majorBidi" w:cstheme="majorBidi"/>
          <w:sz w:val="22"/>
          <w:szCs w:val="22"/>
        </w:rPr>
      </w:pPr>
      <w:r w:rsidRPr="007B6BFE">
        <w:rPr>
          <w:rFonts w:asciiTheme="majorBidi" w:hAnsiTheme="majorBidi" w:cstheme="majorBidi"/>
          <w:sz w:val="22"/>
          <w:szCs w:val="22"/>
        </w:rPr>
        <w:t>163</w:t>
      </w:r>
      <w:r w:rsidR="00A10F3A" w:rsidRPr="007B6BFE">
        <w:rPr>
          <w:rFonts w:asciiTheme="majorBidi" w:hAnsiTheme="majorBidi" w:cstheme="majorBidi"/>
          <w:sz w:val="22"/>
          <w:szCs w:val="22"/>
        </w:rPr>
        <w:t xml:space="preserve">. </w:t>
      </w:r>
      <w:r w:rsidR="00A10F3A" w:rsidRPr="007B6BFE">
        <w:rPr>
          <w:rFonts w:asciiTheme="majorBidi" w:hAnsiTheme="majorBidi" w:cstheme="majorBidi"/>
          <w:b/>
          <w:bCs/>
          <w:sz w:val="22"/>
          <w:szCs w:val="22"/>
        </w:rPr>
        <w:t>Ayalon, L.,</w:t>
      </w:r>
      <w:r w:rsidR="00A10F3A" w:rsidRPr="007B6BFE">
        <w:rPr>
          <w:rFonts w:asciiTheme="majorBidi" w:hAnsiTheme="majorBidi" w:cstheme="majorBidi"/>
          <w:sz w:val="22"/>
          <w:szCs w:val="22"/>
        </w:rPr>
        <w:t xml:space="preserve"> &amp; Gum, A. (</w:t>
      </w:r>
      <w:r w:rsidR="00B4126E" w:rsidRPr="007B6BFE">
        <w:rPr>
          <w:rFonts w:asciiTheme="majorBidi" w:hAnsiTheme="majorBidi" w:cstheme="majorBidi"/>
          <w:sz w:val="22"/>
          <w:szCs w:val="22"/>
        </w:rPr>
        <w:t>2019</w:t>
      </w:r>
      <w:r w:rsidR="00A10F3A" w:rsidRPr="007B6BFE">
        <w:rPr>
          <w:rFonts w:asciiTheme="majorBidi" w:hAnsiTheme="majorBidi" w:cstheme="majorBidi"/>
          <w:sz w:val="22"/>
          <w:szCs w:val="22"/>
        </w:rPr>
        <w:t xml:space="preserve">). A typology of source of information about the continuing care retirement community and older adults’ living arrangement. </w:t>
      </w:r>
      <w:r w:rsidR="00A10F3A" w:rsidRPr="007B6BFE">
        <w:rPr>
          <w:rFonts w:asciiTheme="majorBidi" w:hAnsiTheme="majorBidi" w:cstheme="majorBidi"/>
          <w:i/>
          <w:iCs/>
          <w:sz w:val="22"/>
          <w:szCs w:val="22"/>
        </w:rPr>
        <w:t>Journal of Housing for the Elderly</w:t>
      </w:r>
    </w:p>
    <w:p w14:paraId="5C3A044A" w14:textId="77777777" w:rsidR="00A10F3A" w:rsidRPr="007B6BFE" w:rsidRDefault="00A10F3A" w:rsidP="00E76F51">
      <w:pPr>
        <w:rPr>
          <w:rFonts w:asciiTheme="majorBidi" w:hAnsiTheme="majorBidi" w:cstheme="majorBidi"/>
          <w:bCs/>
          <w:sz w:val="22"/>
          <w:szCs w:val="22"/>
        </w:rPr>
      </w:pPr>
    </w:p>
    <w:p w14:paraId="38C36E63" w14:textId="77777777" w:rsidR="00E76F51" w:rsidRPr="007B6BFE" w:rsidRDefault="00ED416F" w:rsidP="00391132">
      <w:pPr>
        <w:rPr>
          <w:rFonts w:asciiTheme="majorBidi" w:hAnsiTheme="majorBidi" w:cstheme="majorBidi"/>
          <w:sz w:val="22"/>
          <w:szCs w:val="22"/>
        </w:rPr>
      </w:pPr>
      <w:r w:rsidRPr="007B6BFE">
        <w:rPr>
          <w:rFonts w:asciiTheme="majorBidi" w:hAnsiTheme="majorBidi" w:cstheme="majorBidi"/>
          <w:bCs/>
          <w:sz w:val="22"/>
          <w:szCs w:val="22"/>
        </w:rPr>
        <w:t>162</w:t>
      </w:r>
      <w:r w:rsidR="00E76F51" w:rsidRPr="007B6BFE">
        <w:rPr>
          <w:rFonts w:asciiTheme="majorBidi" w:hAnsiTheme="majorBidi" w:cstheme="majorBidi"/>
          <w:bCs/>
          <w:sz w:val="22"/>
          <w:szCs w:val="22"/>
        </w:rPr>
        <w:t xml:space="preserve">.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Nevedal, A., &amp; Briller, S. (2018). Capturing change and stability in longitudinal qualitative research: insights from a study about aging and life transitions in Israeli continuing care retirement communities. </w:t>
      </w:r>
      <w:r w:rsidR="00391132" w:rsidRPr="007B6BFE">
        <w:rPr>
          <w:rFonts w:asciiTheme="majorBidi" w:hAnsiTheme="majorBidi" w:cstheme="majorBidi"/>
          <w:i/>
          <w:iCs/>
          <w:color w:val="222222"/>
          <w:sz w:val="22"/>
          <w:szCs w:val="22"/>
          <w:shd w:val="clear" w:color="auto" w:fill="FFFFFF"/>
        </w:rPr>
        <w:t>Educational Gerontology</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44</w:t>
      </w:r>
      <w:r w:rsidR="00391132" w:rsidRPr="007B6BFE">
        <w:rPr>
          <w:rFonts w:asciiTheme="majorBidi" w:hAnsiTheme="majorBidi" w:cstheme="majorBidi"/>
          <w:color w:val="222222"/>
          <w:sz w:val="22"/>
          <w:szCs w:val="22"/>
          <w:shd w:val="clear" w:color="auto" w:fill="FFFFFF"/>
        </w:rPr>
        <w:t>(12), 753-765.</w:t>
      </w:r>
    </w:p>
    <w:p w14:paraId="3C6EAE32" w14:textId="77777777" w:rsidR="00E76F51" w:rsidRPr="007B6BFE" w:rsidRDefault="00E76F51" w:rsidP="00E76F51">
      <w:pPr>
        <w:rPr>
          <w:rFonts w:asciiTheme="majorBidi" w:hAnsiTheme="majorBidi" w:cstheme="majorBidi"/>
          <w:bCs/>
          <w:sz w:val="22"/>
          <w:szCs w:val="22"/>
        </w:rPr>
      </w:pPr>
    </w:p>
    <w:p w14:paraId="7D1D9305" w14:textId="77777777" w:rsidR="000C2825" w:rsidRPr="007B6BFE" w:rsidRDefault="00ED416F" w:rsidP="0049288E">
      <w:pPr>
        <w:rPr>
          <w:rFonts w:asciiTheme="majorBidi" w:hAnsiTheme="majorBidi" w:cstheme="majorBidi"/>
          <w:i/>
          <w:iCs/>
          <w:color w:val="222222"/>
          <w:sz w:val="22"/>
          <w:szCs w:val="22"/>
          <w:shd w:val="clear" w:color="auto" w:fill="FFFFFF"/>
        </w:rPr>
      </w:pPr>
      <w:r w:rsidRPr="007B6BFE">
        <w:rPr>
          <w:rFonts w:asciiTheme="majorBidi" w:hAnsiTheme="majorBidi" w:cstheme="majorBidi"/>
          <w:bCs/>
          <w:sz w:val="22"/>
          <w:szCs w:val="22"/>
        </w:rPr>
        <w:t>161</w:t>
      </w:r>
      <w:r w:rsidR="000C2825" w:rsidRPr="007B6BFE">
        <w:rPr>
          <w:rFonts w:asciiTheme="majorBidi" w:hAnsiTheme="majorBidi" w:cstheme="majorBidi"/>
          <w:bCs/>
          <w:sz w:val="22"/>
          <w:szCs w:val="22"/>
        </w:rPr>
        <w:t xml:space="preserve">.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xml:space="preserve">., Gewirtz-Meydan, A., &amp; Levkovich, I. (2019). </w:t>
      </w:r>
      <w:r w:rsidR="00E91A46" w:rsidRPr="007B6BFE">
        <w:rPr>
          <w:rFonts w:asciiTheme="majorBidi" w:hAnsiTheme="majorBidi" w:cstheme="majorBidi"/>
          <w:color w:val="222222"/>
          <w:sz w:val="22"/>
          <w:szCs w:val="22"/>
          <w:shd w:val="clear" w:color="auto" w:fill="FFFFFF"/>
        </w:rPr>
        <w:t>older adults’ coping strategies with changes in sexual functioning: results from qualitative research</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 xml:space="preserve">The </w:t>
      </w:r>
      <w:r w:rsidR="0049288E" w:rsidRPr="007B6BFE">
        <w:rPr>
          <w:rFonts w:asciiTheme="majorBidi" w:hAnsiTheme="majorBidi" w:cstheme="majorBidi"/>
          <w:i/>
          <w:iCs/>
          <w:color w:val="222222"/>
          <w:sz w:val="22"/>
          <w:szCs w:val="22"/>
          <w:shd w:val="clear" w:color="auto" w:fill="FFFFFF"/>
        </w:rPr>
        <w:t>J</w:t>
      </w:r>
      <w:r w:rsidR="00391132" w:rsidRPr="007B6BFE">
        <w:rPr>
          <w:rFonts w:asciiTheme="majorBidi" w:hAnsiTheme="majorBidi" w:cstheme="majorBidi"/>
          <w:i/>
          <w:iCs/>
          <w:color w:val="222222"/>
          <w:sz w:val="22"/>
          <w:szCs w:val="22"/>
          <w:shd w:val="clear" w:color="auto" w:fill="FFFFFF"/>
        </w:rPr>
        <w:t xml:space="preserve">ournal of </w:t>
      </w:r>
      <w:r w:rsidR="0049288E" w:rsidRPr="007B6BFE">
        <w:rPr>
          <w:rFonts w:asciiTheme="majorBidi" w:hAnsiTheme="majorBidi" w:cstheme="majorBidi"/>
          <w:i/>
          <w:iCs/>
          <w:color w:val="222222"/>
          <w:sz w:val="22"/>
          <w:szCs w:val="22"/>
          <w:shd w:val="clear" w:color="auto" w:fill="FFFFFF"/>
        </w:rPr>
        <w:t>S</w:t>
      </w:r>
      <w:r w:rsidR="00391132" w:rsidRPr="007B6BFE">
        <w:rPr>
          <w:rFonts w:asciiTheme="majorBidi" w:hAnsiTheme="majorBidi" w:cstheme="majorBidi"/>
          <w:i/>
          <w:iCs/>
          <w:color w:val="222222"/>
          <w:sz w:val="22"/>
          <w:szCs w:val="22"/>
          <w:shd w:val="clear" w:color="auto" w:fill="FFFFFF"/>
        </w:rPr>
        <w:t xml:space="preserve">exual </w:t>
      </w:r>
      <w:r w:rsidR="0049288E" w:rsidRPr="007B6BFE">
        <w:rPr>
          <w:rFonts w:asciiTheme="majorBidi" w:hAnsiTheme="majorBidi" w:cstheme="majorBidi"/>
          <w:i/>
          <w:iCs/>
          <w:color w:val="222222"/>
          <w:sz w:val="22"/>
          <w:szCs w:val="22"/>
          <w:shd w:val="clear" w:color="auto" w:fill="FFFFFF"/>
        </w:rPr>
        <w:t>M</w:t>
      </w:r>
      <w:r w:rsidR="00391132" w:rsidRPr="007B6BFE">
        <w:rPr>
          <w:rFonts w:asciiTheme="majorBidi" w:hAnsiTheme="majorBidi" w:cstheme="majorBidi"/>
          <w:i/>
          <w:iCs/>
          <w:color w:val="222222"/>
          <w:sz w:val="22"/>
          <w:szCs w:val="22"/>
          <w:shd w:val="clear" w:color="auto" w:fill="FFFFFF"/>
        </w:rPr>
        <w:t>edicine</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16</w:t>
      </w:r>
      <w:r w:rsidR="00391132" w:rsidRPr="007B6BFE">
        <w:rPr>
          <w:rFonts w:asciiTheme="majorBidi" w:hAnsiTheme="majorBidi" w:cstheme="majorBidi"/>
          <w:color w:val="222222"/>
          <w:sz w:val="22"/>
          <w:szCs w:val="22"/>
          <w:shd w:val="clear" w:color="auto" w:fill="FFFFFF"/>
        </w:rPr>
        <w:t>(1), 52-60.</w:t>
      </w:r>
    </w:p>
    <w:p w14:paraId="729E255E" w14:textId="77777777" w:rsidR="000C2825" w:rsidRPr="007B6BFE" w:rsidRDefault="000C2825">
      <w:pPr>
        <w:rPr>
          <w:rFonts w:asciiTheme="majorBidi" w:hAnsiTheme="majorBidi" w:cstheme="majorBidi"/>
          <w:bCs/>
          <w:sz w:val="22"/>
          <w:szCs w:val="22"/>
          <w:rtl/>
        </w:rPr>
      </w:pPr>
    </w:p>
    <w:p w14:paraId="380C7F69" w14:textId="77777777" w:rsidR="00774392" w:rsidRPr="007B6BFE" w:rsidRDefault="00ED416F" w:rsidP="0049288E">
      <w:pPr>
        <w:rPr>
          <w:rFonts w:asciiTheme="majorBidi" w:hAnsiTheme="majorBidi" w:cstheme="majorBidi"/>
          <w:b/>
          <w:sz w:val="22"/>
          <w:szCs w:val="22"/>
          <w:rtl/>
        </w:rPr>
      </w:pPr>
      <w:r w:rsidRPr="007B6BFE">
        <w:rPr>
          <w:rFonts w:asciiTheme="majorBidi" w:hAnsiTheme="majorBidi" w:cstheme="majorBidi"/>
          <w:bCs/>
          <w:sz w:val="22"/>
          <w:szCs w:val="22"/>
        </w:rPr>
        <w:t>160</w:t>
      </w:r>
      <w:r w:rsidR="00774392" w:rsidRPr="007B6BFE">
        <w:rPr>
          <w:rFonts w:asciiTheme="majorBidi" w:hAnsiTheme="majorBidi" w:cstheme="majorBidi"/>
          <w:bCs/>
          <w:sz w:val="22"/>
          <w:szCs w:val="22"/>
        </w:rPr>
        <w:t xml:space="preserve">. </w:t>
      </w:r>
      <w:r w:rsidR="00391132" w:rsidRPr="007B6BFE">
        <w:rPr>
          <w:rFonts w:asciiTheme="majorBidi" w:hAnsiTheme="majorBidi" w:cstheme="majorBidi"/>
          <w:color w:val="222222"/>
          <w:sz w:val="22"/>
          <w:szCs w:val="22"/>
          <w:shd w:val="clear" w:color="auto" w:fill="FFFFFF"/>
        </w:rPr>
        <w:t xml:space="preserve">Palgi, Y.,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Avidor, S., Segel-Karpas, D., &amp; Bodner, E. (2018). On the edge: The association between extreme values of proportional felt-age and functioning. </w:t>
      </w:r>
      <w:r w:rsidR="00391132" w:rsidRPr="007B6BFE">
        <w:rPr>
          <w:rFonts w:asciiTheme="majorBidi" w:hAnsiTheme="majorBidi" w:cstheme="majorBidi"/>
          <w:i/>
          <w:iCs/>
          <w:color w:val="222222"/>
          <w:sz w:val="22"/>
          <w:szCs w:val="22"/>
          <w:shd w:val="clear" w:color="auto" w:fill="FFFFFF"/>
        </w:rPr>
        <w:t xml:space="preserve">Psychiatry </w:t>
      </w:r>
      <w:r w:rsidR="0049288E" w:rsidRPr="007B6BFE">
        <w:rPr>
          <w:rFonts w:asciiTheme="majorBidi" w:hAnsiTheme="majorBidi" w:cstheme="majorBidi"/>
          <w:i/>
          <w:iCs/>
          <w:color w:val="222222"/>
          <w:sz w:val="22"/>
          <w:szCs w:val="22"/>
          <w:shd w:val="clear" w:color="auto" w:fill="FFFFFF"/>
        </w:rPr>
        <w:t>R</w:t>
      </w:r>
      <w:r w:rsidR="00391132" w:rsidRPr="007B6BFE">
        <w:rPr>
          <w:rFonts w:asciiTheme="majorBidi" w:hAnsiTheme="majorBidi" w:cstheme="majorBidi"/>
          <w:i/>
          <w:iCs/>
          <w:color w:val="222222"/>
          <w:sz w:val="22"/>
          <w:szCs w:val="22"/>
          <w:shd w:val="clear" w:color="auto" w:fill="FFFFFF"/>
        </w:rPr>
        <w:t>esearch</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270</w:t>
      </w:r>
      <w:r w:rsidR="00391132" w:rsidRPr="007B6BFE">
        <w:rPr>
          <w:rFonts w:asciiTheme="majorBidi" w:hAnsiTheme="majorBidi" w:cstheme="majorBidi"/>
          <w:color w:val="222222"/>
          <w:sz w:val="22"/>
          <w:szCs w:val="22"/>
          <w:shd w:val="clear" w:color="auto" w:fill="FFFFFF"/>
        </w:rPr>
        <w:t>, 538-543.</w:t>
      </w:r>
    </w:p>
    <w:p w14:paraId="5280A726" w14:textId="77777777" w:rsidR="00FE1E54" w:rsidRPr="007B6BFE" w:rsidRDefault="00FE1E54">
      <w:pPr>
        <w:rPr>
          <w:rFonts w:asciiTheme="majorBidi" w:hAnsiTheme="majorBidi" w:cstheme="majorBidi"/>
          <w:b/>
          <w:sz w:val="22"/>
          <w:szCs w:val="22"/>
        </w:rPr>
      </w:pPr>
    </w:p>
    <w:p w14:paraId="2C994C00" w14:textId="77777777" w:rsidR="00895A46" w:rsidRPr="007B6BFE" w:rsidRDefault="00FE1E54" w:rsidP="00017449">
      <w:pPr>
        <w:rPr>
          <w:rFonts w:asciiTheme="majorBidi" w:hAnsiTheme="majorBidi" w:cstheme="majorBidi"/>
          <w:color w:val="222222"/>
          <w:sz w:val="22"/>
          <w:szCs w:val="22"/>
          <w:shd w:val="clear" w:color="auto" w:fill="FFFFFF"/>
          <w:rtl/>
        </w:rPr>
      </w:pPr>
      <w:r w:rsidRPr="007B6BFE">
        <w:rPr>
          <w:rFonts w:asciiTheme="majorBidi" w:hAnsiTheme="majorBidi" w:cstheme="majorBidi"/>
          <w:bCs/>
          <w:sz w:val="22"/>
          <w:szCs w:val="22"/>
        </w:rPr>
        <w:lastRenderedPageBreak/>
        <w:t>1</w:t>
      </w:r>
      <w:r w:rsidR="00ED416F" w:rsidRPr="007B6BFE">
        <w:rPr>
          <w:rFonts w:asciiTheme="majorBidi" w:hAnsiTheme="majorBidi" w:cstheme="majorBidi"/>
          <w:bCs/>
          <w:sz w:val="22"/>
          <w:szCs w:val="22"/>
        </w:rPr>
        <w:t>59</w:t>
      </w:r>
      <w:r w:rsidRPr="007B6BFE">
        <w:rPr>
          <w:rFonts w:asciiTheme="majorBidi" w:hAnsiTheme="majorBidi" w:cstheme="majorBidi"/>
          <w:bCs/>
          <w:sz w:val="22"/>
          <w:szCs w:val="22"/>
        </w:rPr>
        <w:t>.</w:t>
      </w:r>
      <w:r w:rsidRPr="007B6BFE">
        <w:rPr>
          <w:rFonts w:asciiTheme="majorBidi" w:hAnsiTheme="majorBidi" w:cstheme="majorBidi"/>
          <w:b/>
          <w:sz w:val="22"/>
          <w:szCs w:val="22"/>
        </w:rPr>
        <w:t xml:space="preserve"> </w:t>
      </w:r>
      <w:r w:rsidR="00017449" w:rsidRPr="007B6BFE">
        <w:rPr>
          <w:rFonts w:asciiTheme="majorBidi" w:hAnsiTheme="majorBidi" w:cstheme="majorBidi"/>
          <w:color w:val="222222"/>
          <w:sz w:val="22"/>
          <w:szCs w:val="22"/>
          <w:shd w:val="clear" w:color="auto" w:fill="FFFFFF"/>
        </w:rPr>
        <w:t>Gewirtz-Meydan, A.,</w:t>
      </w:r>
      <w:r w:rsidR="00017449" w:rsidRPr="007B6BFE">
        <w:rPr>
          <w:rFonts w:asciiTheme="majorBidi" w:hAnsiTheme="majorBidi" w:cstheme="majorBidi"/>
          <w:color w:val="222222"/>
          <w:sz w:val="22"/>
          <w:szCs w:val="22"/>
          <w:shd w:val="clear" w:color="auto" w:fill="FFFFFF"/>
          <w:rtl/>
        </w:rPr>
        <w:t>*</w:t>
      </w:r>
      <w:r w:rsidR="00017449" w:rsidRPr="007B6BFE">
        <w:rPr>
          <w:rFonts w:asciiTheme="majorBidi" w:hAnsiTheme="majorBidi" w:cstheme="majorBidi"/>
          <w:color w:val="222222"/>
          <w:sz w:val="22"/>
          <w:szCs w:val="22"/>
          <w:shd w:val="clear" w:color="auto" w:fill="FFFFFF"/>
        </w:rPr>
        <w:t xml:space="preserve"> &amp; </w:t>
      </w:r>
      <w:r w:rsidR="00017449" w:rsidRPr="007B6BFE">
        <w:rPr>
          <w:rFonts w:asciiTheme="majorBidi" w:hAnsiTheme="majorBidi" w:cstheme="majorBidi"/>
          <w:b/>
          <w:bCs/>
          <w:color w:val="222222"/>
          <w:sz w:val="22"/>
          <w:szCs w:val="22"/>
          <w:shd w:val="clear" w:color="auto" w:fill="FFFFFF"/>
        </w:rPr>
        <w:t>Ayalon, L</w:t>
      </w:r>
      <w:r w:rsidR="00017449" w:rsidRPr="007B6BFE">
        <w:rPr>
          <w:rFonts w:asciiTheme="majorBidi" w:hAnsiTheme="majorBidi" w:cstheme="majorBidi"/>
          <w:color w:val="222222"/>
          <w:sz w:val="22"/>
          <w:szCs w:val="22"/>
          <w:shd w:val="clear" w:color="auto" w:fill="FFFFFF"/>
        </w:rPr>
        <w:t>. (2019). Why do older adults have sex? Approach and avoidance sexual motives among older women and men. </w:t>
      </w:r>
      <w:r w:rsidR="00017449" w:rsidRPr="007B6BFE">
        <w:rPr>
          <w:rFonts w:asciiTheme="majorBidi" w:hAnsiTheme="majorBidi" w:cstheme="majorBidi"/>
          <w:i/>
          <w:iCs/>
          <w:color w:val="222222"/>
          <w:sz w:val="22"/>
          <w:szCs w:val="22"/>
          <w:shd w:val="clear" w:color="auto" w:fill="FFFFFF"/>
        </w:rPr>
        <w:t>The Journal of Sex Research</w:t>
      </w:r>
      <w:r w:rsidR="00017449" w:rsidRPr="007B6BFE">
        <w:rPr>
          <w:rFonts w:asciiTheme="majorBidi" w:hAnsiTheme="majorBidi" w:cstheme="majorBidi"/>
          <w:color w:val="222222"/>
          <w:sz w:val="22"/>
          <w:szCs w:val="22"/>
          <w:shd w:val="clear" w:color="auto" w:fill="FFFFFF"/>
        </w:rPr>
        <w:t>, </w:t>
      </w:r>
      <w:r w:rsidR="00017449" w:rsidRPr="007B6BFE">
        <w:rPr>
          <w:rFonts w:asciiTheme="majorBidi" w:hAnsiTheme="majorBidi" w:cstheme="majorBidi"/>
          <w:i/>
          <w:iCs/>
          <w:color w:val="222222"/>
          <w:sz w:val="22"/>
          <w:szCs w:val="22"/>
          <w:shd w:val="clear" w:color="auto" w:fill="FFFFFF"/>
        </w:rPr>
        <w:t>56</w:t>
      </w:r>
      <w:r w:rsidR="00017449" w:rsidRPr="007B6BFE">
        <w:rPr>
          <w:rFonts w:asciiTheme="majorBidi" w:hAnsiTheme="majorBidi" w:cstheme="majorBidi"/>
          <w:color w:val="222222"/>
          <w:sz w:val="22"/>
          <w:szCs w:val="22"/>
          <w:shd w:val="clear" w:color="auto" w:fill="FFFFFF"/>
        </w:rPr>
        <w:t>(7), 870-881.</w:t>
      </w:r>
    </w:p>
    <w:p w14:paraId="100564C2" w14:textId="77777777" w:rsidR="00017449" w:rsidRPr="007B6BFE" w:rsidRDefault="00017449" w:rsidP="00017449">
      <w:pPr>
        <w:rPr>
          <w:rFonts w:asciiTheme="majorBidi" w:hAnsiTheme="majorBidi" w:cstheme="majorBidi"/>
          <w:b/>
          <w:sz w:val="22"/>
          <w:szCs w:val="22"/>
          <w:rtl/>
        </w:rPr>
      </w:pPr>
    </w:p>
    <w:p w14:paraId="39F72844" w14:textId="77777777" w:rsidR="00237D43" w:rsidRPr="007B6BFE" w:rsidRDefault="00F55513" w:rsidP="0049288E">
      <w:pPr>
        <w:rPr>
          <w:rFonts w:asciiTheme="majorBidi" w:hAnsiTheme="majorBidi" w:cstheme="majorBidi"/>
          <w:b/>
          <w:sz w:val="22"/>
          <w:szCs w:val="22"/>
        </w:rPr>
      </w:pPr>
      <w:r w:rsidRPr="007B6BFE">
        <w:rPr>
          <w:rFonts w:asciiTheme="majorBidi" w:hAnsiTheme="majorBidi" w:cstheme="majorBidi"/>
          <w:b/>
          <w:sz w:val="22"/>
          <w:szCs w:val="22"/>
          <w:rtl/>
        </w:rPr>
        <w:t>1</w:t>
      </w:r>
      <w:r w:rsidRPr="007B6BFE">
        <w:rPr>
          <w:rFonts w:asciiTheme="majorBidi" w:hAnsiTheme="majorBidi" w:cstheme="majorBidi"/>
          <w:bCs/>
          <w:sz w:val="22"/>
          <w:szCs w:val="22"/>
        </w:rPr>
        <w:t>5</w:t>
      </w:r>
      <w:r w:rsidR="00ED416F" w:rsidRPr="007B6BFE">
        <w:rPr>
          <w:rFonts w:asciiTheme="majorBidi" w:hAnsiTheme="majorBidi" w:cstheme="majorBidi"/>
          <w:bCs/>
          <w:sz w:val="22"/>
          <w:szCs w:val="22"/>
        </w:rPr>
        <w:t>8</w:t>
      </w:r>
      <w:r w:rsidR="00237D43" w:rsidRPr="007B6BFE">
        <w:rPr>
          <w:rFonts w:asciiTheme="majorBidi" w:hAnsiTheme="majorBidi" w:cstheme="majorBidi"/>
          <w:b/>
          <w:sz w:val="22"/>
          <w:szCs w:val="22"/>
        </w:rPr>
        <w:t xml:space="preserve">. </w:t>
      </w:r>
      <w:r w:rsidR="006B75B9" w:rsidRPr="007B6BFE">
        <w:rPr>
          <w:rFonts w:asciiTheme="majorBidi" w:hAnsiTheme="majorBidi" w:cstheme="majorBidi"/>
          <w:color w:val="222222"/>
          <w:sz w:val="22"/>
          <w:szCs w:val="22"/>
          <w:shd w:val="clear" w:color="auto" w:fill="FFFFFF"/>
        </w:rPr>
        <w:t xml:space="preserve">Segel-Karpas, D., </w:t>
      </w:r>
      <w:r w:rsidR="006B75B9" w:rsidRPr="007B6BFE">
        <w:rPr>
          <w:rFonts w:asciiTheme="majorBidi" w:hAnsiTheme="majorBidi" w:cstheme="majorBidi"/>
          <w:b/>
          <w:bCs/>
          <w:color w:val="222222"/>
          <w:sz w:val="22"/>
          <w:szCs w:val="22"/>
          <w:shd w:val="clear" w:color="auto" w:fill="FFFFFF"/>
        </w:rPr>
        <w:t>Ayalon, L</w:t>
      </w:r>
      <w:r w:rsidR="006B75B9" w:rsidRPr="007B6BFE">
        <w:rPr>
          <w:rFonts w:asciiTheme="majorBidi" w:hAnsiTheme="majorBidi" w:cstheme="majorBidi"/>
          <w:color w:val="222222"/>
          <w:sz w:val="22"/>
          <w:szCs w:val="22"/>
          <w:shd w:val="clear" w:color="auto" w:fill="FFFFFF"/>
        </w:rPr>
        <w:t>., &amp; Lachman, M. E. (2018). Retirement and depressive symptoms: A 10-year cross-lagged analysis. </w:t>
      </w:r>
      <w:r w:rsidR="006B75B9" w:rsidRPr="007B6BFE">
        <w:rPr>
          <w:rFonts w:asciiTheme="majorBidi" w:hAnsiTheme="majorBidi" w:cstheme="majorBidi"/>
          <w:i/>
          <w:iCs/>
          <w:color w:val="222222"/>
          <w:sz w:val="22"/>
          <w:szCs w:val="22"/>
          <w:shd w:val="clear" w:color="auto" w:fill="FFFFFF"/>
        </w:rPr>
        <w:t xml:space="preserve">Psychiatry </w:t>
      </w:r>
      <w:r w:rsidR="0049288E" w:rsidRPr="007B6BFE">
        <w:rPr>
          <w:rFonts w:asciiTheme="majorBidi" w:hAnsiTheme="majorBidi" w:cstheme="majorBidi"/>
          <w:i/>
          <w:iCs/>
          <w:color w:val="222222"/>
          <w:sz w:val="22"/>
          <w:szCs w:val="22"/>
          <w:shd w:val="clear" w:color="auto" w:fill="FFFFFF"/>
        </w:rPr>
        <w:t>R</w:t>
      </w:r>
      <w:r w:rsidR="006B75B9" w:rsidRPr="007B6BFE">
        <w:rPr>
          <w:rFonts w:asciiTheme="majorBidi" w:hAnsiTheme="majorBidi" w:cstheme="majorBidi"/>
          <w:i/>
          <w:iCs/>
          <w:color w:val="222222"/>
          <w:sz w:val="22"/>
          <w:szCs w:val="22"/>
          <w:shd w:val="clear" w:color="auto" w:fill="FFFFFF"/>
        </w:rPr>
        <w:t>esearch</w:t>
      </w:r>
      <w:r w:rsidR="006B75B9" w:rsidRPr="007B6BFE">
        <w:rPr>
          <w:rFonts w:asciiTheme="majorBidi" w:hAnsiTheme="majorBidi" w:cstheme="majorBidi"/>
          <w:color w:val="222222"/>
          <w:sz w:val="22"/>
          <w:szCs w:val="22"/>
          <w:shd w:val="clear" w:color="auto" w:fill="FFFFFF"/>
        </w:rPr>
        <w:t>, </w:t>
      </w:r>
      <w:r w:rsidR="006B75B9" w:rsidRPr="007B6BFE">
        <w:rPr>
          <w:rFonts w:asciiTheme="majorBidi" w:hAnsiTheme="majorBidi" w:cstheme="majorBidi"/>
          <w:i/>
          <w:iCs/>
          <w:color w:val="222222"/>
          <w:sz w:val="22"/>
          <w:szCs w:val="22"/>
          <w:shd w:val="clear" w:color="auto" w:fill="FFFFFF"/>
        </w:rPr>
        <w:t>269</w:t>
      </w:r>
      <w:r w:rsidR="006B75B9" w:rsidRPr="007B6BFE">
        <w:rPr>
          <w:rFonts w:asciiTheme="majorBidi" w:hAnsiTheme="majorBidi" w:cstheme="majorBidi"/>
          <w:color w:val="222222"/>
          <w:sz w:val="22"/>
          <w:szCs w:val="22"/>
          <w:shd w:val="clear" w:color="auto" w:fill="FFFFFF"/>
        </w:rPr>
        <w:t>, 565-570.</w:t>
      </w:r>
    </w:p>
    <w:p w14:paraId="59D07E9C" w14:textId="77777777" w:rsidR="00207FB1" w:rsidRPr="007B6BFE" w:rsidRDefault="00207FB1">
      <w:pPr>
        <w:rPr>
          <w:rFonts w:asciiTheme="majorBidi" w:hAnsiTheme="majorBidi" w:cstheme="majorBidi"/>
          <w:b/>
          <w:sz w:val="22"/>
          <w:szCs w:val="22"/>
        </w:rPr>
      </w:pPr>
    </w:p>
    <w:p w14:paraId="2E961292" w14:textId="77777777" w:rsidR="009D69ED" w:rsidRPr="007B6BFE" w:rsidRDefault="00B52B0D" w:rsidP="000F1410">
      <w:pPr>
        <w:shd w:val="clear" w:color="auto" w:fill="FFFFFF"/>
        <w:rPr>
          <w:rFonts w:asciiTheme="majorBidi" w:hAnsiTheme="majorBidi" w:cstheme="majorBidi"/>
          <w:color w:val="222222"/>
          <w:sz w:val="22"/>
          <w:szCs w:val="22"/>
        </w:rPr>
      </w:pPr>
      <w:r w:rsidRPr="007B6BFE">
        <w:rPr>
          <w:rFonts w:asciiTheme="majorBidi" w:hAnsiTheme="majorBidi" w:cstheme="majorBidi"/>
          <w:bCs/>
          <w:sz w:val="22"/>
          <w:szCs w:val="22"/>
        </w:rPr>
        <w:t>15</w:t>
      </w:r>
      <w:r w:rsidR="00ED416F" w:rsidRPr="007B6BFE">
        <w:rPr>
          <w:rFonts w:asciiTheme="majorBidi" w:hAnsiTheme="majorBidi" w:cstheme="majorBidi"/>
          <w:bCs/>
          <w:sz w:val="22"/>
          <w:szCs w:val="22"/>
        </w:rPr>
        <w:t>7</w:t>
      </w:r>
      <w:r w:rsidR="009D69ED" w:rsidRPr="007B6BFE">
        <w:rPr>
          <w:rFonts w:asciiTheme="majorBidi" w:hAnsiTheme="majorBidi" w:cstheme="majorBidi"/>
          <w:bCs/>
          <w:sz w:val="22"/>
          <w:szCs w:val="22"/>
        </w:rPr>
        <w:t xml:space="preserve">. </w:t>
      </w:r>
      <w:r w:rsidR="000F1410" w:rsidRPr="007B6BFE">
        <w:rPr>
          <w:rFonts w:asciiTheme="majorBidi" w:hAnsiTheme="majorBidi" w:cstheme="majorBidi"/>
          <w:color w:val="222222"/>
          <w:sz w:val="22"/>
          <w:szCs w:val="22"/>
          <w:shd w:val="clear" w:color="auto" w:fill="FFFFFF"/>
        </w:rPr>
        <w:t xml:space="preserve">Nevedal, A. L., </w:t>
      </w:r>
      <w:r w:rsidR="000F1410" w:rsidRPr="007B6BFE">
        <w:rPr>
          <w:rFonts w:asciiTheme="majorBidi" w:hAnsiTheme="majorBidi" w:cstheme="majorBidi"/>
          <w:b/>
          <w:bCs/>
          <w:color w:val="222222"/>
          <w:sz w:val="22"/>
          <w:szCs w:val="22"/>
          <w:shd w:val="clear" w:color="auto" w:fill="FFFFFF"/>
        </w:rPr>
        <w:t>Ayalon, L</w:t>
      </w:r>
      <w:r w:rsidR="000F1410" w:rsidRPr="007B6BFE">
        <w:rPr>
          <w:rFonts w:asciiTheme="majorBidi" w:hAnsiTheme="majorBidi" w:cstheme="majorBidi"/>
          <w:color w:val="222222"/>
          <w:sz w:val="22"/>
          <w:szCs w:val="22"/>
          <w:shd w:val="clear" w:color="auto" w:fill="FFFFFF"/>
        </w:rPr>
        <w:t>., &amp; Briller, S. H. (2018). A qualitative evidence synthesis review of longitudinal qualitative research in gerontology. </w:t>
      </w:r>
      <w:r w:rsidR="000F1410" w:rsidRPr="007B6BFE">
        <w:rPr>
          <w:rFonts w:asciiTheme="majorBidi" w:hAnsiTheme="majorBidi" w:cstheme="majorBidi"/>
          <w:i/>
          <w:iCs/>
          <w:color w:val="222222"/>
          <w:sz w:val="22"/>
          <w:szCs w:val="22"/>
          <w:shd w:val="clear" w:color="auto" w:fill="FFFFFF"/>
        </w:rPr>
        <w:t>The Gerontologist</w:t>
      </w:r>
      <w:r w:rsidR="000F1410" w:rsidRPr="007B6BFE">
        <w:rPr>
          <w:rFonts w:asciiTheme="majorBidi" w:hAnsiTheme="majorBidi" w:cstheme="majorBidi"/>
          <w:color w:val="222222"/>
          <w:sz w:val="22"/>
          <w:szCs w:val="22"/>
          <w:shd w:val="clear" w:color="auto" w:fill="FFFFFF"/>
        </w:rPr>
        <w:t>, </w:t>
      </w:r>
      <w:r w:rsidR="000F1410" w:rsidRPr="007B6BFE">
        <w:rPr>
          <w:rFonts w:asciiTheme="majorBidi" w:hAnsiTheme="majorBidi" w:cstheme="majorBidi"/>
          <w:i/>
          <w:iCs/>
          <w:color w:val="222222"/>
          <w:sz w:val="22"/>
          <w:szCs w:val="22"/>
          <w:shd w:val="clear" w:color="auto" w:fill="FFFFFF"/>
        </w:rPr>
        <w:t>59</w:t>
      </w:r>
      <w:r w:rsidR="000F1410" w:rsidRPr="007B6BFE">
        <w:rPr>
          <w:rFonts w:asciiTheme="majorBidi" w:hAnsiTheme="majorBidi" w:cstheme="majorBidi"/>
          <w:color w:val="222222"/>
          <w:sz w:val="22"/>
          <w:szCs w:val="22"/>
          <w:shd w:val="clear" w:color="auto" w:fill="FFFFFF"/>
        </w:rPr>
        <w:t>(6), e791-e801.</w:t>
      </w:r>
    </w:p>
    <w:p w14:paraId="4E533418" w14:textId="77777777" w:rsidR="009D69ED" w:rsidRPr="007B6BFE" w:rsidRDefault="009D69ED">
      <w:pPr>
        <w:rPr>
          <w:rFonts w:asciiTheme="majorBidi" w:hAnsiTheme="majorBidi" w:cstheme="majorBidi"/>
          <w:bCs/>
          <w:sz w:val="22"/>
          <w:szCs w:val="22"/>
        </w:rPr>
      </w:pPr>
    </w:p>
    <w:p w14:paraId="69025A60" w14:textId="01359093" w:rsidR="002A49C5" w:rsidRPr="007B6BFE" w:rsidRDefault="00B52B0D" w:rsidP="00FB27B0">
      <w:pPr>
        <w:rPr>
          <w:rFonts w:asciiTheme="majorBidi" w:hAnsiTheme="majorBidi" w:cstheme="majorBidi"/>
          <w:b/>
          <w:sz w:val="22"/>
          <w:szCs w:val="22"/>
        </w:rPr>
      </w:pPr>
      <w:r w:rsidRPr="007B6BFE">
        <w:rPr>
          <w:rFonts w:asciiTheme="majorBidi" w:hAnsiTheme="majorBidi" w:cstheme="majorBidi"/>
          <w:bCs/>
          <w:sz w:val="22"/>
          <w:szCs w:val="22"/>
        </w:rPr>
        <w:t>15</w:t>
      </w:r>
      <w:r w:rsidR="00ED416F" w:rsidRPr="007B6BFE">
        <w:rPr>
          <w:rFonts w:asciiTheme="majorBidi" w:hAnsiTheme="majorBidi" w:cstheme="majorBidi"/>
          <w:bCs/>
          <w:sz w:val="22"/>
          <w:szCs w:val="22"/>
        </w:rPr>
        <w:t>6</w:t>
      </w:r>
      <w:r w:rsidR="008F312B" w:rsidRPr="007B6BFE">
        <w:rPr>
          <w:rFonts w:asciiTheme="majorBidi" w:hAnsiTheme="majorBidi" w:cstheme="majorBidi"/>
          <w:bCs/>
          <w:sz w:val="22"/>
          <w:szCs w:val="22"/>
        </w:rPr>
        <w:t>.</w:t>
      </w:r>
      <w:r w:rsidR="008F312B" w:rsidRPr="007B6BFE">
        <w:rPr>
          <w:rFonts w:asciiTheme="majorBidi" w:hAnsiTheme="majorBidi" w:cstheme="majorBidi"/>
          <w:b/>
          <w:sz w:val="22"/>
          <w:szCs w:val="22"/>
        </w:rPr>
        <w:t xml:space="preserve"> </w:t>
      </w:r>
      <w:r w:rsidR="00FB27B0" w:rsidRPr="007B6BFE">
        <w:rPr>
          <w:rFonts w:asciiTheme="majorBidi" w:hAnsiTheme="majorBidi" w:cstheme="majorBidi"/>
          <w:b/>
          <w:bCs/>
          <w:color w:val="222222"/>
          <w:sz w:val="22"/>
          <w:szCs w:val="22"/>
          <w:shd w:val="clear" w:color="auto" w:fill="FFFFFF"/>
        </w:rPr>
        <w:t>Ayalon, L</w:t>
      </w:r>
      <w:r w:rsidR="00FB27B0" w:rsidRPr="007B6BFE">
        <w:rPr>
          <w:rFonts w:asciiTheme="majorBidi" w:hAnsiTheme="majorBidi" w:cstheme="majorBidi"/>
          <w:color w:val="222222"/>
          <w:sz w:val="22"/>
          <w:szCs w:val="22"/>
          <w:shd w:val="clear" w:color="auto" w:fill="FFFFFF"/>
        </w:rPr>
        <w:t xml:space="preserve">., Yahav, I., &amp; Lesser, O. (2018). From </w:t>
      </w:r>
      <w:r w:rsidR="006804FD" w:rsidRPr="007B6BFE">
        <w:rPr>
          <w:rFonts w:asciiTheme="majorBidi" w:hAnsiTheme="majorBidi" w:cstheme="majorBidi"/>
          <w:color w:val="222222"/>
          <w:sz w:val="22"/>
          <w:szCs w:val="22"/>
          <w:shd w:val="clear" w:color="auto" w:fill="FFFFFF"/>
        </w:rPr>
        <w:t>a bird’s eye view</w:t>
      </w:r>
      <w:r w:rsidR="00FB27B0" w:rsidRPr="007B6BFE">
        <w:rPr>
          <w:rFonts w:asciiTheme="majorBidi" w:hAnsiTheme="majorBidi" w:cstheme="majorBidi"/>
          <w:color w:val="222222"/>
          <w:sz w:val="22"/>
          <w:szCs w:val="22"/>
          <w:shd w:val="clear" w:color="auto" w:fill="FFFFFF"/>
        </w:rPr>
        <w:t xml:space="preserve">: Whole </w:t>
      </w:r>
      <w:r w:rsidR="006804FD" w:rsidRPr="007B6BFE">
        <w:rPr>
          <w:rFonts w:asciiTheme="majorBidi" w:hAnsiTheme="majorBidi" w:cstheme="majorBidi"/>
          <w:color w:val="222222"/>
          <w:sz w:val="22"/>
          <w:szCs w:val="22"/>
          <w:shd w:val="clear" w:color="auto" w:fill="FFFFFF"/>
        </w:rPr>
        <w:t>social networks in adult day care centers and continuing care retirement comm</w:t>
      </w:r>
      <w:r w:rsidR="00FB27B0" w:rsidRPr="007B6BFE">
        <w:rPr>
          <w:rFonts w:asciiTheme="majorBidi" w:hAnsiTheme="majorBidi" w:cstheme="majorBidi"/>
          <w:color w:val="222222"/>
          <w:sz w:val="22"/>
          <w:szCs w:val="22"/>
          <w:shd w:val="clear" w:color="auto" w:fill="FFFFFF"/>
        </w:rPr>
        <w:t>unities. </w:t>
      </w:r>
      <w:r w:rsidR="00FB27B0" w:rsidRPr="007B6BFE">
        <w:rPr>
          <w:rFonts w:asciiTheme="majorBidi" w:hAnsiTheme="majorBidi" w:cstheme="majorBidi"/>
          <w:i/>
          <w:iCs/>
          <w:color w:val="222222"/>
          <w:sz w:val="22"/>
          <w:szCs w:val="22"/>
          <w:shd w:val="clear" w:color="auto" w:fill="FFFFFF"/>
        </w:rPr>
        <w:t>Innovation in Aging</w:t>
      </w:r>
      <w:r w:rsidR="00FB27B0" w:rsidRPr="007B6BFE">
        <w:rPr>
          <w:rFonts w:asciiTheme="majorBidi" w:hAnsiTheme="majorBidi" w:cstheme="majorBidi"/>
          <w:color w:val="222222"/>
          <w:sz w:val="22"/>
          <w:szCs w:val="22"/>
          <w:shd w:val="clear" w:color="auto" w:fill="FFFFFF"/>
        </w:rPr>
        <w:t>, </w:t>
      </w:r>
      <w:r w:rsidR="00FB27B0" w:rsidRPr="007B6BFE">
        <w:rPr>
          <w:rFonts w:asciiTheme="majorBidi" w:hAnsiTheme="majorBidi" w:cstheme="majorBidi"/>
          <w:i/>
          <w:iCs/>
          <w:color w:val="222222"/>
          <w:sz w:val="22"/>
          <w:szCs w:val="22"/>
          <w:shd w:val="clear" w:color="auto" w:fill="FFFFFF"/>
        </w:rPr>
        <w:t>2</w:t>
      </w:r>
      <w:r w:rsidR="00FB27B0" w:rsidRPr="007B6BFE">
        <w:rPr>
          <w:rFonts w:asciiTheme="majorBidi" w:hAnsiTheme="majorBidi" w:cstheme="majorBidi"/>
          <w:color w:val="222222"/>
          <w:sz w:val="22"/>
          <w:szCs w:val="22"/>
          <w:shd w:val="clear" w:color="auto" w:fill="FFFFFF"/>
        </w:rPr>
        <w:t>(3), igy024.</w:t>
      </w:r>
    </w:p>
    <w:p w14:paraId="1A521707" w14:textId="77777777" w:rsidR="008F312B" w:rsidRPr="007B6BFE" w:rsidRDefault="008F312B" w:rsidP="008F312B">
      <w:pPr>
        <w:rPr>
          <w:rFonts w:asciiTheme="majorBidi" w:hAnsiTheme="majorBidi" w:cstheme="majorBidi"/>
          <w:bCs/>
          <w:color w:val="auto"/>
          <w:sz w:val="22"/>
          <w:szCs w:val="22"/>
        </w:rPr>
      </w:pPr>
    </w:p>
    <w:p w14:paraId="5A4A2E93" w14:textId="77777777" w:rsidR="002A49C5" w:rsidRPr="007B6BFE" w:rsidRDefault="002A49C5" w:rsidP="006075D7">
      <w:pPr>
        <w:rPr>
          <w:rFonts w:asciiTheme="majorBidi" w:hAnsiTheme="majorBidi" w:cstheme="majorBidi"/>
          <w:b/>
          <w:sz w:val="22"/>
          <w:szCs w:val="22"/>
        </w:rPr>
      </w:pPr>
      <w:r w:rsidRPr="007B6BFE">
        <w:rPr>
          <w:rFonts w:asciiTheme="majorBidi" w:hAnsiTheme="majorBidi" w:cstheme="majorBidi"/>
          <w:bCs/>
          <w:color w:val="auto"/>
          <w:sz w:val="22"/>
          <w:szCs w:val="22"/>
        </w:rPr>
        <w:t>15</w:t>
      </w:r>
      <w:r w:rsidR="00ED416F" w:rsidRPr="007B6BFE">
        <w:rPr>
          <w:rFonts w:asciiTheme="majorBidi" w:hAnsiTheme="majorBidi" w:cstheme="majorBidi"/>
          <w:bCs/>
          <w:color w:val="auto"/>
          <w:sz w:val="22"/>
          <w:szCs w:val="22"/>
        </w:rPr>
        <w:t>5</w:t>
      </w:r>
      <w:r w:rsidRPr="007B6BFE">
        <w:rPr>
          <w:rFonts w:asciiTheme="majorBidi" w:hAnsiTheme="majorBidi" w:cstheme="majorBidi"/>
          <w:bCs/>
          <w:color w:val="auto"/>
          <w:sz w:val="22"/>
          <w:szCs w:val="22"/>
        </w:rPr>
        <w:t>.</w:t>
      </w:r>
      <w:r w:rsidRPr="007B6BFE">
        <w:rPr>
          <w:rFonts w:asciiTheme="majorBidi" w:hAnsiTheme="majorBidi" w:cstheme="majorBidi"/>
          <w:b/>
          <w:color w:val="auto"/>
          <w:sz w:val="22"/>
          <w:szCs w:val="22"/>
        </w:rPr>
        <w:t xml:space="preserve"> </w:t>
      </w:r>
      <w:r w:rsidR="006075D7" w:rsidRPr="007B6BFE">
        <w:rPr>
          <w:rFonts w:asciiTheme="majorBidi" w:hAnsiTheme="majorBidi" w:cstheme="majorBidi"/>
          <w:b/>
          <w:bCs/>
          <w:color w:val="222222"/>
          <w:sz w:val="22"/>
          <w:szCs w:val="22"/>
          <w:shd w:val="clear" w:color="auto" w:fill="FFFFFF"/>
        </w:rPr>
        <w:t>Ayalon, L.</w:t>
      </w:r>
      <w:r w:rsidR="006075D7" w:rsidRPr="007B6BFE">
        <w:rPr>
          <w:rFonts w:asciiTheme="majorBidi" w:hAnsiTheme="majorBidi" w:cstheme="majorBidi"/>
          <w:color w:val="222222"/>
          <w:sz w:val="22"/>
          <w:szCs w:val="22"/>
          <w:shd w:val="clear" w:color="auto" w:fill="FFFFFF"/>
        </w:rPr>
        <w:t xml:space="preserve"> (2018). Loneliness and anxiety about aging in adult day care centers and continuing care retirement communities. </w:t>
      </w:r>
      <w:r w:rsidR="006075D7" w:rsidRPr="007B6BFE">
        <w:rPr>
          <w:rFonts w:asciiTheme="majorBidi" w:hAnsiTheme="majorBidi" w:cstheme="majorBidi"/>
          <w:i/>
          <w:iCs/>
          <w:color w:val="222222"/>
          <w:sz w:val="22"/>
          <w:szCs w:val="22"/>
          <w:shd w:val="clear" w:color="auto" w:fill="FFFFFF"/>
        </w:rPr>
        <w:t>Innovation in Aging</w:t>
      </w:r>
      <w:r w:rsidR="006075D7" w:rsidRPr="007B6BFE">
        <w:rPr>
          <w:rFonts w:asciiTheme="majorBidi" w:hAnsiTheme="majorBidi" w:cstheme="majorBidi"/>
          <w:color w:val="222222"/>
          <w:sz w:val="22"/>
          <w:szCs w:val="22"/>
          <w:shd w:val="clear" w:color="auto" w:fill="FFFFFF"/>
        </w:rPr>
        <w:t>, </w:t>
      </w:r>
      <w:r w:rsidR="006075D7" w:rsidRPr="007B6BFE">
        <w:rPr>
          <w:rFonts w:asciiTheme="majorBidi" w:hAnsiTheme="majorBidi" w:cstheme="majorBidi"/>
          <w:i/>
          <w:iCs/>
          <w:color w:val="222222"/>
          <w:sz w:val="22"/>
          <w:szCs w:val="22"/>
          <w:shd w:val="clear" w:color="auto" w:fill="FFFFFF"/>
        </w:rPr>
        <w:t>2</w:t>
      </w:r>
      <w:r w:rsidR="006075D7" w:rsidRPr="007B6BFE">
        <w:rPr>
          <w:rFonts w:asciiTheme="majorBidi" w:hAnsiTheme="majorBidi" w:cstheme="majorBidi"/>
          <w:color w:val="222222"/>
          <w:sz w:val="22"/>
          <w:szCs w:val="22"/>
          <w:shd w:val="clear" w:color="auto" w:fill="FFFFFF"/>
        </w:rPr>
        <w:t>(2), igy021.</w:t>
      </w:r>
    </w:p>
    <w:p w14:paraId="6AE99EBB" w14:textId="77777777" w:rsidR="002A49C5" w:rsidRPr="007B6BFE" w:rsidRDefault="002A49C5">
      <w:pPr>
        <w:rPr>
          <w:rFonts w:asciiTheme="majorBidi" w:hAnsiTheme="majorBidi" w:cstheme="majorBidi"/>
          <w:b/>
          <w:sz w:val="22"/>
          <w:szCs w:val="22"/>
        </w:rPr>
      </w:pPr>
    </w:p>
    <w:p w14:paraId="1F7B6A44" w14:textId="77777777" w:rsidR="000A196B" w:rsidRPr="007B6BFE" w:rsidRDefault="00303424" w:rsidP="0049288E">
      <w:pPr>
        <w:rPr>
          <w:rFonts w:asciiTheme="majorBidi" w:hAnsiTheme="majorBidi" w:cstheme="majorBidi"/>
          <w:b/>
          <w:i/>
          <w:iCs/>
          <w:sz w:val="22"/>
          <w:szCs w:val="22"/>
        </w:rPr>
      </w:pPr>
      <w:r w:rsidRPr="007B6BFE">
        <w:rPr>
          <w:rFonts w:asciiTheme="majorBidi" w:hAnsiTheme="majorBidi" w:cstheme="majorBidi"/>
          <w:bCs/>
          <w:sz w:val="22"/>
          <w:szCs w:val="22"/>
        </w:rPr>
        <w:t>15</w:t>
      </w:r>
      <w:r w:rsidR="00ED416F" w:rsidRPr="007B6BFE">
        <w:rPr>
          <w:rFonts w:asciiTheme="majorBidi" w:hAnsiTheme="majorBidi" w:cstheme="majorBidi"/>
          <w:bCs/>
          <w:sz w:val="22"/>
          <w:szCs w:val="22"/>
        </w:rPr>
        <w:t>4</w:t>
      </w:r>
      <w:r w:rsidRPr="007B6BFE">
        <w:rPr>
          <w:rFonts w:asciiTheme="majorBidi" w:hAnsiTheme="majorBidi" w:cstheme="majorBidi"/>
          <w:bCs/>
          <w:sz w:val="22"/>
          <w:szCs w:val="22"/>
        </w:rPr>
        <w:t>.</w:t>
      </w:r>
      <w:r w:rsidRPr="007B6BFE">
        <w:rPr>
          <w:rFonts w:asciiTheme="majorBidi" w:hAnsiTheme="majorBidi" w:cstheme="majorBidi"/>
          <w:b/>
          <w:sz w:val="22"/>
          <w:szCs w:val="22"/>
        </w:rPr>
        <w:t xml:space="preserve"> </w:t>
      </w:r>
      <w:r w:rsidR="006075D7" w:rsidRPr="007B6BFE">
        <w:rPr>
          <w:rFonts w:asciiTheme="majorBidi" w:hAnsiTheme="majorBidi" w:cstheme="majorBidi"/>
          <w:b/>
          <w:bCs/>
          <w:color w:val="222222"/>
          <w:sz w:val="22"/>
          <w:szCs w:val="22"/>
          <w:shd w:val="clear" w:color="auto" w:fill="FFFFFF"/>
        </w:rPr>
        <w:t>Ayalon, L</w:t>
      </w:r>
      <w:r w:rsidR="006075D7" w:rsidRPr="007B6BFE">
        <w:rPr>
          <w:rFonts w:asciiTheme="majorBidi" w:hAnsiTheme="majorBidi" w:cstheme="majorBidi"/>
          <w:color w:val="222222"/>
          <w:sz w:val="22"/>
          <w:szCs w:val="22"/>
          <w:shd w:val="clear" w:color="auto" w:fill="FFFFFF"/>
        </w:rPr>
        <w:t>., Levkovich, I., Gewirtz-Meydan, A., &amp; Karkabi, K. (2019). A life course perspective on the ways older men and women discuss sexual issues. </w:t>
      </w:r>
      <w:r w:rsidR="006075D7" w:rsidRPr="007B6BFE">
        <w:rPr>
          <w:rFonts w:asciiTheme="majorBidi" w:hAnsiTheme="majorBidi" w:cstheme="majorBidi"/>
          <w:i/>
          <w:iCs/>
          <w:color w:val="222222"/>
          <w:sz w:val="22"/>
          <w:szCs w:val="22"/>
          <w:shd w:val="clear" w:color="auto" w:fill="FFFFFF"/>
        </w:rPr>
        <w:t xml:space="preserve">Archives of </w:t>
      </w:r>
      <w:r w:rsidR="0049288E" w:rsidRPr="007B6BFE">
        <w:rPr>
          <w:rFonts w:asciiTheme="majorBidi" w:hAnsiTheme="majorBidi" w:cstheme="majorBidi"/>
          <w:i/>
          <w:iCs/>
          <w:color w:val="222222"/>
          <w:sz w:val="22"/>
          <w:szCs w:val="22"/>
          <w:shd w:val="clear" w:color="auto" w:fill="FFFFFF"/>
        </w:rPr>
        <w:t>Sexual B</w:t>
      </w:r>
      <w:r w:rsidR="006075D7" w:rsidRPr="007B6BFE">
        <w:rPr>
          <w:rFonts w:asciiTheme="majorBidi" w:hAnsiTheme="majorBidi" w:cstheme="majorBidi"/>
          <w:i/>
          <w:iCs/>
          <w:color w:val="222222"/>
          <w:sz w:val="22"/>
          <w:szCs w:val="22"/>
          <w:shd w:val="clear" w:color="auto" w:fill="FFFFFF"/>
        </w:rPr>
        <w:t>ehavior</w:t>
      </w:r>
      <w:r w:rsidR="006075D7" w:rsidRPr="007B6BFE">
        <w:rPr>
          <w:rFonts w:asciiTheme="majorBidi" w:hAnsiTheme="majorBidi" w:cstheme="majorBidi"/>
          <w:color w:val="222222"/>
          <w:sz w:val="22"/>
          <w:szCs w:val="22"/>
          <w:shd w:val="clear" w:color="auto" w:fill="FFFFFF"/>
        </w:rPr>
        <w:t>, </w:t>
      </w:r>
      <w:r w:rsidR="006075D7" w:rsidRPr="007B6BFE">
        <w:rPr>
          <w:rFonts w:asciiTheme="majorBidi" w:hAnsiTheme="majorBidi" w:cstheme="majorBidi"/>
          <w:i/>
          <w:iCs/>
          <w:color w:val="222222"/>
          <w:sz w:val="22"/>
          <w:szCs w:val="22"/>
          <w:shd w:val="clear" w:color="auto" w:fill="FFFFFF"/>
        </w:rPr>
        <w:t>48</w:t>
      </w:r>
      <w:r w:rsidR="006075D7" w:rsidRPr="007B6BFE">
        <w:rPr>
          <w:rFonts w:asciiTheme="majorBidi" w:hAnsiTheme="majorBidi" w:cstheme="majorBidi"/>
          <w:color w:val="222222"/>
          <w:sz w:val="22"/>
          <w:szCs w:val="22"/>
          <w:shd w:val="clear" w:color="auto" w:fill="FFFFFF"/>
        </w:rPr>
        <w:t>(3), 911-919.</w:t>
      </w:r>
    </w:p>
    <w:p w14:paraId="5CA86FC5" w14:textId="77777777" w:rsidR="00303424" w:rsidRPr="007B6BFE" w:rsidRDefault="00303424" w:rsidP="000A196B">
      <w:pPr>
        <w:rPr>
          <w:rFonts w:asciiTheme="majorBidi" w:hAnsiTheme="majorBidi" w:cstheme="majorBidi"/>
          <w:bCs/>
          <w:sz w:val="22"/>
          <w:szCs w:val="22"/>
        </w:rPr>
      </w:pPr>
    </w:p>
    <w:p w14:paraId="44D4B3D4" w14:textId="77777777" w:rsidR="00286251" w:rsidRPr="007B6BFE" w:rsidRDefault="00002995" w:rsidP="0049288E">
      <w:pPr>
        <w:rPr>
          <w:rFonts w:asciiTheme="majorBidi" w:hAnsiTheme="majorBidi" w:cstheme="majorBidi"/>
          <w:b/>
          <w:sz w:val="22"/>
          <w:szCs w:val="22"/>
        </w:rPr>
      </w:pPr>
      <w:r w:rsidRPr="007B6BFE">
        <w:rPr>
          <w:rFonts w:asciiTheme="majorBidi" w:hAnsiTheme="majorBidi" w:cstheme="majorBidi"/>
          <w:bCs/>
          <w:sz w:val="22"/>
          <w:szCs w:val="22"/>
        </w:rPr>
        <w:t>15</w:t>
      </w:r>
      <w:r w:rsidR="00ED416F" w:rsidRPr="007B6BFE">
        <w:rPr>
          <w:rFonts w:asciiTheme="majorBidi" w:hAnsiTheme="majorBidi" w:cstheme="majorBidi"/>
          <w:bCs/>
          <w:sz w:val="22"/>
          <w:szCs w:val="22"/>
        </w:rPr>
        <w:t>3</w:t>
      </w:r>
      <w:r w:rsidR="000A196B" w:rsidRPr="007B6BFE">
        <w:rPr>
          <w:rFonts w:asciiTheme="majorBidi" w:hAnsiTheme="majorBidi" w:cstheme="majorBidi"/>
          <w:bCs/>
          <w:sz w:val="22"/>
          <w:szCs w:val="22"/>
        </w:rPr>
        <w:t>.</w:t>
      </w:r>
      <w:r w:rsidR="000A196B" w:rsidRPr="007B6BFE">
        <w:rPr>
          <w:rFonts w:asciiTheme="majorBidi" w:hAnsiTheme="majorBidi" w:cstheme="majorBidi"/>
          <w:b/>
          <w:sz w:val="22"/>
          <w:szCs w:val="22"/>
        </w:rPr>
        <w:t xml:space="preserve"> </w:t>
      </w:r>
      <w:r w:rsidR="000A196B" w:rsidRPr="007B6BFE">
        <w:rPr>
          <w:rFonts w:asciiTheme="majorBidi" w:hAnsiTheme="majorBidi" w:cstheme="majorBidi"/>
          <w:color w:val="222222"/>
          <w:sz w:val="22"/>
          <w:szCs w:val="22"/>
          <w:shd w:val="clear" w:color="auto" w:fill="FFFFFF"/>
        </w:rPr>
        <w:t>Levkovich. I.</w:t>
      </w:r>
      <w:r w:rsidR="00F46309" w:rsidRPr="007B6BFE">
        <w:rPr>
          <w:rFonts w:asciiTheme="majorBidi" w:hAnsiTheme="majorBidi" w:cstheme="majorBidi"/>
          <w:sz w:val="22"/>
          <w:szCs w:val="22"/>
          <w:rtl/>
        </w:rPr>
        <w:t xml:space="preserve"> *</w:t>
      </w:r>
      <w:r w:rsidR="000A196B" w:rsidRPr="007B6BFE">
        <w:rPr>
          <w:rFonts w:asciiTheme="majorBidi" w:hAnsiTheme="majorBidi" w:cstheme="majorBidi"/>
          <w:color w:val="222222"/>
          <w:sz w:val="22"/>
          <w:szCs w:val="22"/>
          <w:shd w:val="clear" w:color="auto" w:fill="FFFFFF"/>
        </w:rPr>
        <w:t>, Gewirtz-Meydan</w:t>
      </w:r>
      <w:r w:rsidR="00531AFC" w:rsidRPr="007B6BFE">
        <w:rPr>
          <w:rFonts w:asciiTheme="majorBidi" w:hAnsiTheme="majorBidi" w:cstheme="majorBidi"/>
          <w:color w:val="222222"/>
          <w:sz w:val="22"/>
          <w:szCs w:val="22"/>
          <w:shd w:val="clear" w:color="auto" w:fill="FFFFFF"/>
        </w:rPr>
        <w:t>,</w:t>
      </w:r>
      <w:r w:rsidR="000A196B" w:rsidRPr="007B6BFE">
        <w:rPr>
          <w:rFonts w:asciiTheme="majorBidi" w:hAnsiTheme="majorBidi" w:cstheme="majorBidi"/>
          <w:color w:val="222222"/>
          <w:sz w:val="22"/>
          <w:szCs w:val="22"/>
          <w:shd w:val="clear" w:color="auto" w:fill="FFFFFF"/>
        </w:rPr>
        <w:t xml:space="preserve"> A.</w:t>
      </w:r>
      <w:r w:rsidR="00F46309" w:rsidRPr="007B6BFE">
        <w:rPr>
          <w:rFonts w:asciiTheme="majorBidi" w:hAnsiTheme="majorBidi" w:cstheme="majorBidi"/>
          <w:sz w:val="22"/>
          <w:szCs w:val="22"/>
          <w:rtl/>
        </w:rPr>
        <w:t xml:space="preserve"> *</w:t>
      </w:r>
      <w:r w:rsidR="000A196B" w:rsidRPr="007B6BFE">
        <w:rPr>
          <w:rFonts w:asciiTheme="majorBidi" w:hAnsiTheme="majorBidi" w:cstheme="majorBidi"/>
          <w:color w:val="222222"/>
          <w:sz w:val="22"/>
          <w:szCs w:val="22"/>
          <w:shd w:val="clear" w:color="auto" w:fill="FFFFFF"/>
        </w:rPr>
        <w:t xml:space="preserve">, Karkabi, K., &amp; </w:t>
      </w:r>
      <w:r w:rsidR="000A196B" w:rsidRPr="007B6BFE">
        <w:rPr>
          <w:rFonts w:asciiTheme="majorBidi" w:hAnsiTheme="majorBidi" w:cstheme="majorBidi"/>
          <w:b/>
          <w:bCs/>
          <w:color w:val="222222"/>
          <w:sz w:val="22"/>
          <w:szCs w:val="22"/>
          <w:shd w:val="clear" w:color="auto" w:fill="FFFFFF"/>
        </w:rPr>
        <w:t>Ayalon, L.</w:t>
      </w:r>
      <w:r w:rsidR="000A196B" w:rsidRPr="007B6BFE">
        <w:rPr>
          <w:rFonts w:asciiTheme="majorBidi" w:hAnsiTheme="majorBidi" w:cstheme="majorBidi"/>
          <w:color w:val="222222"/>
          <w:sz w:val="22"/>
          <w:szCs w:val="22"/>
          <w:shd w:val="clear" w:color="auto" w:fill="FFFFFF"/>
        </w:rPr>
        <w:t xml:space="preserve"> (</w:t>
      </w:r>
      <w:r w:rsidR="00286251" w:rsidRPr="007B6BFE">
        <w:rPr>
          <w:rFonts w:asciiTheme="majorBidi" w:hAnsiTheme="majorBidi" w:cstheme="majorBidi"/>
          <w:color w:val="222222"/>
          <w:sz w:val="22"/>
          <w:szCs w:val="22"/>
          <w:shd w:val="clear" w:color="auto" w:fill="FFFFFF"/>
        </w:rPr>
        <w:t>2018</w:t>
      </w:r>
      <w:r w:rsidR="000A196B" w:rsidRPr="007B6BFE">
        <w:rPr>
          <w:rFonts w:asciiTheme="majorBidi" w:hAnsiTheme="majorBidi" w:cstheme="majorBidi"/>
          <w:color w:val="222222"/>
          <w:sz w:val="22"/>
          <w:szCs w:val="22"/>
          <w:shd w:val="clear" w:color="auto" w:fill="FFFFFF"/>
        </w:rPr>
        <w:t xml:space="preserve">). Views </w:t>
      </w:r>
      <w:r w:rsidR="00286251" w:rsidRPr="007B6BFE">
        <w:rPr>
          <w:rFonts w:asciiTheme="majorBidi" w:hAnsiTheme="majorBidi" w:cstheme="majorBidi"/>
          <w:color w:val="222222"/>
          <w:sz w:val="22"/>
          <w:szCs w:val="22"/>
          <w:shd w:val="clear" w:color="auto" w:fill="FFFFFF"/>
        </w:rPr>
        <w:t>of family physicians on heterosexual sexual function in older adults. </w:t>
      </w:r>
      <w:r w:rsidR="00286251" w:rsidRPr="007B6BFE">
        <w:rPr>
          <w:rFonts w:asciiTheme="majorBidi" w:hAnsiTheme="majorBidi" w:cstheme="majorBidi"/>
          <w:i/>
          <w:iCs/>
          <w:color w:val="222222"/>
          <w:sz w:val="22"/>
          <w:szCs w:val="22"/>
          <w:shd w:val="clear" w:color="auto" w:fill="FFFFFF"/>
        </w:rPr>
        <w:t xml:space="preserve">BMC </w:t>
      </w:r>
      <w:r w:rsidR="0049288E" w:rsidRPr="007B6BFE">
        <w:rPr>
          <w:rFonts w:asciiTheme="majorBidi" w:hAnsiTheme="majorBidi" w:cstheme="majorBidi"/>
          <w:i/>
          <w:iCs/>
          <w:color w:val="222222"/>
          <w:sz w:val="22"/>
          <w:szCs w:val="22"/>
          <w:shd w:val="clear" w:color="auto" w:fill="FFFFFF"/>
        </w:rPr>
        <w:t>F</w:t>
      </w:r>
      <w:r w:rsidR="00286251" w:rsidRPr="007B6BFE">
        <w:rPr>
          <w:rFonts w:asciiTheme="majorBidi" w:hAnsiTheme="majorBidi" w:cstheme="majorBidi"/>
          <w:i/>
          <w:iCs/>
          <w:color w:val="222222"/>
          <w:sz w:val="22"/>
          <w:szCs w:val="22"/>
          <w:shd w:val="clear" w:color="auto" w:fill="FFFFFF"/>
        </w:rPr>
        <w:t xml:space="preserve">amily </w:t>
      </w:r>
      <w:r w:rsidR="0049288E" w:rsidRPr="007B6BFE">
        <w:rPr>
          <w:rFonts w:asciiTheme="majorBidi" w:hAnsiTheme="majorBidi" w:cstheme="majorBidi"/>
          <w:i/>
          <w:iCs/>
          <w:color w:val="222222"/>
          <w:sz w:val="22"/>
          <w:szCs w:val="22"/>
          <w:shd w:val="clear" w:color="auto" w:fill="FFFFFF"/>
        </w:rPr>
        <w:t>P</w:t>
      </w:r>
      <w:r w:rsidR="00286251" w:rsidRPr="007B6BFE">
        <w:rPr>
          <w:rFonts w:asciiTheme="majorBidi" w:hAnsiTheme="majorBidi" w:cstheme="majorBidi"/>
          <w:i/>
          <w:iCs/>
          <w:color w:val="222222"/>
          <w:sz w:val="22"/>
          <w:szCs w:val="22"/>
          <w:shd w:val="clear" w:color="auto" w:fill="FFFFFF"/>
        </w:rPr>
        <w:t>ractice</w:t>
      </w:r>
      <w:r w:rsidR="00286251" w:rsidRPr="007B6BFE">
        <w:rPr>
          <w:rFonts w:asciiTheme="majorBidi" w:hAnsiTheme="majorBidi" w:cstheme="majorBidi"/>
          <w:color w:val="222222"/>
          <w:sz w:val="22"/>
          <w:szCs w:val="22"/>
          <w:shd w:val="clear" w:color="auto" w:fill="FFFFFF"/>
        </w:rPr>
        <w:t>, </w:t>
      </w:r>
      <w:r w:rsidR="00286251" w:rsidRPr="007B6BFE">
        <w:rPr>
          <w:rFonts w:asciiTheme="majorBidi" w:hAnsiTheme="majorBidi" w:cstheme="majorBidi"/>
          <w:i/>
          <w:iCs/>
          <w:color w:val="222222"/>
          <w:sz w:val="22"/>
          <w:szCs w:val="22"/>
          <w:shd w:val="clear" w:color="auto" w:fill="FFFFFF"/>
        </w:rPr>
        <w:t>19</w:t>
      </w:r>
      <w:r w:rsidR="00286251" w:rsidRPr="007B6BFE">
        <w:rPr>
          <w:rFonts w:asciiTheme="majorBidi" w:hAnsiTheme="majorBidi" w:cstheme="majorBidi"/>
          <w:color w:val="222222"/>
          <w:sz w:val="22"/>
          <w:szCs w:val="22"/>
          <w:shd w:val="clear" w:color="auto" w:fill="FFFFFF"/>
        </w:rPr>
        <w:t>(1), 86.</w:t>
      </w:r>
      <w:r w:rsidR="00286251" w:rsidRPr="007B6BFE">
        <w:rPr>
          <w:rFonts w:asciiTheme="majorBidi" w:hAnsiTheme="majorBidi" w:cstheme="majorBidi"/>
          <w:color w:val="222222"/>
          <w:sz w:val="22"/>
          <w:szCs w:val="22"/>
          <w:shd w:val="clear" w:color="auto" w:fill="FFFFFF"/>
          <w:rtl/>
        </w:rPr>
        <w:t>‏</w:t>
      </w:r>
    </w:p>
    <w:p w14:paraId="2F03AEFF" w14:textId="77777777" w:rsidR="00E8663D" w:rsidRPr="007B6BFE" w:rsidRDefault="00E8663D">
      <w:pPr>
        <w:rPr>
          <w:rFonts w:asciiTheme="majorBidi" w:hAnsiTheme="majorBidi" w:cstheme="majorBidi"/>
          <w:b/>
          <w:sz w:val="22"/>
          <w:szCs w:val="22"/>
          <w:rtl/>
        </w:rPr>
      </w:pPr>
    </w:p>
    <w:p w14:paraId="3B5D4474" w14:textId="77777777" w:rsidR="00531AFC" w:rsidRPr="007B6BFE" w:rsidRDefault="00B231D4" w:rsidP="00ED416F">
      <w:pPr>
        <w:rPr>
          <w:rFonts w:asciiTheme="majorBidi" w:hAnsiTheme="majorBidi" w:cstheme="majorBidi"/>
          <w:bCs/>
          <w:sz w:val="22"/>
          <w:szCs w:val="22"/>
        </w:rPr>
      </w:pPr>
      <w:r w:rsidRPr="007B6BFE">
        <w:rPr>
          <w:rFonts w:asciiTheme="majorBidi" w:hAnsiTheme="majorBidi" w:cstheme="majorBidi"/>
          <w:b/>
          <w:sz w:val="22"/>
          <w:szCs w:val="22"/>
          <w:rtl/>
        </w:rPr>
        <w:t>15</w:t>
      </w:r>
      <w:r w:rsidR="00ED416F" w:rsidRPr="007B6BFE">
        <w:rPr>
          <w:rFonts w:asciiTheme="majorBidi" w:hAnsiTheme="majorBidi" w:cstheme="majorBidi"/>
          <w:bCs/>
          <w:sz w:val="22"/>
          <w:szCs w:val="22"/>
        </w:rPr>
        <w:t>2</w:t>
      </w:r>
      <w:r w:rsidRPr="007B6BFE">
        <w:rPr>
          <w:rFonts w:asciiTheme="majorBidi" w:hAnsiTheme="majorBidi" w:cstheme="majorBidi"/>
          <w:bCs/>
          <w:sz w:val="22"/>
          <w:szCs w:val="22"/>
        </w:rPr>
        <w:t>.</w:t>
      </w:r>
      <w:r w:rsidRPr="007B6BFE">
        <w:rPr>
          <w:rFonts w:asciiTheme="majorBidi" w:hAnsiTheme="majorBidi" w:cstheme="majorBidi"/>
          <w:b/>
          <w:sz w:val="22"/>
          <w:szCs w:val="22"/>
        </w:rPr>
        <w:t xml:space="preserve"> Ayalon, L</w:t>
      </w:r>
      <w:r w:rsidRPr="007B6BFE">
        <w:rPr>
          <w:rFonts w:asciiTheme="majorBidi" w:hAnsiTheme="majorBidi" w:cstheme="majorBidi"/>
          <w:bCs/>
          <w:sz w:val="22"/>
          <w:szCs w:val="22"/>
        </w:rPr>
        <w:t>.</w:t>
      </w:r>
      <w:r w:rsidR="000A196B" w:rsidRPr="007B6BFE">
        <w:rPr>
          <w:rFonts w:asciiTheme="majorBidi" w:hAnsiTheme="majorBidi" w:cstheme="majorBidi"/>
          <w:bCs/>
          <w:sz w:val="22"/>
          <w:szCs w:val="22"/>
        </w:rPr>
        <w:t xml:space="preserve"> </w:t>
      </w:r>
      <w:r w:rsidRPr="007B6BFE">
        <w:rPr>
          <w:rFonts w:asciiTheme="majorBidi" w:hAnsiTheme="majorBidi" w:cstheme="majorBidi"/>
          <w:bCs/>
          <w:sz w:val="22"/>
          <w:szCs w:val="22"/>
        </w:rPr>
        <w:t>(</w:t>
      </w:r>
      <w:r w:rsidR="00531AFC" w:rsidRPr="007B6BFE">
        <w:rPr>
          <w:rFonts w:asciiTheme="majorBidi" w:hAnsiTheme="majorBidi" w:cstheme="majorBidi"/>
          <w:bCs/>
          <w:sz w:val="22"/>
          <w:szCs w:val="22"/>
        </w:rPr>
        <w:t>2018</w:t>
      </w:r>
      <w:r w:rsidRPr="007B6BFE">
        <w:rPr>
          <w:rFonts w:asciiTheme="majorBidi" w:hAnsiTheme="majorBidi" w:cstheme="majorBidi"/>
          <w:bCs/>
          <w:sz w:val="22"/>
          <w:szCs w:val="22"/>
        </w:rPr>
        <w:t xml:space="preserve">). Examining alternative items for the assessment of perceived ageism. </w:t>
      </w:r>
      <w:r w:rsidRPr="007B6BFE">
        <w:rPr>
          <w:rFonts w:asciiTheme="majorBidi" w:hAnsiTheme="majorBidi" w:cstheme="majorBidi"/>
          <w:bCs/>
          <w:i/>
          <w:iCs/>
          <w:sz w:val="22"/>
          <w:szCs w:val="22"/>
        </w:rPr>
        <w:t>Educational Gerontology</w:t>
      </w:r>
      <w:r w:rsidR="00531AFC" w:rsidRPr="007B6BFE">
        <w:rPr>
          <w:rFonts w:asciiTheme="majorBidi" w:hAnsiTheme="majorBidi" w:cstheme="majorBidi"/>
          <w:color w:val="222222"/>
          <w:sz w:val="22"/>
          <w:szCs w:val="22"/>
          <w:shd w:val="clear" w:color="auto" w:fill="FFFFFF"/>
        </w:rPr>
        <w:t>, 1-9.</w:t>
      </w:r>
      <w:r w:rsidR="00531AFC" w:rsidRPr="007B6BFE">
        <w:rPr>
          <w:rFonts w:asciiTheme="majorBidi" w:hAnsiTheme="majorBidi" w:cstheme="majorBidi"/>
          <w:color w:val="222222"/>
          <w:sz w:val="22"/>
          <w:szCs w:val="22"/>
          <w:shd w:val="clear" w:color="auto" w:fill="FFFFFF"/>
          <w:rtl/>
        </w:rPr>
        <w:t>‏</w:t>
      </w:r>
    </w:p>
    <w:p w14:paraId="0417EB7D" w14:textId="77777777" w:rsidR="00B231D4" w:rsidRPr="007B6BFE" w:rsidRDefault="00B231D4" w:rsidP="00EF2C5A">
      <w:pPr>
        <w:rPr>
          <w:rFonts w:asciiTheme="majorBidi" w:hAnsiTheme="majorBidi" w:cstheme="majorBidi"/>
          <w:b/>
          <w:sz w:val="22"/>
          <w:szCs w:val="22"/>
          <w:rtl/>
        </w:rPr>
      </w:pPr>
    </w:p>
    <w:p w14:paraId="24B1C99E" w14:textId="77777777" w:rsidR="00E11907" w:rsidRPr="007B6BFE" w:rsidRDefault="00EF2C5A" w:rsidP="0049288E">
      <w:pPr>
        <w:rPr>
          <w:rFonts w:asciiTheme="majorBidi" w:hAnsiTheme="majorBidi" w:cstheme="majorBidi"/>
          <w:b/>
          <w:i/>
          <w:iCs/>
          <w:sz w:val="22"/>
          <w:szCs w:val="22"/>
        </w:rPr>
      </w:pPr>
      <w:r w:rsidRPr="007B6BFE">
        <w:rPr>
          <w:rFonts w:asciiTheme="majorBidi" w:hAnsiTheme="majorBidi" w:cstheme="majorBidi"/>
          <w:b/>
          <w:color w:val="auto"/>
          <w:sz w:val="22"/>
          <w:szCs w:val="22"/>
          <w:rtl/>
        </w:rPr>
        <w:t>15</w:t>
      </w:r>
      <w:r w:rsidR="00ED416F" w:rsidRPr="007B6BFE">
        <w:rPr>
          <w:rFonts w:asciiTheme="majorBidi" w:hAnsiTheme="majorBidi" w:cstheme="majorBidi"/>
          <w:bCs/>
          <w:color w:val="auto"/>
          <w:sz w:val="22"/>
          <w:szCs w:val="22"/>
        </w:rPr>
        <w:t>1</w:t>
      </w:r>
      <w:r w:rsidRPr="007B6BFE">
        <w:rPr>
          <w:rFonts w:asciiTheme="majorBidi" w:hAnsiTheme="majorBidi" w:cstheme="majorBidi"/>
          <w:b/>
          <w:color w:val="auto"/>
          <w:sz w:val="22"/>
          <w:szCs w:val="22"/>
        </w:rPr>
        <w:t>.</w:t>
      </w:r>
      <w:r w:rsidRPr="007B6BFE">
        <w:rPr>
          <w:rFonts w:asciiTheme="majorBidi" w:hAnsiTheme="majorBidi" w:cstheme="majorBidi"/>
          <w:b/>
          <w:sz w:val="22"/>
          <w:szCs w:val="22"/>
        </w:rPr>
        <w:t xml:space="preserve"> </w:t>
      </w:r>
      <w:r w:rsidR="00391132" w:rsidRPr="007B6BFE">
        <w:rPr>
          <w:rFonts w:asciiTheme="majorBidi" w:hAnsiTheme="majorBidi" w:cstheme="majorBidi"/>
          <w:color w:val="222222"/>
          <w:sz w:val="22"/>
          <w:szCs w:val="22"/>
          <w:shd w:val="clear" w:color="auto" w:fill="FFFFFF"/>
        </w:rPr>
        <w:t xml:space="preserve">Shinan-Altman, S., Riabzev, A., &amp;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(2019). Mixed motivations to provide formal care to older adults: lessons from a training program. </w:t>
      </w:r>
      <w:r w:rsidR="00391132" w:rsidRPr="007B6BFE">
        <w:rPr>
          <w:rFonts w:asciiTheme="majorBidi" w:hAnsiTheme="majorBidi" w:cstheme="majorBidi"/>
          <w:i/>
          <w:iCs/>
          <w:color w:val="222222"/>
          <w:sz w:val="22"/>
          <w:szCs w:val="22"/>
          <w:shd w:val="clear" w:color="auto" w:fill="FFFFFF"/>
        </w:rPr>
        <w:t xml:space="preserve">International </w:t>
      </w:r>
      <w:r w:rsidR="0049288E" w:rsidRPr="007B6BFE">
        <w:rPr>
          <w:rFonts w:asciiTheme="majorBidi" w:hAnsiTheme="majorBidi" w:cstheme="majorBidi"/>
          <w:i/>
          <w:iCs/>
          <w:color w:val="222222"/>
          <w:sz w:val="22"/>
          <w:szCs w:val="22"/>
          <w:shd w:val="clear" w:color="auto" w:fill="FFFFFF"/>
        </w:rPr>
        <w:t>P</w:t>
      </w:r>
      <w:r w:rsidR="00391132" w:rsidRPr="007B6BFE">
        <w:rPr>
          <w:rFonts w:asciiTheme="majorBidi" w:hAnsiTheme="majorBidi" w:cstheme="majorBidi"/>
          <w:i/>
          <w:iCs/>
          <w:color w:val="222222"/>
          <w:sz w:val="22"/>
          <w:szCs w:val="22"/>
          <w:shd w:val="clear" w:color="auto" w:fill="FFFFFF"/>
        </w:rPr>
        <w:t>sychogeriatrics</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31</w:t>
      </w:r>
      <w:r w:rsidR="00391132" w:rsidRPr="007B6BFE">
        <w:rPr>
          <w:rFonts w:asciiTheme="majorBidi" w:hAnsiTheme="majorBidi" w:cstheme="majorBidi"/>
          <w:color w:val="222222"/>
          <w:sz w:val="22"/>
          <w:szCs w:val="22"/>
          <w:shd w:val="clear" w:color="auto" w:fill="FFFFFF"/>
        </w:rPr>
        <w:t>(3), 341-349.</w:t>
      </w:r>
    </w:p>
    <w:p w14:paraId="53907682" w14:textId="77777777" w:rsidR="00002995" w:rsidRPr="007B6BFE" w:rsidRDefault="00002995" w:rsidP="00002995">
      <w:pPr>
        <w:rPr>
          <w:rFonts w:asciiTheme="majorBidi" w:hAnsiTheme="majorBidi" w:cstheme="majorBidi"/>
          <w:b/>
          <w:sz w:val="22"/>
          <w:szCs w:val="22"/>
        </w:rPr>
      </w:pPr>
    </w:p>
    <w:p w14:paraId="681F3756" w14:textId="77777777" w:rsidR="00002995" w:rsidRPr="007B6BFE" w:rsidRDefault="00B52B0D" w:rsidP="00002995">
      <w:pPr>
        <w:rPr>
          <w:rFonts w:asciiTheme="majorBidi" w:hAnsiTheme="majorBidi" w:cstheme="majorBidi"/>
          <w:color w:val="222222"/>
          <w:sz w:val="22"/>
          <w:szCs w:val="22"/>
          <w:shd w:val="clear" w:color="auto" w:fill="FFFFFF"/>
        </w:rPr>
      </w:pPr>
      <w:r w:rsidRPr="007B6BFE">
        <w:rPr>
          <w:rFonts w:asciiTheme="majorBidi" w:hAnsiTheme="majorBidi" w:cstheme="majorBidi"/>
          <w:bCs/>
          <w:sz w:val="22"/>
          <w:szCs w:val="22"/>
        </w:rPr>
        <w:t>150</w:t>
      </w:r>
      <w:r w:rsidR="00002995" w:rsidRPr="007B6BFE">
        <w:rPr>
          <w:rFonts w:asciiTheme="majorBidi" w:hAnsiTheme="majorBidi" w:cstheme="majorBidi"/>
          <w:bCs/>
          <w:sz w:val="22"/>
          <w:szCs w:val="22"/>
        </w:rPr>
        <w:t>. Grean, O.,</w:t>
      </w:r>
      <w:r w:rsidR="00F46309" w:rsidRPr="007B6BFE">
        <w:rPr>
          <w:rFonts w:asciiTheme="majorBidi" w:hAnsiTheme="majorBidi" w:cstheme="majorBidi"/>
          <w:sz w:val="22"/>
          <w:szCs w:val="22"/>
          <w:rtl/>
        </w:rPr>
        <w:t xml:space="preserve"> *</w:t>
      </w:r>
      <w:r w:rsidR="00002995" w:rsidRPr="007B6BFE">
        <w:rPr>
          <w:rFonts w:asciiTheme="majorBidi" w:hAnsiTheme="majorBidi" w:cstheme="majorBidi"/>
          <w:b/>
          <w:sz w:val="22"/>
          <w:szCs w:val="22"/>
        </w:rPr>
        <w:t xml:space="preserve"> &amp; Ayalon, L. </w:t>
      </w:r>
      <w:r w:rsidR="00002995" w:rsidRPr="007B6BFE">
        <w:rPr>
          <w:rFonts w:asciiTheme="majorBidi" w:hAnsiTheme="majorBidi" w:cstheme="majorBidi"/>
          <w:bCs/>
          <w:sz w:val="22"/>
          <w:szCs w:val="22"/>
        </w:rPr>
        <w:t>(2018).</w:t>
      </w:r>
      <w:r w:rsidR="00002995" w:rsidRPr="007B6BFE">
        <w:rPr>
          <w:rFonts w:asciiTheme="majorBidi" w:hAnsiTheme="majorBidi" w:cstheme="majorBidi"/>
          <w:b/>
          <w:sz w:val="22"/>
          <w:szCs w:val="22"/>
        </w:rPr>
        <w:t xml:space="preserve"> “</w:t>
      </w:r>
      <w:r w:rsidR="00002995" w:rsidRPr="007B6BFE">
        <w:rPr>
          <w:rFonts w:asciiTheme="majorBidi" w:hAnsiTheme="majorBidi" w:cstheme="majorBidi"/>
          <w:color w:val="222222"/>
          <w:sz w:val="22"/>
          <w:szCs w:val="22"/>
          <w:shd w:val="clear" w:color="auto" w:fill="FFFFFF"/>
        </w:rPr>
        <w:t xml:space="preserve">Home is where my couch is": The role of possessions in the process of moving and adjusting to continuing care retirement communities. </w:t>
      </w:r>
      <w:r w:rsidR="00002995" w:rsidRPr="007B6BFE">
        <w:rPr>
          <w:rFonts w:asciiTheme="majorBidi" w:hAnsiTheme="majorBidi" w:cstheme="majorBidi"/>
          <w:i/>
          <w:iCs/>
          <w:color w:val="222222"/>
          <w:sz w:val="22"/>
          <w:szCs w:val="22"/>
          <w:shd w:val="clear" w:color="auto" w:fill="FFFFFF"/>
        </w:rPr>
        <w:t xml:space="preserve">Qualitative Health Research. </w:t>
      </w:r>
      <w:r w:rsidR="00002995" w:rsidRPr="007B6BFE">
        <w:rPr>
          <w:rFonts w:asciiTheme="majorBidi" w:hAnsiTheme="majorBidi" w:cstheme="majorBidi"/>
          <w:color w:val="222222"/>
          <w:sz w:val="22"/>
          <w:szCs w:val="22"/>
          <w:shd w:val="clear" w:color="auto" w:fill="FFFFFF"/>
        </w:rPr>
        <w:t>doi: 1049732318780350.</w:t>
      </w:r>
      <w:r w:rsidR="00002995" w:rsidRPr="007B6BFE">
        <w:rPr>
          <w:rFonts w:asciiTheme="majorBidi" w:hAnsiTheme="majorBidi" w:cstheme="majorBidi"/>
          <w:color w:val="222222"/>
          <w:sz w:val="22"/>
          <w:szCs w:val="22"/>
          <w:shd w:val="clear" w:color="auto" w:fill="FFFFFF"/>
          <w:rtl/>
        </w:rPr>
        <w:t>‏</w:t>
      </w:r>
    </w:p>
    <w:p w14:paraId="109ABD7B" w14:textId="77777777" w:rsidR="00002995" w:rsidRPr="007B6BFE" w:rsidRDefault="00002995" w:rsidP="00002995">
      <w:pPr>
        <w:rPr>
          <w:rFonts w:asciiTheme="majorBidi" w:hAnsiTheme="majorBidi" w:cstheme="majorBidi"/>
          <w:b/>
          <w:sz w:val="22"/>
          <w:szCs w:val="22"/>
        </w:rPr>
      </w:pPr>
    </w:p>
    <w:p w14:paraId="1B63C5FE" w14:textId="77777777" w:rsidR="00002995" w:rsidRPr="007B6BFE" w:rsidRDefault="00B52B0D" w:rsidP="00F46309">
      <w:pPr>
        <w:rPr>
          <w:rFonts w:asciiTheme="majorBidi" w:hAnsiTheme="majorBidi" w:cstheme="majorBidi"/>
          <w:b/>
          <w:sz w:val="22"/>
          <w:szCs w:val="22"/>
        </w:rPr>
      </w:pPr>
      <w:r w:rsidRPr="007B6BFE">
        <w:rPr>
          <w:rFonts w:asciiTheme="majorBidi" w:hAnsiTheme="majorBidi" w:cstheme="majorBidi"/>
          <w:color w:val="222222"/>
          <w:sz w:val="22"/>
          <w:szCs w:val="22"/>
          <w:shd w:val="clear" w:color="auto" w:fill="FFFFFF"/>
        </w:rPr>
        <w:t>149</w:t>
      </w:r>
      <w:r w:rsidR="00002995" w:rsidRPr="007B6BFE">
        <w:rPr>
          <w:rFonts w:asciiTheme="majorBidi" w:hAnsiTheme="majorBidi" w:cstheme="majorBidi"/>
          <w:color w:val="222222"/>
          <w:sz w:val="22"/>
          <w:szCs w:val="22"/>
          <w:shd w:val="clear" w:color="auto" w:fill="FFFFFF"/>
        </w:rPr>
        <w:t>. Green, O.</w:t>
      </w:r>
      <w:r w:rsidR="00F46309" w:rsidRPr="007B6BFE">
        <w:rPr>
          <w:rFonts w:asciiTheme="majorBidi" w:hAnsiTheme="majorBidi" w:cstheme="majorBidi"/>
          <w:sz w:val="22"/>
          <w:szCs w:val="22"/>
          <w:rtl/>
        </w:rPr>
        <w:t xml:space="preserve"> *</w:t>
      </w:r>
      <w:r w:rsidR="00002995" w:rsidRPr="007B6BFE">
        <w:rPr>
          <w:rFonts w:asciiTheme="majorBidi" w:hAnsiTheme="majorBidi" w:cstheme="majorBidi"/>
          <w:color w:val="222222"/>
          <w:sz w:val="22"/>
          <w:szCs w:val="22"/>
          <w:shd w:val="clear" w:color="auto" w:fill="FFFFFF"/>
        </w:rPr>
        <w:t xml:space="preserve">, &amp; </w:t>
      </w:r>
      <w:r w:rsidR="00002995" w:rsidRPr="007B6BFE">
        <w:rPr>
          <w:rFonts w:asciiTheme="majorBidi" w:hAnsiTheme="majorBidi" w:cstheme="majorBidi"/>
          <w:b/>
          <w:bCs/>
          <w:color w:val="222222"/>
          <w:sz w:val="22"/>
          <w:szCs w:val="22"/>
          <w:shd w:val="clear" w:color="auto" w:fill="FFFFFF"/>
        </w:rPr>
        <w:t>Ayalon, L.</w:t>
      </w:r>
      <w:r w:rsidR="00002995" w:rsidRPr="007B6BFE">
        <w:rPr>
          <w:rFonts w:asciiTheme="majorBidi" w:hAnsiTheme="majorBidi" w:cstheme="majorBidi"/>
          <w:color w:val="222222"/>
          <w:sz w:val="22"/>
          <w:szCs w:val="22"/>
          <w:shd w:val="clear" w:color="auto" w:fill="FFFFFF"/>
        </w:rPr>
        <w:t xml:space="preserve"> (2018). Violations of workers’ rights and exposure to work-related abuse of live-in migrant and live-out local home care workers–a preliminary study: implications for health policy and practice. </w:t>
      </w:r>
      <w:r w:rsidR="00002995" w:rsidRPr="007B6BFE">
        <w:rPr>
          <w:rFonts w:asciiTheme="majorBidi" w:hAnsiTheme="majorBidi" w:cstheme="majorBidi"/>
          <w:i/>
          <w:iCs/>
          <w:color w:val="222222"/>
          <w:sz w:val="22"/>
          <w:szCs w:val="22"/>
          <w:shd w:val="clear" w:color="auto" w:fill="FFFFFF"/>
        </w:rPr>
        <w:t xml:space="preserve">Israel </w:t>
      </w:r>
      <w:r w:rsidR="00F46309" w:rsidRPr="007B6BFE">
        <w:rPr>
          <w:rFonts w:asciiTheme="majorBidi" w:hAnsiTheme="majorBidi" w:cstheme="majorBidi"/>
          <w:i/>
          <w:iCs/>
          <w:color w:val="222222"/>
          <w:sz w:val="22"/>
          <w:szCs w:val="22"/>
          <w:shd w:val="clear" w:color="auto" w:fill="FFFFFF"/>
        </w:rPr>
        <w:t>J</w:t>
      </w:r>
      <w:r w:rsidR="00002995" w:rsidRPr="007B6BFE">
        <w:rPr>
          <w:rFonts w:asciiTheme="majorBidi" w:hAnsiTheme="majorBidi" w:cstheme="majorBidi"/>
          <w:i/>
          <w:iCs/>
          <w:color w:val="222222"/>
          <w:sz w:val="22"/>
          <w:szCs w:val="22"/>
          <w:shd w:val="clear" w:color="auto" w:fill="FFFFFF"/>
        </w:rPr>
        <w:t xml:space="preserve">ournal of </w:t>
      </w:r>
      <w:r w:rsidR="00F46309" w:rsidRPr="007B6BFE">
        <w:rPr>
          <w:rFonts w:asciiTheme="majorBidi" w:hAnsiTheme="majorBidi" w:cstheme="majorBidi"/>
          <w:i/>
          <w:iCs/>
          <w:color w:val="222222"/>
          <w:sz w:val="22"/>
          <w:szCs w:val="22"/>
          <w:shd w:val="clear" w:color="auto" w:fill="FFFFFF"/>
        </w:rPr>
        <w:t>H</w:t>
      </w:r>
      <w:r w:rsidR="00002995" w:rsidRPr="007B6BFE">
        <w:rPr>
          <w:rFonts w:asciiTheme="majorBidi" w:hAnsiTheme="majorBidi" w:cstheme="majorBidi"/>
          <w:i/>
          <w:iCs/>
          <w:color w:val="222222"/>
          <w:sz w:val="22"/>
          <w:szCs w:val="22"/>
          <w:shd w:val="clear" w:color="auto" w:fill="FFFFFF"/>
        </w:rPr>
        <w:t xml:space="preserve">ealth </w:t>
      </w:r>
      <w:r w:rsidR="00F46309" w:rsidRPr="007B6BFE">
        <w:rPr>
          <w:rFonts w:asciiTheme="majorBidi" w:hAnsiTheme="majorBidi" w:cstheme="majorBidi"/>
          <w:i/>
          <w:iCs/>
          <w:color w:val="222222"/>
          <w:sz w:val="22"/>
          <w:szCs w:val="22"/>
          <w:shd w:val="clear" w:color="auto" w:fill="FFFFFF"/>
        </w:rPr>
        <w:t>P</w:t>
      </w:r>
      <w:r w:rsidR="00002995" w:rsidRPr="007B6BFE">
        <w:rPr>
          <w:rFonts w:asciiTheme="majorBidi" w:hAnsiTheme="majorBidi" w:cstheme="majorBidi"/>
          <w:i/>
          <w:iCs/>
          <w:color w:val="222222"/>
          <w:sz w:val="22"/>
          <w:szCs w:val="22"/>
          <w:shd w:val="clear" w:color="auto" w:fill="FFFFFF"/>
        </w:rPr>
        <w:t xml:space="preserve">olicy </w:t>
      </w:r>
      <w:r w:rsidR="00F46309" w:rsidRPr="007B6BFE">
        <w:rPr>
          <w:rFonts w:asciiTheme="majorBidi" w:hAnsiTheme="majorBidi" w:cstheme="majorBidi"/>
          <w:i/>
          <w:iCs/>
          <w:color w:val="222222"/>
          <w:sz w:val="22"/>
          <w:szCs w:val="22"/>
          <w:shd w:val="clear" w:color="auto" w:fill="FFFFFF"/>
        </w:rPr>
        <w:t>R</w:t>
      </w:r>
      <w:r w:rsidR="00002995" w:rsidRPr="007B6BFE">
        <w:rPr>
          <w:rFonts w:asciiTheme="majorBidi" w:hAnsiTheme="majorBidi" w:cstheme="majorBidi"/>
          <w:i/>
          <w:iCs/>
          <w:color w:val="222222"/>
          <w:sz w:val="22"/>
          <w:szCs w:val="22"/>
          <w:shd w:val="clear" w:color="auto" w:fill="FFFFFF"/>
        </w:rPr>
        <w:t>esearch</w:t>
      </w:r>
      <w:r w:rsidR="00002995" w:rsidRPr="007B6BFE">
        <w:rPr>
          <w:rFonts w:asciiTheme="majorBidi" w:hAnsiTheme="majorBidi" w:cstheme="majorBidi"/>
          <w:color w:val="222222"/>
          <w:sz w:val="22"/>
          <w:szCs w:val="22"/>
          <w:shd w:val="clear" w:color="auto" w:fill="FFFFFF"/>
        </w:rPr>
        <w:t>, </w:t>
      </w:r>
      <w:r w:rsidR="00002995" w:rsidRPr="007B6BFE">
        <w:rPr>
          <w:rFonts w:asciiTheme="majorBidi" w:hAnsiTheme="majorBidi" w:cstheme="majorBidi"/>
          <w:i/>
          <w:iCs/>
          <w:color w:val="222222"/>
          <w:sz w:val="22"/>
          <w:szCs w:val="22"/>
          <w:shd w:val="clear" w:color="auto" w:fill="FFFFFF"/>
        </w:rPr>
        <w:t>7</w:t>
      </w:r>
      <w:r w:rsidR="00002995" w:rsidRPr="007B6BFE">
        <w:rPr>
          <w:rFonts w:asciiTheme="majorBidi" w:hAnsiTheme="majorBidi" w:cstheme="majorBidi"/>
          <w:color w:val="222222"/>
          <w:sz w:val="22"/>
          <w:szCs w:val="22"/>
          <w:shd w:val="clear" w:color="auto" w:fill="FFFFFF"/>
        </w:rPr>
        <w:t>(1), 32.</w:t>
      </w:r>
    </w:p>
    <w:p w14:paraId="5DAF5E7D" w14:textId="77777777" w:rsidR="00E11907" w:rsidRPr="007B6BFE" w:rsidRDefault="00E11907">
      <w:pPr>
        <w:rPr>
          <w:rFonts w:asciiTheme="majorBidi" w:hAnsiTheme="majorBidi" w:cstheme="majorBidi"/>
          <w:b/>
          <w:sz w:val="22"/>
          <w:szCs w:val="22"/>
        </w:rPr>
      </w:pPr>
    </w:p>
    <w:p w14:paraId="2BC8CA9C" w14:textId="77777777" w:rsidR="00ED2984" w:rsidRPr="007B6BFE" w:rsidRDefault="00B52B0D" w:rsidP="00ED2984">
      <w:pPr>
        <w:shd w:val="clear" w:color="auto" w:fill="FFFFFF"/>
        <w:spacing w:after="160" w:line="257" w:lineRule="atLeast"/>
        <w:jc w:val="both"/>
        <w:rPr>
          <w:rFonts w:asciiTheme="majorBidi" w:hAnsiTheme="majorBidi" w:cstheme="majorBidi"/>
          <w:b/>
          <w:bCs/>
          <w:color w:val="073763"/>
          <w:sz w:val="22"/>
          <w:szCs w:val="22"/>
        </w:rPr>
      </w:pPr>
      <w:r w:rsidRPr="007B6BFE">
        <w:rPr>
          <w:rFonts w:asciiTheme="majorBidi" w:hAnsiTheme="majorBidi" w:cstheme="majorBidi"/>
          <w:color w:val="auto"/>
          <w:sz w:val="22"/>
          <w:szCs w:val="22"/>
        </w:rPr>
        <w:t>148</w:t>
      </w:r>
      <w:r w:rsidR="00E9716F" w:rsidRPr="007B6BFE">
        <w:rPr>
          <w:rFonts w:asciiTheme="majorBidi" w:hAnsiTheme="majorBidi" w:cstheme="majorBidi"/>
          <w:color w:val="auto"/>
          <w:sz w:val="22"/>
          <w:szCs w:val="22"/>
        </w:rPr>
        <w:t xml:space="preserve">. </w:t>
      </w:r>
      <w:r w:rsidR="00ED2984" w:rsidRPr="007B6BFE">
        <w:rPr>
          <w:rFonts w:asciiTheme="majorBidi" w:hAnsiTheme="majorBidi" w:cstheme="majorBidi"/>
          <w:color w:val="222222"/>
          <w:sz w:val="22"/>
          <w:szCs w:val="22"/>
          <w:shd w:val="clear" w:color="auto" w:fill="FFFFFF"/>
        </w:rPr>
        <w:t>Gewirtz-Meydan, A.</w:t>
      </w:r>
      <w:r w:rsidR="00F46309" w:rsidRPr="007B6BFE">
        <w:rPr>
          <w:rFonts w:asciiTheme="majorBidi" w:hAnsiTheme="majorBidi" w:cstheme="majorBidi"/>
          <w:sz w:val="22"/>
          <w:szCs w:val="22"/>
          <w:rtl/>
        </w:rPr>
        <w:t xml:space="preserve"> *</w:t>
      </w:r>
      <w:r w:rsidR="00ED2984" w:rsidRPr="007B6BFE">
        <w:rPr>
          <w:rFonts w:asciiTheme="majorBidi" w:hAnsiTheme="majorBidi" w:cstheme="majorBidi"/>
          <w:color w:val="222222"/>
          <w:sz w:val="22"/>
          <w:szCs w:val="22"/>
          <w:shd w:val="clear" w:color="auto" w:fill="FFFFFF"/>
        </w:rPr>
        <w:t xml:space="preserve">, Hafford-Letchfield, T., </w:t>
      </w:r>
      <w:r w:rsidR="00ED2984" w:rsidRPr="007B6BFE">
        <w:rPr>
          <w:rFonts w:asciiTheme="majorBidi" w:hAnsiTheme="majorBidi" w:cstheme="majorBidi"/>
          <w:b/>
          <w:bCs/>
          <w:color w:val="222222"/>
          <w:sz w:val="22"/>
          <w:szCs w:val="22"/>
          <w:shd w:val="clear" w:color="auto" w:fill="FFFFFF"/>
        </w:rPr>
        <w:t>Ayalon, L.</w:t>
      </w:r>
      <w:r w:rsidR="00ED2984" w:rsidRPr="007B6BFE">
        <w:rPr>
          <w:rFonts w:asciiTheme="majorBidi" w:hAnsiTheme="majorBidi" w:cstheme="majorBidi"/>
          <w:color w:val="222222"/>
          <w:sz w:val="22"/>
          <w:szCs w:val="22"/>
          <w:shd w:val="clear" w:color="auto" w:fill="FFFFFF"/>
        </w:rPr>
        <w:t>, Benyamini, Y., Biermann, V., Coffey, A., ... &amp; Zeman, Z. (2018). How do older people discuss their own sexuality? A systematic review of qualitative research studies. </w:t>
      </w:r>
      <w:r w:rsidR="00ED2984" w:rsidRPr="007B6BFE">
        <w:rPr>
          <w:rFonts w:asciiTheme="majorBidi" w:hAnsiTheme="majorBidi" w:cstheme="majorBidi"/>
          <w:i/>
          <w:iCs/>
          <w:color w:val="222222"/>
          <w:sz w:val="22"/>
          <w:szCs w:val="22"/>
          <w:shd w:val="clear" w:color="auto" w:fill="FFFFFF"/>
        </w:rPr>
        <w:t xml:space="preserve">Culture, </w:t>
      </w:r>
      <w:r w:rsidR="00F41F60" w:rsidRPr="007B6BFE">
        <w:rPr>
          <w:rFonts w:asciiTheme="majorBidi" w:hAnsiTheme="majorBidi" w:cstheme="majorBidi"/>
          <w:i/>
          <w:iCs/>
          <w:color w:val="222222"/>
          <w:sz w:val="22"/>
          <w:szCs w:val="22"/>
          <w:shd w:val="clear" w:color="auto" w:fill="FFFFFF"/>
        </w:rPr>
        <w:t>Health &amp; Sexuality</w:t>
      </w:r>
      <w:r w:rsidR="00ED2984" w:rsidRPr="007B6BFE">
        <w:rPr>
          <w:rFonts w:asciiTheme="majorBidi" w:hAnsiTheme="majorBidi" w:cstheme="majorBidi"/>
          <w:color w:val="222222"/>
          <w:sz w:val="22"/>
          <w:szCs w:val="22"/>
          <w:shd w:val="clear" w:color="auto" w:fill="FFFFFF"/>
        </w:rPr>
        <w:t>, 1-16.</w:t>
      </w:r>
      <w:r w:rsidR="00ED2984" w:rsidRPr="007B6BFE">
        <w:rPr>
          <w:rFonts w:asciiTheme="majorBidi" w:hAnsiTheme="majorBidi" w:cstheme="majorBidi"/>
          <w:color w:val="222222"/>
          <w:sz w:val="22"/>
          <w:szCs w:val="22"/>
          <w:shd w:val="clear" w:color="auto" w:fill="FFFFFF"/>
          <w:rtl/>
        </w:rPr>
        <w:t>‏</w:t>
      </w:r>
    </w:p>
    <w:p w14:paraId="51119D69" w14:textId="77777777" w:rsidR="00A10EE7" w:rsidRPr="007B6BFE" w:rsidRDefault="00B52B0D" w:rsidP="00F41F60">
      <w:pPr>
        <w:rPr>
          <w:rFonts w:asciiTheme="majorBidi" w:hAnsiTheme="majorBidi" w:cstheme="majorBidi"/>
          <w:color w:val="auto"/>
          <w:sz w:val="22"/>
          <w:szCs w:val="22"/>
        </w:rPr>
      </w:pPr>
      <w:r w:rsidRPr="007B6BFE">
        <w:rPr>
          <w:rFonts w:asciiTheme="majorBidi" w:hAnsiTheme="majorBidi" w:cstheme="majorBidi"/>
          <w:color w:val="auto"/>
          <w:sz w:val="22"/>
          <w:szCs w:val="22"/>
        </w:rPr>
        <w:t>147</w:t>
      </w:r>
      <w:r w:rsidR="00A10EE7" w:rsidRPr="007B6BFE">
        <w:rPr>
          <w:rFonts w:asciiTheme="majorBidi" w:hAnsiTheme="majorBidi" w:cstheme="majorBidi"/>
          <w:color w:val="auto"/>
          <w:sz w:val="22"/>
          <w:szCs w:val="22"/>
        </w:rPr>
        <w:t xml:space="preserve">. </w:t>
      </w:r>
      <w:r w:rsidR="00EA4AC1" w:rsidRPr="007B6BFE">
        <w:rPr>
          <w:rFonts w:asciiTheme="majorBidi" w:hAnsiTheme="majorBidi" w:cstheme="majorBidi"/>
          <w:color w:val="222222"/>
          <w:sz w:val="22"/>
          <w:szCs w:val="22"/>
          <w:shd w:val="clear" w:color="auto" w:fill="FFFFFF"/>
        </w:rPr>
        <w:t xml:space="preserve">Dolberg, P.,* Goldfracht, M., Karkabi, K., Bleichman, I., Fleischmann, S., &amp; </w:t>
      </w:r>
      <w:r w:rsidR="00EA4AC1" w:rsidRPr="007B6BFE">
        <w:rPr>
          <w:rFonts w:asciiTheme="majorBidi" w:hAnsiTheme="majorBidi" w:cstheme="majorBidi"/>
          <w:b/>
          <w:bCs/>
          <w:color w:val="222222"/>
          <w:sz w:val="22"/>
          <w:szCs w:val="22"/>
          <w:shd w:val="clear" w:color="auto" w:fill="FFFFFF"/>
        </w:rPr>
        <w:t>Ayalon, L</w:t>
      </w:r>
      <w:r w:rsidR="00EA4AC1" w:rsidRPr="007B6BFE">
        <w:rPr>
          <w:rFonts w:asciiTheme="majorBidi" w:hAnsiTheme="majorBidi" w:cstheme="majorBidi"/>
          <w:color w:val="222222"/>
          <w:sz w:val="22"/>
          <w:szCs w:val="22"/>
          <w:shd w:val="clear" w:color="auto" w:fill="FFFFFF"/>
        </w:rPr>
        <w:t>. (2019). Knowledge and attitudes about mental health among older immigrants from the former Soviet Union to Israel and their primary care physicians. </w:t>
      </w:r>
      <w:r w:rsidR="00EA4AC1" w:rsidRPr="007B6BFE">
        <w:rPr>
          <w:rFonts w:asciiTheme="majorBidi" w:hAnsiTheme="majorBidi" w:cstheme="majorBidi"/>
          <w:i/>
          <w:iCs/>
          <w:color w:val="222222"/>
          <w:sz w:val="22"/>
          <w:szCs w:val="22"/>
          <w:shd w:val="clear" w:color="auto" w:fill="FFFFFF"/>
        </w:rPr>
        <w:t xml:space="preserve">Transcultural </w:t>
      </w:r>
      <w:r w:rsidR="00F41F60" w:rsidRPr="007B6BFE">
        <w:rPr>
          <w:rFonts w:asciiTheme="majorBidi" w:hAnsiTheme="majorBidi" w:cstheme="majorBidi"/>
          <w:i/>
          <w:iCs/>
          <w:color w:val="222222"/>
          <w:sz w:val="22"/>
          <w:szCs w:val="22"/>
          <w:shd w:val="clear" w:color="auto" w:fill="FFFFFF"/>
        </w:rPr>
        <w:t>P</w:t>
      </w:r>
      <w:r w:rsidR="00EA4AC1" w:rsidRPr="007B6BFE">
        <w:rPr>
          <w:rFonts w:asciiTheme="majorBidi" w:hAnsiTheme="majorBidi" w:cstheme="majorBidi"/>
          <w:i/>
          <w:iCs/>
          <w:color w:val="222222"/>
          <w:sz w:val="22"/>
          <w:szCs w:val="22"/>
          <w:shd w:val="clear" w:color="auto" w:fill="FFFFFF"/>
        </w:rPr>
        <w:t>sychiatry</w:t>
      </w:r>
      <w:r w:rsidR="00EA4AC1" w:rsidRPr="007B6BFE">
        <w:rPr>
          <w:rFonts w:asciiTheme="majorBidi" w:hAnsiTheme="majorBidi" w:cstheme="majorBidi"/>
          <w:color w:val="222222"/>
          <w:sz w:val="22"/>
          <w:szCs w:val="22"/>
          <w:shd w:val="clear" w:color="auto" w:fill="FFFFFF"/>
        </w:rPr>
        <w:t>, </w:t>
      </w:r>
      <w:r w:rsidR="00EA4AC1" w:rsidRPr="007B6BFE">
        <w:rPr>
          <w:rFonts w:asciiTheme="majorBidi" w:hAnsiTheme="majorBidi" w:cstheme="majorBidi"/>
          <w:i/>
          <w:iCs/>
          <w:color w:val="222222"/>
          <w:sz w:val="22"/>
          <w:szCs w:val="22"/>
          <w:shd w:val="clear" w:color="auto" w:fill="FFFFFF"/>
        </w:rPr>
        <w:t>56</w:t>
      </w:r>
      <w:r w:rsidR="00EA4AC1" w:rsidRPr="007B6BFE">
        <w:rPr>
          <w:rFonts w:asciiTheme="majorBidi" w:hAnsiTheme="majorBidi" w:cstheme="majorBidi"/>
          <w:color w:val="222222"/>
          <w:sz w:val="22"/>
          <w:szCs w:val="22"/>
          <w:shd w:val="clear" w:color="auto" w:fill="FFFFFF"/>
        </w:rPr>
        <w:t>(1), 123-145</w:t>
      </w:r>
      <w:r w:rsidR="00A10EE7" w:rsidRPr="007B6BFE">
        <w:rPr>
          <w:rFonts w:asciiTheme="majorBidi" w:hAnsiTheme="majorBidi" w:cstheme="majorBidi"/>
          <w:i/>
          <w:color w:val="auto"/>
          <w:sz w:val="22"/>
          <w:szCs w:val="22"/>
        </w:rPr>
        <w:t>.</w:t>
      </w:r>
      <w:r w:rsidR="00A10EE7" w:rsidRPr="007B6BFE">
        <w:rPr>
          <w:rFonts w:asciiTheme="majorBidi" w:hAnsiTheme="majorBidi" w:cstheme="majorBidi"/>
          <w:color w:val="auto"/>
          <w:sz w:val="22"/>
          <w:szCs w:val="22"/>
        </w:rPr>
        <w:t xml:space="preserve"> </w:t>
      </w:r>
    </w:p>
    <w:p w14:paraId="2BD09DB6" w14:textId="77777777" w:rsidR="00A10EE7" w:rsidRPr="007B6BFE" w:rsidRDefault="00A10EE7" w:rsidP="00A10EE7">
      <w:pPr>
        <w:shd w:val="clear" w:color="auto" w:fill="FFFFFF"/>
        <w:rPr>
          <w:rFonts w:asciiTheme="majorBidi" w:hAnsiTheme="majorBidi" w:cstheme="majorBidi"/>
          <w:color w:val="auto"/>
          <w:sz w:val="22"/>
          <w:szCs w:val="22"/>
        </w:rPr>
      </w:pPr>
    </w:p>
    <w:p w14:paraId="7D3F1D6A" w14:textId="77777777" w:rsidR="00A10EE7" w:rsidRPr="007B6BFE" w:rsidRDefault="00B52B0D" w:rsidP="00981BCD">
      <w:pPr>
        <w:shd w:val="clear" w:color="auto" w:fill="FFFFFF"/>
        <w:rPr>
          <w:rFonts w:asciiTheme="majorBidi" w:hAnsiTheme="majorBidi" w:cstheme="majorBidi"/>
          <w:sz w:val="22"/>
          <w:szCs w:val="22"/>
        </w:rPr>
      </w:pPr>
      <w:r w:rsidRPr="007B6BFE">
        <w:rPr>
          <w:rFonts w:asciiTheme="majorBidi" w:hAnsiTheme="majorBidi" w:cstheme="majorBidi"/>
          <w:color w:val="auto"/>
          <w:sz w:val="22"/>
          <w:szCs w:val="22"/>
        </w:rPr>
        <w:t>146</w:t>
      </w:r>
      <w:r w:rsidR="00A10EE7" w:rsidRPr="007B6BFE">
        <w:rPr>
          <w:rFonts w:asciiTheme="majorBidi" w:hAnsiTheme="majorBidi" w:cstheme="majorBidi"/>
          <w:color w:val="auto"/>
          <w:sz w:val="22"/>
          <w:szCs w:val="22"/>
        </w:rPr>
        <w:t>. Shamir</w:t>
      </w:r>
      <w:r w:rsidR="00A10EE7" w:rsidRPr="007B6BFE">
        <w:rPr>
          <w:rFonts w:asciiTheme="majorBidi" w:hAnsiTheme="majorBidi" w:cstheme="majorBidi"/>
          <w:sz w:val="22"/>
          <w:szCs w:val="22"/>
        </w:rPr>
        <w:t>, H.</w:t>
      </w:r>
      <w:r w:rsidR="00F46309" w:rsidRPr="007B6BFE">
        <w:rPr>
          <w:rFonts w:asciiTheme="majorBidi" w:hAnsiTheme="majorBidi" w:cstheme="majorBidi"/>
          <w:sz w:val="22"/>
          <w:szCs w:val="22"/>
          <w:rtl/>
        </w:rPr>
        <w:t xml:space="preserve"> *</w:t>
      </w:r>
      <w:r w:rsidR="00A10EE7" w:rsidRPr="007B6BFE">
        <w:rPr>
          <w:rFonts w:asciiTheme="majorBidi" w:hAnsiTheme="majorBidi" w:cstheme="majorBidi"/>
          <w:sz w:val="22"/>
          <w:szCs w:val="22"/>
        </w:rPr>
        <w:t>, Sh</w:t>
      </w:r>
      <w:r w:rsidR="00981BCD" w:rsidRPr="007B6BFE">
        <w:rPr>
          <w:rFonts w:asciiTheme="majorBidi" w:hAnsiTheme="majorBidi" w:cstheme="majorBidi"/>
          <w:sz w:val="22"/>
          <w:szCs w:val="22"/>
        </w:rPr>
        <w:t>i</w:t>
      </w:r>
      <w:r w:rsidR="00A10EE7" w:rsidRPr="007B6BFE">
        <w:rPr>
          <w:rFonts w:asciiTheme="majorBidi" w:hAnsiTheme="majorBidi" w:cstheme="majorBidi"/>
          <w:sz w:val="22"/>
          <w:szCs w:val="22"/>
        </w:rPr>
        <w:t xml:space="preserve">nan-Altman, S., &amp; </w:t>
      </w:r>
      <w:r w:rsidR="00A10EE7" w:rsidRPr="007B6BFE">
        <w:rPr>
          <w:rFonts w:asciiTheme="majorBidi" w:hAnsiTheme="majorBidi" w:cstheme="majorBidi"/>
          <w:b/>
          <w:sz w:val="22"/>
          <w:szCs w:val="22"/>
        </w:rPr>
        <w:t>Ayalon, L</w:t>
      </w:r>
      <w:r w:rsidR="00A10EE7" w:rsidRPr="007B6BFE">
        <w:rPr>
          <w:rFonts w:asciiTheme="majorBidi" w:hAnsiTheme="majorBidi" w:cstheme="majorBidi"/>
          <w:sz w:val="22"/>
          <w:szCs w:val="22"/>
        </w:rPr>
        <w:t>. (</w:t>
      </w:r>
      <w:r w:rsidR="00710FC9" w:rsidRPr="007B6BFE">
        <w:rPr>
          <w:rFonts w:asciiTheme="majorBidi" w:hAnsiTheme="majorBidi" w:cstheme="majorBidi"/>
          <w:sz w:val="22"/>
          <w:szCs w:val="22"/>
        </w:rPr>
        <w:t>2018</w:t>
      </w:r>
      <w:r w:rsidR="00A10EE7" w:rsidRPr="007B6BFE">
        <w:rPr>
          <w:rFonts w:asciiTheme="majorBidi" w:hAnsiTheme="majorBidi" w:cstheme="majorBidi"/>
          <w:sz w:val="22"/>
          <w:szCs w:val="22"/>
        </w:rPr>
        <w:t xml:space="preserve">). Perceptions of death and aging among terminally ill older adults. </w:t>
      </w:r>
      <w:r w:rsidR="00A10EE7" w:rsidRPr="007B6BFE">
        <w:rPr>
          <w:rFonts w:asciiTheme="majorBidi" w:hAnsiTheme="majorBidi" w:cstheme="majorBidi"/>
          <w:i/>
          <w:sz w:val="22"/>
          <w:szCs w:val="22"/>
        </w:rPr>
        <w:t>Society and Welfare</w:t>
      </w:r>
      <w:r w:rsidR="00A10EE7" w:rsidRPr="007B6BFE">
        <w:rPr>
          <w:rFonts w:asciiTheme="majorBidi" w:hAnsiTheme="majorBidi" w:cstheme="majorBidi"/>
          <w:sz w:val="22"/>
          <w:szCs w:val="22"/>
        </w:rPr>
        <w:t xml:space="preserve">. In Hebrew. </w:t>
      </w:r>
    </w:p>
    <w:p w14:paraId="79586497" w14:textId="77777777" w:rsidR="00A10EE7" w:rsidRPr="007B6BFE" w:rsidRDefault="00A10EE7" w:rsidP="00A10EE7">
      <w:pPr>
        <w:rPr>
          <w:rFonts w:asciiTheme="majorBidi" w:hAnsiTheme="majorBidi" w:cstheme="majorBidi"/>
          <w:sz w:val="22"/>
          <w:szCs w:val="22"/>
          <w:rtl/>
        </w:rPr>
      </w:pPr>
    </w:p>
    <w:p w14:paraId="4F17E313" w14:textId="77777777" w:rsidR="00A10EE7" w:rsidRPr="007B6BFE" w:rsidRDefault="00B52B0D" w:rsidP="00E1709F">
      <w:pPr>
        <w:rPr>
          <w:rFonts w:asciiTheme="majorBidi" w:hAnsiTheme="majorBidi" w:cstheme="majorBidi"/>
          <w:sz w:val="22"/>
          <w:szCs w:val="22"/>
        </w:rPr>
      </w:pPr>
      <w:r w:rsidRPr="007B6BFE">
        <w:rPr>
          <w:rFonts w:asciiTheme="majorBidi" w:hAnsiTheme="majorBidi" w:cstheme="majorBidi"/>
          <w:sz w:val="22"/>
          <w:szCs w:val="22"/>
        </w:rPr>
        <w:t>145</w:t>
      </w:r>
      <w:r w:rsidR="00A10EE7" w:rsidRPr="007B6BFE">
        <w:rPr>
          <w:rFonts w:asciiTheme="majorBidi" w:hAnsiTheme="majorBidi" w:cstheme="majorBidi"/>
          <w:sz w:val="22"/>
          <w:szCs w:val="22"/>
        </w:rPr>
        <w:t>. Levis, B.</w:t>
      </w:r>
      <w:r w:rsidR="00F46309" w:rsidRPr="007B6BFE">
        <w:rPr>
          <w:rFonts w:asciiTheme="majorBidi" w:hAnsiTheme="majorBidi" w:cstheme="majorBidi"/>
          <w:sz w:val="22"/>
          <w:szCs w:val="22"/>
          <w:rtl/>
        </w:rPr>
        <w:t xml:space="preserve"> </w:t>
      </w:r>
      <w:r w:rsidR="00E1709F" w:rsidRPr="007B6BFE">
        <w:rPr>
          <w:rFonts w:asciiTheme="majorBidi" w:hAnsiTheme="majorBidi" w:cstheme="majorBidi"/>
          <w:color w:val="222222"/>
          <w:sz w:val="22"/>
          <w:szCs w:val="22"/>
          <w:shd w:val="clear" w:color="auto" w:fill="FFFFFF"/>
        </w:rPr>
        <w:t>for the DEPRESSED collaboration.</w:t>
      </w:r>
      <w:r w:rsidR="009A4311" w:rsidRPr="007B6BFE">
        <w:rPr>
          <w:rFonts w:asciiTheme="majorBidi" w:hAnsiTheme="majorBidi" w:cstheme="majorBidi"/>
          <w:color w:val="222222"/>
          <w:sz w:val="22"/>
          <w:szCs w:val="22"/>
          <w:shd w:val="clear" w:color="auto" w:fill="FFFFFF"/>
        </w:rPr>
        <w:t xml:space="preserve"> (2018). </w:t>
      </w:r>
      <w:r w:rsidR="00A10EE7" w:rsidRPr="007B6BFE">
        <w:rPr>
          <w:rFonts w:asciiTheme="majorBidi" w:hAnsiTheme="majorBidi" w:cstheme="majorBidi"/>
          <w:bCs/>
          <w:color w:val="263238"/>
          <w:sz w:val="22"/>
          <w:szCs w:val="22"/>
          <w:lang w:val="en-CA"/>
        </w:rPr>
        <w:t xml:space="preserve">Probability of major depression diagnostic classification using semi-structured </w:t>
      </w:r>
      <w:r w:rsidR="009A4311" w:rsidRPr="007B6BFE">
        <w:rPr>
          <w:rFonts w:asciiTheme="majorBidi" w:hAnsiTheme="majorBidi" w:cstheme="majorBidi"/>
          <w:color w:val="222222"/>
          <w:sz w:val="22"/>
          <w:szCs w:val="22"/>
          <w:shd w:val="clear" w:color="auto" w:fill="FFFFFF"/>
        </w:rPr>
        <w:t>versus</w:t>
      </w:r>
      <w:r w:rsidR="00A10EE7" w:rsidRPr="007B6BFE">
        <w:rPr>
          <w:rFonts w:asciiTheme="majorBidi" w:hAnsiTheme="majorBidi" w:cstheme="majorBidi"/>
          <w:bCs/>
          <w:color w:val="263238"/>
          <w:sz w:val="22"/>
          <w:szCs w:val="22"/>
          <w:lang w:val="en-CA"/>
        </w:rPr>
        <w:t xml:space="preserve"> fully structured diagnostic interviews. </w:t>
      </w:r>
      <w:r w:rsidR="009A4311" w:rsidRPr="007B6BFE">
        <w:rPr>
          <w:rFonts w:asciiTheme="majorBidi" w:hAnsiTheme="majorBidi" w:cstheme="majorBidi"/>
          <w:i/>
          <w:iCs/>
          <w:color w:val="222222"/>
          <w:sz w:val="22"/>
          <w:szCs w:val="22"/>
          <w:shd w:val="clear" w:color="auto" w:fill="FFFFFF"/>
        </w:rPr>
        <w:t>The British Journal of Psychiatry</w:t>
      </w:r>
      <w:r w:rsidR="009A4311" w:rsidRPr="007B6BFE">
        <w:rPr>
          <w:rFonts w:asciiTheme="majorBidi" w:hAnsiTheme="majorBidi" w:cstheme="majorBidi"/>
          <w:color w:val="222222"/>
          <w:sz w:val="22"/>
          <w:szCs w:val="22"/>
          <w:shd w:val="clear" w:color="auto" w:fill="FFFFFF"/>
        </w:rPr>
        <w:t>, </w:t>
      </w:r>
      <w:r w:rsidR="009A4311" w:rsidRPr="007B6BFE">
        <w:rPr>
          <w:rFonts w:asciiTheme="majorBidi" w:hAnsiTheme="majorBidi" w:cstheme="majorBidi"/>
          <w:i/>
          <w:iCs/>
          <w:color w:val="222222"/>
          <w:sz w:val="22"/>
          <w:szCs w:val="22"/>
          <w:shd w:val="clear" w:color="auto" w:fill="FFFFFF"/>
        </w:rPr>
        <w:t>212</w:t>
      </w:r>
      <w:r w:rsidR="009A4311" w:rsidRPr="007B6BFE">
        <w:rPr>
          <w:rFonts w:asciiTheme="majorBidi" w:hAnsiTheme="majorBidi" w:cstheme="majorBidi"/>
          <w:color w:val="222222"/>
          <w:sz w:val="22"/>
          <w:szCs w:val="22"/>
          <w:shd w:val="clear" w:color="auto" w:fill="FFFFFF"/>
        </w:rPr>
        <w:t>(6), 377-385.</w:t>
      </w:r>
    </w:p>
    <w:p w14:paraId="626F313B" w14:textId="77777777" w:rsidR="009A4311" w:rsidRPr="007B6BFE" w:rsidRDefault="00A10EE7" w:rsidP="009A4311">
      <w:pPr>
        <w:pStyle w:val="BodyText"/>
        <w:rPr>
          <w:rFonts w:asciiTheme="majorBidi" w:hAnsiTheme="majorBidi" w:cstheme="majorBidi"/>
          <w:color w:val="000000"/>
          <w:sz w:val="22"/>
          <w:szCs w:val="22"/>
          <w:lang w:val="en-CA"/>
        </w:rPr>
      </w:pPr>
      <w:r w:rsidRPr="007B6BFE">
        <w:rPr>
          <w:rFonts w:asciiTheme="majorBidi" w:hAnsiTheme="majorBidi" w:cstheme="majorBidi"/>
          <w:color w:val="000000"/>
          <w:sz w:val="22"/>
          <w:szCs w:val="22"/>
          <w:lang w:val="en-CA"/>
        </w:rPr>
        <w:t xml:space="preserve"> </w:t>
      </w:r>
    </w:p>
    <w:p w14:paraId="5EC0A2C3" w14:textId="396E0F3A" w:rsidR="00AC0D90" w:rsidRPr="007B6BFE" w:rsidRDefault="00B52B0D" w:rsidP="00391132">
      <w:pPr>
        <w:rPr>
          <w:rFonts w:asciiTheme="majorBidi" w:hAnsiTheme="majorBidi" w:cstheme="majorBidi"/>
          <w:i/>
          <w:color w:val="222222"/>
          <w:sz w:val="22"/>
          <w:szCs w:val="22"/>
        </w:rPr>
      </w:pPr>
      <w:r w:rsidRPr="007B6BFE">
        <w:rPr>
          <w:rFonts w:asciiTheme="majorBidi" w:hAnsiTheme="majorBidi" w:cstheme="majorBidi"/>
          <w:sz w:val="22"/>
          <w:szCs w:val="22"/>
        </w:rPr>
        <w:t>144</w:t>
      </w:r>
      <w:r w:rsidR="00C1619F" w:rsidRPr="007B6BFE">
        <w:rPr>
          <w:rFonts w:asciiTheme="majorBidi" w:hAnsiTheme="majorBidi" w:cstheme="majorBidi"/>
          <w:sz w:val="22"/>
          <w:szCs w:val="22"/>
        </w:rPr>
        <w:t xml:space="preserve">. </w:t>
      </w:r>
      <w:r w:rsidR="00391132" w:rsidRPr="007B6BFE">
        <w:rPr>
          <w:rFonts w:asciiTheme="majorBidi" w:hAnsiTheme="majorBidi" w:cstheme="majorBidi"/>
          <w:b/>
          <w:bCs/>
          <w:color w:val="222222"/>
          <w:sz w:val="22"/>
          <w:szCs w:val="22"/>
          <w:shd w:val="clear" w:color="auto" w:fill="FFFFFF"/>
        </w:rPr>
        <w:t>Ayalon, L.</w:t>
      </w:r>
      <w:r w:rsidR="00391132" w:rsidRPr="007B6BFE">
        <w:rPr>
          <w:rFonts w:asciiTheme="majorBidi" w:hAnsiTheme="majorBidi" w:cstheme="majorBidi"/>
          <w:color w:val="222222"/>
          <w:sz w:val="22"/>
          <w:szCs w:val="22"/>
          <w:shd w:val="clear" w:color="auto" w:fill="FFFFFF"/>
        </w:rPr>
        <w:t xml:space="preserve"> (2018). Between older adults' needs and the law: The Israeli Long Term Care Insurance Law from </w:t>
      </w:r>
      <w:r w:rsidR="006804FD" w:rsidRPr="007B6BFE">
        <w:rPr>
          <w:rFonts w:asciiTheme="majorBidi" w:hAnsiTheme="majorBidi" w:cstheme="majorBidi"/>
          <w:color w:val="222222"/>
          <w:sz w:val="22"/>
          <w:szCs w:val="22"/>
          <w:shd w:val="clear" w:color="auto" w:fill="FFFFFF"/>
        </w:rPr>
        <w:t>the perspectives of service users and providers</w:t>
      </w:r>
      <w:r w:rsidR="00391132" w:rsidRPr="007B6BFE">
        <w:rPr>
          <w:rFonts w:asciiTheme="majorBidi" w:hAnsiTheme="majorBidi" w:cstheme="majorBidi"/>
          <w:color w:val="222222"/>
          <w:sz w:val="22"/>
          <w:szCs w:val="22"/>
          <w:shd w:val="clear" w:color="auto" w:fill="FFFFFF"/>
        </w:rPr>
        <w:t>. </w:t>
      </w:r>
      <w:r w:rsidR="00391132" w:rsidRPr="007B6BFE">
        <w:rPr>
          <w:rFonts w:asciiTheme="majorBidi" w:hAnsiTheme="majorBidi" w:cstheme="majorBidi"/>
          <w:i/>
          <w:iCs/>
          <w:color w:val="222222"/>
          <w:sz w:val="22"/>
          <w:szCs w:val="22"/>
          <w:shd w:val="clear" w:color="auto" w:fill="FFFFFF"/>
        </w:rPr>
        <w:t xml:space="preserve">Health &amp; </w:t>
      </w:r>
      <w:r w:rsidR="00F41F60" w:rsidRPr="007B6BFE">
        <w:rPr>
          <w:rFonts w:asciiTheme="majorBidi" w:hAnsiTheme="majorBidi" w:cstheme="majorBidi"/>
          <w:i/>
          <w:iCs/>
          <w:color w:val="222222"/>
          <w:sz w:val="22"/>
          <w:szCs w:val="22"/>
          <w:shd w:val="clear" w:color="auto" w:fill="FFFFFF"/>
        </w:rPr>
        <w:t xml:space="preserve">Social Care </w:t>
      </w:r>
      <w:r w:rsidR="00B341C4" w:rsidRPr="007B6BFE">
        <w:rPr>
          <w:rFonts w:asciiTheme="majorBidi" w:hAnsiTheme="majorBidi" w:cstheme="majorBidi"/>
          <w:i/>
          <w:iCs/>
          <w:color w:val="222222"/>
          <w:sz w:val="22"/>
          <w:szCs w:val="22"/>
          <w:shd w:val="clear" w:color="auto" w:fill="FFFFFF"/>
        </w:rPr>
        <w:t xml:space="preserve">in the </w:t>
      </w:r>
      <w:r w:rsidR="00F41F60" w:rsidRPr="007B6BFE">
        <w:rPr>
          <w:rFonts w:asciiTheme="majorBidi" w:hAnsiTheme="majorBidi" w:cstheme="majorBidi"/>
          <w:i/>
          <w:iCs/>
          <w:color w:val="222222"/>
          <w:sz w:val="22"/>
          <w:szCs w:val="22"/>
          <w:shd w:val="clear" w:color="auto" w:fill="FFFFFF"/>
        </w:rPr>
        <w:t>Community</w:t>
      </w:r>
      <w:r w:rsidR="00F41F60" w:rsidRPr="007B6BFE">
        <w:rPr>
          <w:rFonts w:asciiTheme="majorBidi" w:hAnsiTheme="majorBidi" w:cstheme="majorBidi"/>
          <w:color w:val="222222"/>
          <w:sz w:val="22"/>
          <w:szCs w:val="22"/>
          <w:shd w:val="clear" w:color="auto" w:fill="FFFFFF"/>
        </w:rPr>
        <w:t>, </w:t>
      </w:r>
      <w:r w:rsidR="00F41F60" w:rsidRPr="007B6BFE">
        <w:rPr>
          <w:rFonts w:asciiTheme="majorBidi" w:hAnsiTheme="majorBidi" w:cstheme="majorBidi"/>
          <w:i/>
          <w:iCs/>
          <w:color w:val="222222"/>
          <w:sz w:val="22"/>
          <w:szCs w:val="22"/>
          <w:shd w:val="clear" w:color="auto" w:fill="FFFFFF"/>
        </w:rPr>
        <w:t>26</w:t>
      </w:r>
      <w:r w:rsidR="00F41F60" w:rsidRPr="007B6BFE">
        <w:rPr>
          <w:rFonts w:asciiTheme="majorBidi" w:hAnsiTheme="majorBidi" w:cstheme="majorBidi"/>
          <w:color w:val="222222"/>
          <w:sz w:val="22"/>
          <w:szCs w:val="22"/>
          <w:shd w:val="clear" w:color="auto" w:fill="FFFFFF"/>
        </w:rPr>
        <w:t>(4), E514-E522.</w:t>
      </w:r>
    </w:p>
    <w:p w14:paraId="1F30F61F" w14:textId="77777777" w:rsidR="00A10EE7" w:rsidRPr="007B6BFE" w:rsidRDefault="00C1619F" w:rsidP="00A10EE7">
      <w:pPr>
        <w:pBdr>
          <w:top w:val="none" w:sz="0" w:space="0" w:color="auto"/>
          <w:left w:val="none" w:sz="0" w:space="0" w:color="auto"/>
          <w:bottom w:val="none" w:sz="0" w:space="0" w:color="auto"/>
          <w:right w:val="none" w:sz="0" w:space="0" w:color="auto"/>
          <w:between w:val="none" w:sz="0" w:space="0" w:color="auto"/>
        </w:pBdr>
        <w:spacing w:beforeAutospacing="1" w:afterAutospacing="1"/>
        <w:rPr>
          <w:rFonts w:asciiTheme="majorBidi" w:hAnsiTheme="majorBidi" w:cstheme="majorBidi"/>
          <w:color w:val="auto"/>
          <w:sz w:val="22"/>
          <w:szCs w:val="22"/>
        </w:rPr>
      </w:pPr>
      <w:r w:rsidRPr="007B6BFE">
        <w:rPr>
          <w:rFonts w:asciiTheme="majorBidi" w:hAnsiTheme="majorBidi" w:cstheme="majorBidi"/>
          <w:sz w:val="22"/>
          <w:szCs w:val="22"/>
        </w:rPr>
        <w:lastRenderedPageBreak/>
        <w:t>14</w:t>
      </w:r>
      <w:r w:rsidR="00B52B0D" w:rsidRPr="007B6BFE">
        <w:rPr>
          <w:rFonts w:asciiTheme="majorBidi" w:hAnsiTheme="majorBidi" w:cstheme="majorBidi"/>
          <w:sz w:val="22"/>
          <w:szCs w:val="22"/>
        </w:rPr>
        <w:t>3</w:t>
      </w:r>
      <w:r w:rsidRPr="007B6BFE">
        <w:rPr>
          <w:rFonts w:asciiTheme="majorBidi" w:hAnsiTheme="majorBidi" w:cstheme="majorBidi"/>
          <w:sz w:val="22"/>
          <w:szCs w:val="22"/>
        </w:rPr>
        <w:t xml:space="preserve">. Gweirtz-Meydan, A., Levkovich, I., </w:t>
      </w:r>
      <w:r w:rsidR="00F15610" w:rsidRPr="007B6BFE">
        <w:rPr>
          <w:rFonts w:asciiTheme="majorBidi" w:hAnsiTheme="majorBidi" w:cstheme="majorBidi"/>
          <w:sz w:val="22"/>
          <w:szCs w:val="22"/>
        </w:rPr>
        <w:t xml:space="preserve">Mock, M., </w:t>
      </w:r>
      <w:r w:rsidRPr="007B6BFE">
        <w:rPr>
          <w:rFonts w:asciiTheme="majorBidi" w:hAnsiTheme="majorBidi" w:cstheme="majorBidi"/>
          <w:sz w:val="22"/>
          <w:szCs w:val="22"/>
        </w:rPr>
        <w:t xml:space="preserve">Gur, U.,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w:t>
      </w:r>
      <w:r w:rsidR="00A10EE7" w:rsidRPr="007B6BFE">
        <w:rPr>
          <w:rFonts w:asciiTheme="majorBidi" w:hAnsiTheme="majorBidi" w:cstheme="majorBidi"/>
          <w:sz w:val="22"/>
          <w:szCs w:val="22"/>
          <w:rtl/>
        </w:rPr>
        <w:t>2018</w:t>
      </w:r>
      <w:r w:rsidRPr="007B6BFE">
        <w:rPr>
          <w:rFonts w:asciiTheme="majorBidi" w:hAnsiTheme="majorBidi" w:cstheme="majorBidi"/>
          <w:sz w:val="22"/>
          <w:szCs w:val="22"/>
        </w:rPr>
        <w:t xml:space="preserve">). </w:t>
      </w:r>
      <w:r w:rsidRPr="007B6BFE">
        <w:rPr>
          <w:rFonts w:asciiTheme="majorBidi" w:hAnsiTheme="majorBidi" w:cstheme="majorBidi"/>
          <w:color w:val="222222"/>
          <w:sz w:val="22"/>
          <w:szCs w:val="22"/>
        </w:rPr>
        <w:t xml:space="preserve">Promoting a discussion on later life sexuality: Lessons from sexologist physicians. </w:t>
      </w:r>
      <w:r w:rsidRPr="007B6BFE">
        <w:rPr>
          <w:rFonts w:asciiTheme="majorBidi" w:hAnsiTheme="majorBidi" w:cstheme="majorBidi"/>
          <w:i/>
          <w:color w:val="222222"/>
          <w:sz w:val="22"/>
          <w:szCs w:val="22"/>
        </w:rPr>
        <w:t>Sexual and Relationship Therapy</w:t>
      </w:r>
      <w:r w:rsidR="00F15610" w:rsidRPr="007B6BFE">
        <w:rPr>
          <w:rFonts w:asciiTheme="majorBidi" w:hAnsiTheme="majorBidi" w:cstheme="majorBidi"/>
          <w:color w:val="222222"/>
          <w:sz w:val="22"/>
          <w:szCs w:val="22"/>
          <w:shd w:val="clear" w:color="auto" w:fill="FFFFFF"/>
        </w:rPr>
        <w:t>, 1-18</w:t>
      </w:r>
      <w:r w:rsidRPr="007B6BFE">
        <w:rPr>
          <w:rFonts w:asciiTheme="majorBidi" w:hAnsiTheme="majorBidi" w:cstheme="majorBidi"/>
          <w:i/>
          <w:color w:val="222222"/>
          <w:sz w:val="22"/>
          <w:szCs w:val="22"/>
        </w:rPr>
        <w:t>.</w:t>
      </w:r>
      <w:r w:rsidRPr="007B6BFE">
        <w:rPr>
          <w:rFonts w:asciiTheme="majorBidi" w:hAnsiTheme="majorBidi" w:cstheme="majorBidi"/>
          <w:sz w:val="22"/>
          <w:szCs w:val="22"/>
        </w:rPr>
        <w:t xml:space="preserve"> </w:t>
      </w:r>
      <w:hyperlink r:id="rId7" w:history="1">
        <w:r w:rsidR="00A10EE7" w:rsidRPr="007B6BFE">
          <w:rPr>
            <w:rFonts w:asciiTheme="majorBidi" w:hAnsiTheme="majorBidi" w:cstheme="majorBidi"/>
            <w:color w:val="auto"/>
            <w:sz w:val="22"/>
            <w:szCs w:val="22"/>
          </w:rPr>
          <w:t>doi</w:t>
        </w:r>
        <w:r w:rsidR="00F15610" w:rsidRPr="007B6BFE">
          <w:rPr>
            <w:rFonts w:asciiTheme="majorBidi" w:hAnsiTheme="majorBidi" w:cstheme="majorBidi"/>
            <w:color w:val="auto"/>
            <w:sz w:val="22"/>
            <w:szCs w:val="22"/>
          </w:rPr>
          <w:t xml:space="preserve">: </w:t>
        </w:r>
        <w:r w:rsidR="00A10EE7" w:rsidRPr="007B6BFE">
          <w:rPr>
            <w:rFonts w:asciiTheme="majorBidi" w:hAnsiTheme="majorBidi" w:cstheme="majorBidi"/>
            <w:color w:val="auto"/>
            <w:sz w:val="22"/>
            <w:szCs w:val="22"/>
          </w:rPr>
          <w:t>10.1080/14681994.2018.1437258</w:t>
        </w:r>
      </w:hyperlink>
    </w:p>
    <w:p w14:paraId="345ED097" w14:textId="77777777" w:rsidR="00AC0D90" w:rsidRPr="007B6BFE" w:rsidRDefault="00B52B0D">
      <w:pPr>
        <w:rPr>
          <w:rFonts w:asciiTheme="majorBidi" w:hAnsiTheme="majorBidi" w:cstheme="majorBidi"/>
          <w:color w:val="222222"/>
          <w:sz w:val="22"/>
          <w:szCs w:val="22"/>
        </w:rPr>
      </w:pPr>
      <w:r w:rsidRPr="007B6BFE">
        <w:rPr>
          <w:rFonts w:asciiTheme="majorBidi" w:hAnsiTheme="majorBidi" w:cstheme="majorBidi"/>
          <w:sz w:val="22"/>
          <w:szCs w:val="22"/>
        </w:rPr>
        <w:t>142</w:t>
      </w:r>
      <w:r w:rsidR="00C1619F" w:rsidRPr="007B6BFE">
        <w:rPr>
          <w:rFonts w:asciiTheme="majorBidi" w:hAnsiTheme="majorBidi" w:cstheme="majorBidi"/>
          <w:sz w:val="22"/>
          <w:szCs w:val="22"/>
        </w:rPr>
        <w:t>. Kave, G., Fridkin, S.</w:t>
      </w:r>
      <w:r w:rsidR="00F46309" w:rsidRPr="007B6BFE">
        <w:rPr>
          <w:rFonts w:asciiTheme="majorBidi" w:hAnsiTheme="majorBidi" w:cstheme="majorBidi"/>
          <w:sz w:val="22"/>
          <w:szCs w:val="22"/>
          <w:rtl/>
        </w:rPr>
        <w:t xml:space="preserve"> *</w:t>
      </w:r>
      <w:r w:rsidR="00C1619F" w:rsidRPr="007B6BFE">
        <w:rPr>
          <w:rFonts w:asciiTheme="majorBidi" w:hAnsiTheme="majorBidi" w:cstheme="majorBidi"/>
          <w:sz w:val="22"/>
          <w:szCs w:val="22"/>
        </w:rPr>
        <w:t xml:space="preserve">, &amp; </w:t>
      </w:r>
      <w:r w:rsidR="00C1619F" w:rsidRPr="007B6BFE">
        <w:rPr>
          <w:rFonts w:asciiTheme="majorBidi" w:hAnsiTheme="majorBidi" w:cstheme="majorBidi"/>
          <w:b/>
          <w:sz w:val="22"/>
          <w:szCs w:val="22"/>
        </w:rPr>
        <w:t>Ayalon, L.</w:t>
      </w:r>
      <w:r w:rsidR="00C1619F" w:rsidRPr="007B6BFE">
        <w:rPr>
          <w:rFonts w:asciiTheme="majorBidi" w:hAnsiTheme="majorBidi" w:cstheme="majorBidi"/>
          <w:color w:val="222222"/>
          <w:sz w:val="22"/>
          <w:szCs w:val="22"/>
        </w:rPr>
        <w:t xml:space="preserve"> </w:t>
      </w:r>
      <w:r w:rsidR="00A10EE7" w:rsidRPr="007B6BFE">
        <w:rPr>
          <w:rFonts w:asciiTheme="majorBidi" w:hAnsiTheme="majorBidi" w:cstheme="majorBidi"/>
          <w:bCs/>
          <w:sz w:val="22"/>
          <w:szCs w:val="22"/>
        </w:rPr>
        <w:t xml:space="preserve">(2018). </w:t>
      </w:r>
      <w:r w:rsidR="00C1619F" w:rsidRPr="007B6BFE">
        <w:rPr>
          <w:rFonts w:asciiTheme="majorBidi" w:hAnsiTheme="majorBidi" w:cstheme="majorBidi"/>
          <w:color w:val="222222"/>
          <w:sz w:val="22"/>
          <w:szCs w:val="22"/>
        </w:rPr>
        <w:t xml:space="preserve">Demographic factors and retrieval of object and proper names after age 70. </w:t>
      </w:r>
      <w:r w:rsidR="00C1619F" w:rsidRPr="007B6BFE">
        <w:rPr>
          <w:rFonts w:asciiTheme="majorBidi" w:hAnsiTheme="majorBidi" w:cstheme="majorBidi"/>
          <w:i/>
          <w:color w:val="222222"/>
          <w:sz w:val="22"/>
          <w:szCs w:val="22"/>
        </w:rPr>
        <w:t>Plo</w:t>
      </w:r>
      <w:r w:rsidR="00F15610" w:rsidRPr="007B6BFE">
        <w:rPr>
          <w:rFonts w:asciiTheme="majorBidi" w:hAnsiTheme="majorBidi" w:cstheme="majorBidi"/>
          <w:i/>
          <w:color w:val="222222"/>
          <w:sz w:val="22"/>
          <w:szCs w:val="22"/>
        </w:rPr>
        <w:t>S</w:t>
      </w:r>
      <w:r w:rsidR="00C1619F" w:rsidRPr="007B6BFE">
        <w:rPr>
          <w:rFonts w:asciiTheme="majorBidi" w:hAnsiTheme="majorBidi" w:cstheme="majorBidi"/>
          <w:i/>
          <w:color w:val="222222"/>
          <w:sz w:val="22"/>
          <w:szCs w:val="22"/>
        </w:rPr>
        <w:t xml:space="preserve"> One</w:t>
      </w:r>
      <w:r w:rsidR="00F15610" w:rsidRPr="007B6BFE">
        <w:rPr>
          <w:rFonts w:asciiTheme="majorBidi" w:hAnsiTheme="majorBidi" w:cstheme="majorBidi"/>
          <w:color w:val="222222"/>
          <w:sz w:val="22"/>
          <w:szCs w:val="22"/>
          <w:shd w:val="clear" w:color="auto" w:fill="FFFFFF"/>
        </w:rPr>
        <w:t>, </w:t>
      </w:r>
      <w:r w:rsidR="00F15610" w:rsidRPr="007B6BFE">
        <w:rPr>
          <w:rFonts w:asciiTheme="majorBidi" w:hAnsiTheme="majorBidi" w:cstheme="majorBidi"/>
          <w:i/>
          <w:iCs/>
          <w:color w:val="222222"/>
          <w:sz w:val="22"/>
          <w:szCs w:val="22"/>
          <w:shd w:val="clear" w:color="auto" w:fill="FFFFFF"/>
        </w:rPr>
        <w:t>13</w:t>
      </w:r>
      <w:r w:rsidR="00F15610" w:rsidRPr="007B6BFE">
        <w:rPr>
          <w:rFonts w:asciiTheme="majorBidi" w:hAnsiTheme="majorBidi" w:cstheme="majorBidi"/>
          <w:color w:val="222222"/>
          <w:sz w:val="22"/>
          <w:szCs w:val="22"/>
          <w:shd w:val="clear" w:color="auto" w:fill="FFFFFF"/>
        </w:rPr>
        <w:t xml:space="preserve">(1). </w:t>
      </w:r>
      <w:r w:rsidR="00C1619F" w:rsidRPr="007B6BFE">
        <w:rPr>
          <w:rFonts w:asciiTheme="majorBidi" w:hAnsiTheme="majorBidi" w:cstheme="majorBidi"/>
          <w:i/>
          <w:color w:val="222222"/>
          <w:sz w:val="22"/>
          <w:szCs w:val="22"/>
        </w:rPr>
        <w:t xml:space="preserve"> </w:t>
      </w:r>
      <w:r w:rsidR="00F15610" w:rsidRPr="007B6BFE">
        <w:rPr>
          <w:rFonts w:asciiTheme="majorBidi" w:hAnsiTheme="majorBidi" w:cstheme="majorBidi"/>
          <w:color w:val="222222"/>
          <w:sz w:val="22"/>
          <w:szCs w:val="22"/>
        </w:rPr>
        <w:t>doi: 10.1371/journal.pone.0191876</w:t>
      </w:r>
    </w:p>
    <w:p w14:paraId="3474F5B7" w14:textId="77777777" w:rsidR="00AC0D90" w:rsidRPr="007B6BFE" w:rsidRDefault="00AC0D90">
      <w:pPr>
        <w:rPr>
          <w:rFonts w:asciiTheme="majorBidi" w:hAnsiTheme="majorBidi" w:cstheme="majorBidi"/>
          <w:sz w:val="22"/>
          <w:szCs w:val="22"/>
        </w:rPr>
      </w:pPr>
    </w:p>
    <w:p w14:paraId="0603448D" w14:textId="77777777" w:rsidR="00AC0D90" w:rsidRPr="007B6BFE" w:rsidRDefault="00B52B0D">
      <w:pPr>
        <w:rPr>
          <w:rFonts w:asciiTheme="majorBidi" w:hAnsiTheme="majorBidi" w:cstheme="majorBidi"/>
          <w:color w:val="222222"/>
          <w:sz w:val="22"/>
          <w:szCs w:val="22"/>
        </w:rPr>
      </w:pPr>
      <w:r w:rsidRPr="007B6BFE">
        <w:rPr>
          <w:rFonts w:asciiTheme="majorBidi" w:hAnsiTheme="majorBidi" w:cstheme="majorBidi"/>
          <w:sz w:val="22"/>
          <w:szCs w:val="22"/>
        </w:rPr>
        <w:t>141</w:t>
      </w:r>
      <w:r w:rsidR="00C1619F" w:rsidRPr="007B6BFE">
        <w:rPr>
          <w:rFonts w:asciiTheme="majorBidi" w:hAnsiTheme="majorBidi" w:cstheme="majorBidi"/>
          <w:sz w:val="22"/>
          <w:szCs w:val="22"/>
        </w:rPr>
        <w:t xml:space="preserve">. </w:t>
      </w:r>
      <w:r w:rsidR="00C1619F" w:rsidRPr="007B6BFE">
        <w:rPr>
          <w:rFonts w:asciiTheme="majorBidi" w:hAnsiTheme="majorBidi" w:cstheme="majorBidi"/>
          <w:b/>
          <w:sz w:val="22"/>
          <w:szCs w:val="22"/>
        </w:rPr>
        <w:t>Ayalon, L.</w:t>
      </w:r>
      <w:r w:rsidR="00C1619F" w:rsidRPr="007B6BFE">
        <w:rPr>
          <w:rFonts w:asciiTheme="majorBidi" w:hAnsiTheme="majorBidi" w:cstheme="majorBidi"/>
          <w:sz w:val="22"/>
          <w:szCs w:val="22"/>
        </w:rPr>
        <w:t xml:space="preserve"> </w:t>
      </w:r>
      <w:r w:rsidR="00A10EE7" w:rsidRPr="007B6BFE">
        <w:rPr>
          <w:rFonts w:asciiTheme="majorBidi" w:hAnsiTheme="majorBidi" w:cstheme="majorBidi"/>
          <w:bCs/>
          <w:sz w:val="22"/>
          <w:szCs w:val="22"/>
        </w:rPr>
        <w:t xml:space="preserve">(2018). </w:t>
      </w:r>
      <w:r w:rsidR="00C1619F" w:rsidRPr="007B6BFE">
        <w:rPr>
          <w:rFonts w:asciiTheme="majorBidi" w:hAnsiTheme="majorBidi" w:cstheme="majorBidi"/>
          <w:color w:val="222222"/>
          <w:sz w:val="22"/>
          <w:szCs w:val="22"/>
        </w:rPr>
        <w:t xml:space="preserve">Family relations and elder care among Arabs in the North of Israel. </w:t>
      </w:r>
      <w:r w:rsidR="00C1619F" w:rsidRPr="007B6BFE">
        <w:rPr>
          <w:rFonts w:asciiTheme="majorBidi" w:hAnsiTheme="majorBidi" w:cstheme="majorBidi"/>
          <w:i/>
          <w:color w:val="222222"/>
          <w:sz w:val="22"/>
          <w:szCs w:val="22"/>
        </w:rPr>
        <w:t xml:space="preserve">Research on Aging. </w:t>
      </w:r>
      <w:r w:rsidR="00F15610" w:rsidRPr="007B6BFE">
        <w:rPr>
          <w:rFonts w:asciiTheme="majorBidi" w:hAnsiTheme="majorBidi" w:cstheme="majorBidi"/>
          <w:color w:val="222222"/>
          <w:sz w:val="22"/>
          <w:szCs w:val="22"/>
        </w:rPr>
        <w:t>doi: 10.1177/0164027517749612</w:t>
      </w:r>
    </w:p>
    <w:p w14:paraId="46698B3F" w14:textId="77777777" w:rsidR="00AC0D90" w:rsidRPr="007B6BFE" w:rsidRDefault="00AC0D90">
      <w:pPr>
        <w:rPr>
          <w:rFonts w:asciiTheme="majorBidi" w:hAnsiTheme="majorBidi" w:cstheme="majorBidi"/>
          <w:b/>
          <w:sz w:val="22"/>
          <w:szCs w:val="22"/>
        </w:rPr>
      </w:pPr>
    </w:p>
    <w:p w14:paraId="5A0FC84D" w14:textId="77777777" w:rsidR="00AC0D90" w:rsidRPr="007B6BFE" w:rsidRDefault="00B52B0D" w:rsidP="00895A46">
      <w:pPr>
        <w:rPr>
          <w:rFonts w:asciiTheme="majorBidi" w:hAnsiTheme="majorBidi" w:cstheme="majorBidi"/>
          <w:sz w:val="22"/>
          <w:szCs w:val="22"/>
        </w:rPr>
      </w:pPr>
      <w:r w:rsidRPr="007B6BFE">
        <w:rPr>
          <w:rFonts w:asciiTheme="majorBidi" w:hAnsiTheme="majorBidi" w:cstheme="majorBidi"/>
          <w:sz w:val="22"/>
          <w:szCs w:val="22"/>
        </w:rPr>
        <w:t>140</w:t>
      </w:r>
      <w:r w:rsidR="00C1619F" w:rsidRPr="007B6BFE">
        <w:rPr>
          <w:rFonts w:asciiTheme="majorBidi" w:hAnsiTheme="majorBidi" w:cstheme="majorBidi"/>
          <w:sz w:val="22"/>
          <w:szCs w:val="22"/>
        </w:rPr>
        <w:t xml:space="preserve">. </w:t>
      </w:r>
      <w:r w:rsidR="00F15610" w:rsidRPr="007B6BFE">
        <w:rPr>
          <w:rFonts w:asciiTheme="majorBidi" w:hAnsiTheme="majorBidi" w:cstheme="majorBidi"/>
          <w:b/>
          <w:bCs/>
          <w:color w:val="222222"/>
          <w:sz w:val="22"/>
          <w:szCs w:val="22"/>
          <w:shd w:val="clear" w:color="auto" w:fill="FFFFFF"/>
        </w:rPr>
        <w:t>Ayalon, L.</w:t>
      </w:r>
      <w:r w:rsidR="00895A46" w:rsidRPr="007B6BFE">
        <w:rPr>
          <w:rFonts w:asciiTheme="majorBidi" w:hAnsiTheme="majorBidi" w:cstheme="majorBidi"/>
          <w:color w:val="222222"/>
          <w:sz w:val="22"/>
          <w:szCs w:val="22"/>
          <w:shd w:val="clear" w:color="auto" w:fill="FFFFFF"/>
        </w:rPr>
        <w:t xml:space="preserve"> &amp; Levkovich, I</w:t>
      </w:r>
      <w:r w:rsidR="00F15610" w:rsidRPr="007B6BFE">
        <w:rPr>
          <w:rFonts w:asciiTheme="majorBidi" w:hAnsiTheme="majorBidi" w:cstheme="majorBidi"/>
          <w:color w:val="222222"/>
          <w:sz w:val="22"/>
          <w:szCs w:val="22"/>
          <w:shd w:val="clear" w:color="auto" w:fill="FFFFFF"/>
        </w:rPr>
        <w:t xml:space="preserve">. (2018). A </w:t>
      </w:r>
      <w:r w:rsidR="00E91A46" w:rsidRPr="007B6BFE">
        <w:rPr>
          <w:rFonts w:asciiTheme="majorBidi" w:hAnsiTheme="majorBidi" w:cstheme="majorBidi"/>
          <w:color w:val="222222"/>
          <w:sz w:val="22"/>
          <w:szCs w:val="22"/>
          <w:shd w:val="clear" w:color="auto" w:fill="FFFFFF"/>
        </w:rPr>
        <w:t>systematic review of research on social networks of older adul</w:t>
      </w:r>
      <w:r w:rsidR="00F15610" w:rsidRPr="007B6BFE">
        <w:rPr>
          <w:rFonts w:asciiTheme="majorBidi" w:hAnsiTheme="majorBidi" w:cstheme="majorBidi"/>
          <w:color w:val="222222"/>
          <w:sz w:val="22"/>
          <w:szCs w:val="22"/>
          <w:shd w:val="clear" w:color="auto" w:fill="FFFFFF"/>
        </w:rPr>
        <w:t>ts. </w:t>
      </w:r>
      <w:r w:rsidR="00F15610" w:rsidRPr="007B6BFE">
        <w:rPr>
          <w:rFonts w:asciiTheme="majorBidi" w:hAnsiTheme="majorBidi" w:cstheme="majorBidi"/>
          <w:i/>
          <w:iCs/>
          <w:color w:val="222222"/>
          <w:sz w:val="22"/>
          <w:szCs w:val="22"/>
          <w:shd w:val="clear" w:color="auto" w:fill="FFFFFF"/>
        </w:rPr>
        <w:t>The Gerontologist</w:t>
      </w:r>
      <w:r w:rsidR="00F15610" w:rsidRPr="007B6BFE">
        <w:rPr>
          <w:rFonts w:asciiTheme="majorBidi" w:hAnsiTheme="majorBidi" w:cstheme="majorBidi"/>
          <w:color w:val="222222"/>
          <w:sz w:val="22"/>
          <w:szCs w:val="22"/>
          <w:shd w:val="clear" w:color="auto" w:fill="FFFFFF"/>
        </w:rPr>
        <w:t>.</w:t>
      </w:r>
      <w:r w:rsidR="00F15610" w:rsidRPr="007B6BFE">
        <w:rPr>
          <w:rFonts w:asciiTheme="majorBidi" w:hAnsiTheme="majorBidi" w:cstheme="majorBidi"/>
          <w:color w:val="222222"/>
          <w:sz w:val="22"/>
          <w:szCs w:val="22"/>
          <w:shd w:val="clear" w:color="auto" w:fill="FFFFFF"/>
          <w:rtl/>
        </w:rPr>
        <w:t>‏</w:t>
      </w:r>
      <w:r w:rsidR="00C1619F" w:rsidRPr="007B6BFE">
        <w:rPr>
          <w:rFonts w:asciiTheme="majorBidi" w:hAnsiTheme="majorBidi" w:cstheme="majorBidi"/>
          <w:i/>
          <w:color w:val="222222"/>
          <w:sz w:val="22"/>
          <w:szCs w:val="22"/>
        </w:rPr>
        <w:t xml:space="preserve"> </w:t>
      </w:r>
      <w:r w:rsidR="00F15610" w:rsidRPr="007B6BFE">
        <w:rPr>
          <w:rFonts w:asciiTheme="majorBidi" w:hAnsiTheme="majorBidi" w:cstheme="majorBidi"/>
          <w:color w:val="222222"/>
          <w:sz w:val="22"/>
          <w:szCs w:val="22"/>
        </w:rPr>
        <w:t>doi: 10.1093/geront/gnx218</w:t>
      </w:r>
    </w:p>
    <w:p w14:paraId="2A8418B3" w14:textId="77777777" w:rsidR="00AC0D90" w:rsidRPr="007B6BFE" w:rsidRDefault="00AC0D90">
      <w:pPr>
        <w:rPr>
          <w:rFonts w:asciiTheme="majorBidi" w:hAnsiTheme="majorBidi" w:cstheme="majorBidi"/>
          <w:sz w:val="22"/>
          <w:szCs w:val="22"/>
        </w:rPr>
      </w:pPr>
    </w:p>
    <w:p w14:paraId="28B465FE" w14:textId="77777777" w:rsidR="00AC0D90" w:rsidRPr="007B6BFE" w:rsidRDefault="00C1619F" w:rsidP="008F312B">
      <w:pPr>
        <w:rPr>
          <w:rFonts w:asciiTheme="majorBidi" w:hAnsiTheme="majorBidi" w:cstheme="majorBidi"/>
          <w:color w:val="333333"/>
          <w:sz w:val="22"/>
          <w:szCs w:val="22"/>
        </w:rPr>
      </w:pPr>
      <w:r w:rsidRPr="007B6BFE">
        <w:rPr>
          <w:rFonts w:asciiTheme="majorBidi" w:hAnsiTheme="majorBidi" w:cstheme="majorBidi"/>
          <w:sz w:val="22"/>
          <w:szCs w:val="22"/>
        </w:rPr>
        <w:t>1</w:t>
      </w:r>
      <w:r w:rsidR="00B52B0D" w:rsidRPr="007B6BFE">
        <w:rPr>
          <w:rFonts w:asciiTheme="majorBidi" w:hAnsiTheme="majorBidi" w:cstheme="majorBidi"/>
          <w:sz w:val="22"/>
          <w:szCs w:val="22"/>
        </w:rPr>
        <w:t>39</w:t>
      </w:r>
      <w:r w:rsidRPr="007B6BFE">
        <w:rPr>
          <w:rFonts w:asciiTheme="majorBidi" w:hAnsiTheme="majorBidi" w:cstheme="majorBidi"/>
          <w:sz w:val="22"/>
          <w:szCs w:val="22"/>
        </w:rPr>
        <w:t xml:space="preserve">.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&amp; Rothermund, K. </w:t>
      </w:r>
      <w:r w:rsidR="00A10EE7" w:rsidRPr="007B6BFE">
        <w:rPr>
          <w:rFonts w:asciiTheme="majorBidi" w:hAnsiTheme="majorBidi" w:cstheme="majorBidi"/>
          <w:bCs/>
          <w:sz w:val="22"/>
          <w:szCs w:val="22"/>
        </w:rPr>
        <w:t xml:space="preserve">(2018). </w:t>
      </w:r>
      <w:r w:rsidRPr="007B6BFE">
        <w:rPr>
          <w:rFonts w:asciiTheme="majorBidi" w:hAnsiTheme="majorBidi" w:cstheme="majorBidi"/>
          <w:color w:val="222222"/>
          <w:sz w:val="22"/>
          <w:szCs w:val="22"/>
        </w:rPr>
        <w:t xml:space="preserve">Examining the utility of national indicators of relative age disadvantage in Europe. </w:t>
      </w:r>
      <w:r w:rsidRPr="007B6BFE">
        <w:rPr>
          <w:rFonts w:asciiTheme="majorBidi" w:hAnsiTheme="majorBidi" w:cstheme="majorBidi"/>
          <w:i/>
          <w:color w:val="222222"/>
          <w:sz w:val="22"/>
          <w:szCs w:val="22"/>
        </w:rPr>
        <w:t>European Journal of Ageing</w:t>
      </w:r>
      <w:r w:rsidR="00F01065" w:rsidRPr="007B6BFE">
        <w:rPr>
          <w:rFonts w:asciiTheme="majorBidi" w:hAnsiTheme="majorBidi" w:cstheme="majorBidi"/>
          <w:color w:val="222222"/>
          <w:sz w:val="22"/>
          <w:szCs w:val="22"/>
          <w:shd w:val="clear" w:color="auto" w:fill="FFFFFF"/>
        </w:rPr>
        <w:t>, </w:t>
      </w:r>
      <w:r w:rsidR="00F01065" w:rsidRPr="007B6BFE">
        <w:rPr>
          <w:rFonts w:asciiTheme="majorBidi" w:hAnsiTheme="majorBidi" w:cstheme="majorBidi"/>
          <w:i/>
          <w:iCs/>
          <w:color w:val="222222"/>
          <w:sz w:val="22"/>
          <w:szCs w:val="22"/>
          <w:shd w:val="clear" w:color="auto" w:fill="FFFFFF"/>
        </w:rPr>
        <w:t>15</w:t>
      </w:r>
      <w:r w:rsidR="00F01065" w:rsidRPr="007B6BFE">
        <w:rPr>
          <w:rFonts w:asciiTheme="majorBidi" w:hAnsiTheme="majorBidi" w:cstheme="majorBidi"/>
          <w:color w:val="222222"/>
          <w:sz w:val="22"/>
          <w:szCs w:val="22"/>
          <w:shd w:val="clear" w:color="auto" w:fill="FFFFFF"/>
        </w:rPr>
        <w:t>(2), 189-197.</w:t>
      </w:r>
      <w:r w:rsidR="00F01065" w:rsidRPr="007B6BFE">
        <w:rPr>
          <w:rFonts w:asciiTheme="majorBidi" w:hAnsiTheme="majorBidi" w:cstheme="majorBidi"/>
          <w:color w:val="222222"/>
          <w:sz w:val="22"/>
          <w:szCs w:val="22"/>
          <w:shd w:val="clear" w:color="auto" w:fill="FFFFFF"/>
          <w:rtl/>
        </w:rPr>
        <w:t>‏</w:t>
      </w:r>
      <w:r w:rsidRPr="007B6BFE">
        <w:rPr>
          <w:rFonts w:asciiTheme="majorBidi" w:hAnsiTheme="majorBidi" w:cstheme="majorBidi"/>
          <w:i/>
          <w:color w:val="222222"/>
          <w:sz w:val="22"/>
          <w:szCs w:val="22"/>
        </w:rPr>
        <w:t xml:space="preserve"> </w:t>
      </w:r>
      <w:r w:rsidR="00571FF4" w:rsidRPr="007B6BFE">
        <w:rPr>
          <w:rFonts w:asciiTheme="majorBidi" w:hAnsiTheme="majorBidi" w:cstheme="majorBidi"/>
          <w:color w:val="333333"/>
          <w:sz w:val="22"/>
          <w:szCs w:val="22"/>
        </w:rPr>
        <w:t>doi</w:t>
      </w:r>
      <w:r w:rsidR="00F01065" w:rsidRPr="007B6BFE">
        <w:rPr>
          <w:rFonts w:asciiTheme="majorBidi" w:hAnsiTheme="majorBidi" w:cstheme="majorBidi"/>
          <w:color w:val="333333"/>
          <w:sz w:val="22"/>
          <w:szCs w:val="22"/>
        </w:rPr>
        <w:t xml:space="preserve">: </w:t>
      </w:r>
      <w:r w:rsidR="00571FF4" w:rsidRPr="007B6BFE">
        <w:rPr>
          <w:rFonts w:asciiTheme="majorBidi" w:hAnsiTheme="majorBidi" w:cstheme="majorBidi"/>
          <w:color w:val="333333"/>
          <w:sz w:val="22"/>
          <w:szCs w:val="22"/>
        </w:rPr>
        <w:t>10.1007/s10433-017-0435-2</w:t>
      </w:r>
    </w:p>
    <w:p w14:paraId="2BB98862" w14:textId="77777777" w:rsidR="00AC0D90" w:rsidRPr="007B6BFE" w:rsidRDefault="00AC0D90">
      <w:pPr>
        <w:shd w:val="clear" w:color="auto" w:fill="FFFFFF"/>
        <w:rPr>
          <w:rFonts w:asciiTheme="majorBidi" w:hAnsiTheme="majorBidi" w:cstheme="majorBidi"/>
          <w:sz w:val="22"/>
          <w:szCs w:val="22"/>
        </w:rPr>
      </w:pPr>
    </w:p>
    <w:p w14:paraId="07B1D98B" w14:textId="77777777" w:rsidR="00AC0D90" w:rsidRPr="007B6BFE" w:rsidRDefault="00B52B0D" w:rsidP="001544FB">
      <w:pPr>
        <w:rPr>
          <w:rFonts w:asciiTheme="majorBidi" w:hAnsiTheme="majorBidi" w:cstheme="majorBidi"/>
          <w:color w:val="222222"/>
          <w:sz w:val="22"/>
          <w:szCs w:val="22"/>
        </w:rPr>
      </w:pPr>
      <w:r w:rsidRPr="007B6BFE">
        <w:rPr>
          <w:rFonts w:asciiTheme="majorBidi" w:hAnsiTheme="majorBidi" w:cstheme="majorBidi"/>
          <w:sz w:val="22"/>
          <w:szCs w:val="22"/>
        </w:rPr>
        <w:t>138</w:t>
      </w:r>
      <w:r w:rsidR="00C1619F" w:rsidRPr="007B6BFE">
        <w:rPr>
          <w:rFonts w:asciiTheme="majorBidi" w:hAnsiTheme="majorBidi" w:cstheme="majorBidi"/>
          <w:sz w:val="22"/>
          <w:szCs w:val="22"/>
        </w:rPr>
        <w:t>. Lev. S</w:t>
      </w:r>
      <w:r w:rsidR="00AB4C83" w:rsidRPr="007B6BFE">
        <w:rPr>
          <w:rFonts w:asciiTheme="majorBidi" w:hAnsiTheme="majorBidi" w:cstheme="majorBidi"/>
          <w:sz w:val="22"/>
          <w:szCs w:val="22"/>
        </w:rPr>
        <w:t>.,</w:t>
      </w:r>
      <w:r w:rsidR="00F46309" w:rsidRPr="007B6BFE">
        <w:rPr>
          <w:rFonts w:asciiTheme="majorBidi" w:hAnsiTheme="majorBidi" w:cstheme="majorBidi"/>
          <w:sz w:val="22"/>
          <w:szCs w:val="22"/>
          <w:rtl/>
        </w:rPr>
        <w:t xml:space="preserve"> *</w:t>
      </w:r>
      <w:r w:rsidR="00C1619F" w:rsidRPr="007B6BFE">
        <w:rPr>
          <w:rFonts w:asciiTheme="majorBidi" w:hAnsiTheme="majorBidi" w:cstheme="majorBidi"/>
          <w:sz w:val="22"/>
          <w:szCs w:val="22"/>
        </w:rPr>
        <w:t xml:space="preserve"> &amp; </w:t>
      </w:r>
      <w:r w:rsidR="00C1619F" w:rsidRPr="007B6BFE">
        <w:rPr>
          <w:rFonts w:asciiTheme="majorBidi" w:hAnsiTheme="majorBidi" w:cstheme="majorBidi"/>
          <w:b/>
          <w:sz w:val="22"/>
          <w:szCs w:val="22"/>
        </w:rPr>
        <w:t>Ayalon, L.</w:t>
      </w:r>
      <w:r w:rsidR="00C1619F" w:rsidRPr="007B6BFE">
        <w:rPr>
          <w:rFonts w:asciiTheme="majorBidi" w:hAnsiTheme="majorBidi" w:cstheme="majorBidi"/>
          <w:sz w:val="22"/>
          <w:szCs w:val="22"/>
        </w:rPr>
        <w:t xml:space="preserve"> </w:t>
      </w:r>
      <w:r w:rsidR="00A10EE7" w:rsidRPr="007B6BFE">
        <w:rPr>
          <w:rFonts w:asciiTheme="majorBidi" w:hAnsiTheme="majorBidi" w:cstheme="majorBidi"/>
          <w:bCs/>
          <w:sz w:val="22"/>
          <w:szCs w:val="22"/>
        </w:rPr>
        <w:t xml:space="preserve">(2018). </w:t>
      </w:r>
      <w:r w:rsidR="00C1619F" w:rsidRPr="007B6BFE">
        <w:rPr>
          <w:rFonts w:asciiTheme="majorBidi" w:hAnsiTheme="majorBidi" w:cstheme="majorBidi"/>
          <w:color w:val="222222"/>
          <w:sz w:val="22"/>
          <w:szCs w:val="22"/>
        </w:rPr>
        <w:t xml:space="preserve">A typology of social workers in long term care facilities in Israel. </w:t>
      </w:r>
      <w:r w:rsidR="00C1619F" w:rsidRPr="007B6BFE">
        <w:rPr>
          <w:rFonts w:asciiTheme="majorBidi" w:hAnsiTheme="majorBidi" w:cstheme="majorBidi"/>
          <w:i/>
          <w:color w:val="222222"/>
          <w:sz w:val="22"/>
          <w:szCs w:val="22"/>
        </w:rPr>
        <w:t>Social Work</w:t>
      </w:r>
      <w:r w:rsidR="001544FB" w:rsidRPr="007B6BFE">
        <w:rPr>
          <w:rFonts w:asciiTheme="majorBidi" w:hAnsiTheme="majorBidi" w:cstheme="majorBidi"/>
          <w:color w:val="222222"/>
          <w:sz w:val="22"/>
          <w:szCs w:val="22"/>
          <w:shd w:val="clear" w:color="auto" w:fill="FFFFFF"/>
        </w:rPr>
        <w:t>, </w:t>
      </w:r>
      <w:r w:rsidR="001544FB" w:rsidRPr="007B6BFE">
        <w:rPr>
          <w:rFonts w:asciiTheme="majorBidi" w:hAnsiTheme="majorBidi" w:cstheme="majorBidi"/>
          <w:i/>
          <w:iCs/>
          <w:color w:val="222222"/>
          <w:sz w:val="22"/>
          <w:szCs w:val="22"/>
          <w:shd w:val="clear" w:color="auto" w:fill="FFFFFF"/>
        </w:rPr>
        <w:t>63</w:t>
      </w:r>
      <w:r w:rsidR="001544FB" w:rsidRPr="007B6BFE">
        <w:rPr>
          <w:rFonts w:asciiTheme="majorBidi" w:hAnsiTheme="majorBidi" w:cstheme="majorBidi"/>
          <w:color w:val="222222"/>
          <w:sz w:val="22"/>
          <w:szCs w:val="22"/>
          <w:shd w:val="clear" w:color="auto" w:fill="FFFFFF"/>
        </w:rPr>
        <w:t>(2), 171-178.</w:t>
      </w:r>
      <w:r w:rsidR="001544FB" w:rsidRPr="007B6BFE">
        <w:rPr>
          <w:rFonts w:asciiTheme="majorBidi" w:hAnsiTheme="majorBidi" w:cstheme="majorBidi"/>
          <w:color w:val="222222"/>
          <w:sz w:val="22"/>
          <w:szCs w:val="22"/>
          <w:shd w:val="clear" w:color="auto" w:fill="FFFFFF"/>
          <w:rtl/>
        </w:rPr>
        <w:t>‏</w:t>
      </w:r>
      <w:r w:rsidR="001544FB" w:rsidRPr="007B6BFE">
        <w:rPr>
          <w:rFonts w:asciiTheme="majorBidi" w:hAnsiTheme="majorBidi" w:cstheme="majorBidi"/>
          <w:color w:val="222222"/>
          <w:sz w:val="22"/>
          <w:szCs w:val="22"/>
        </w:rPr>
        <w:t xml:space="preserve"> </w:t>
      </w:r>
      <w:r w:rsidR="00A04318" w:rsidRPr="007B6BFE">
        <w:rPr>
          <w:rFonts w:asciiTheme="majorBidi" w:hAnsiTheme="majorBidi" w:cstheme="majorBidi"/>
          <w:color w:val="222222"/>
          <w:sz w:val="22"/>
          <w:szCs w:val="22"/>
        </w:rPr>
        <w:t>doi</w:t>
      </w:r>
      <w:r w:rsidR="001544FB" w:rsidRPr="007B6BFE">
        <w:rPr>
          <w:rFonts w:asciiTheme="majorBidi" w:hAnsiTheme="majorBidi" w:cstheme="majorBidi"/>
          <w:color w:val="222222"/>
          <w:sz w:val="22"/>
          <w:szCs w:val="22"/>
        </w:rPr>
        <w:t xml:space="preserve">: </w:t>
      </w:r>
      <w:r w:rsidR="00A04318" w:rsidRPr="007B6BFE">
        <w:rPr>
          <w:rFonts w:asciiTheme="majorBidi" w:hAnsiTheme="majorBidi" w:cstheme="majorBidi"/>
          <w:color w:val="222222"/>
          <w:sz w:val="22"/>
          <w:szCs w:val="22"/>
        </w:rPr>
        <w:t>10.1093/sw/swy002</w:t>
      </w:r>
    </w:p>
    <w:p w14:paraId="4CF356FA" w14:textId="77777777" w:rsidR="00AC0D90" w:rsidRPr="007B6BFE" w:rsidRDefault="00AC0D90">
      <w:pPr>
        <w:rPr>
          <w:rFonts w:asciiTheme="majorBidi" w:hAnsiTheme="majorBidi" w:cstheme="majorBidi"/>
          <w:sz w:val="22"/>
          <w:szCs w:val="22"/>
        </w:rPr>
      </w:pPr>
    </w:p>
    <w:p w14:paraId="2E5C987A" w14:textId="77777777" w:rsidR="00AC0D90" w:rsidRPr="007B6BFE" w:rsidRDefault="00B52B0D">
      <w:pPr>
        <w:rPr>
          <w:rFonts w:asciiTheme="majorBidi" w:hAnsiTheme="majorBidi" w:cstheme="majorBidi"/>
          <w:color w:val="222222"/>
          <w:sz w:val="22"/>
          <w:szCs w:val="22"/>
        </w:rPr>
      </w:pPr>
      <w:r w:rsidRPr="007B6BFE">
        <w:rPr>
          <w:rFonts w:asciiTheme="majorBidi" w:hAnsiTheme="majorBidi" w:cstheme="majorBidi"/>
          <w:sz w:val="22"/>
          <w:szCs w:val="22"/>
        </w:rPr>
        <w:t>137</w:t>
      </w:r>
      <w:r w:rsidR="00C1619F" w:rsidRPr="007B6BFE">
        <w:rPr>
          <w:rFonts w:asciiTheme="majorBidi" w:hAnsiTheme="majorBidi" w:cstheme="majorBidi"/>
          <w:sz w:val="22"/>
          <w:szCs w:val="22"/>
        </w:rPr>
        <w:t>. Lev, S. * &amp;</w:t>
      </w:r>
      <w:r w:rsidR="00C1619F" w:rsidRPr="007B6BFE">
        <w:rPr>
          <w:rFonts w:asciiTheme="majorBidi" w:hAnsiTheme="majorBidi" w:cstheme="majorBidi"/>
          <w:b/>
          <w:sz w:val="22"/>
          <w:szCs w:val="22"/>
        </w:rPr>
        <w:t xml:space="preserve"> Ayalon, L. </w:t>
      </w:r>
      <w:r w:rsidR="00A10EE7" w:rsidRPr="007B6BFE">
        <w:rPr>
          <w:rFonts w:asciiTheme="majorBidi" w:hAnsiTheme="majorBidi" w:cstheme="majorBidi"/>
          <w:bCs/>
          <w:sz w:val="22"/>
          <w:szCs w:val="22"/>
        </w:rPr>
        <w:t>(2018).</w:t>
      </w:r>
      <w:r w:rsidR="00A10EE7" w:rsidRPr="007B6BFE">
        <w:rPr>
          <w:rFonts w:asciiTheme="majorBidi" w:hAnsiTheme="majorBidi" w:cstheme="majorBidi"/>
          <w:b/>
          <w:sz w:val="22"/>
          <w:szCs w:val="22"/>
        </w:rPr>
        <w:t xml:space="preserve"> </w:t>
      </w:r>
      <w:r w:rsidR="00C1619F" w:rsidRPr="007B6BFE">
        <w:rPr>
          <w:rFonts w:asciiTheme="majorBidi" w:hAnsiTheme="majorBidi" w:cstheme="majorBidi"/>
          <w:color w:val="222222"/>
          <w:sz w:val="22"/>
          <w:szCs w:val="22"/>
        </w:rPr>
        <w:t xml:space="preserve">Development and content validation of a questionnaire to assess moral distress among social workers in long term care facilities. </w:t>
      </w:r>
      <w:r w:rsidR="00C1619F" w:rsidRPr="007B6BFE">
        <w:rPr>
          <w:rFonts w:asciiTheme="majorBidi" w:hAnsiTheme="majorBidi" w:cstheme="majorBidi"/>
          <w:i/>
          <w:color w:val="222222"/>
          <w:sz w:val="22"/>
          <w:szCs w:val="22"/>
        </w:rPr>
        <w:t xml:space="preserve">Social Work in Health Care. </w:t>
      </w:r>
      <w:r w:rsidR="00C1619F" w:rsidRPr="007B6BFE">
        <w:rPr>
          <w:rFonts w:asciiTheme="majorBidi" w:hAnsiTheme="majorBidi" w:cstheme="majorBidi"/>
          <w:color w:val="222222"/>
          <w:sz w:val="22"/>
          <w:szCs w:val="22"/>
        </w:rPr>
        <w:t>https://doi.org/10.1080/00981389.2017.1414096</w:t>
      </w:r>
    </w:p>
    <w:p w14:paraId="31524A20" w14:textId="77777777" w:rsidR="00AC0D90" w:rsidRPr="007B6BFE" w:rsidRDefault="00AC0D90">
      <w:pPr>
        <w:rPr>
          <w:rFonts w:asciiTheme="majorBidi" w:hAnsiTheme="majorBidi" w:cstheme="majorBidi"/>
          <w:b/>
          <w:sz w:val="22"/>
          <w:szCs w:val="22"/>
        </w:rPr>
      </w:pPr>
    </w:p>
    <w:p w14:paraId="3CF2843E" w14:textId="77777777" w:rsidR="00AC0D90" w:rsidRPr="007B6BFE" w:rsidRDefault="00B52B0D" w:rsidP="00880C27">
      <w:pPr>
        <w:rPr>
          <w:rFonts w:asciiTheme="majorBidi" w:hAnsiTheme="majorBidi" w:cstheme="majorBidi"/>
          <w:sz w:val="22"/>
          <w:szCs w:val="22"/>
        </w:rPr>
      </w:pPr>
      <w:r w:rsidRPr="007B6BFE">
        <w:rPr>
          <w:rFonts w:asciiTheme="majorBidi" w:hAnsiTheme="majorBidi" w:cstheme="majorBidi"/>
          <w:sz w:val="22"/>
          <w:szCs w:val="22"/>
        </w:rPr>
        <w:t>136</w:t>
      </w:r>
      <w:r w:rsidR="00C1619F" w:rsidRPr="007B6BFE">
        <w:rPr>
          <w:rFonts w:asciiTheme="majorBidi" w:hAnsiTheme="majorBidi" w:cstheme="majorBidi"/>
          <w:sz w:val="22"/>
          <w:szCs w:val="22"/>
        </w:rPr>
        <w:t>.</w:t>
      </w:r>
      <w:r w:rsidR="00C1619F" w:rsidRPr="007B6BFE">
        <w:rPr>
          <w:rFonts w:asciiTheme="majorBidi" w:hAnsiTheme="majorBidi" w:cstheme="majorBidi"/>
          <w:b/>
          <w:sz w:val="22"/>
          <w:szCs w:val="22"/>
        </w:rPr>
        <w:t xml:space="preserve"> </w:t>
      </w:r>
      <w:r w:rsidR="00880C27" w:rsidRPr="007B6BFE">
        <w:rPr>
          <w:rFonts w:asciiTheme="majorBidi" w:hAnsiTheme="majorBidi" w:cstheme="majorBidi"/>
          <w:color w:val="222222"/>
          <w:sz w:val="22"/>
          <w:szCs w:val="22"/>
          <w:shd w:val="clear" w:color="auto" w:fill="FFFFFF"/>
        </w:rPr>
        <w:t xml:space="preserve">Segel-Karpas, D., </w:t>
      </w:r>
      <w:r w:rsidR="00880C27" w:rsidRPr="007B6BFE">
        <w:rPr>
          <w:rFonts w:asciiTheme="majorBidi" w:hAnsiTheme="majorBidi" w:cstheme="majorBidi"/>
          <w:b/>
          <w:bCs/>
          <w:color w:val="222222"/>
          <w:sz w:val="22"/>
          <w:szCs w:val="22"/>
          <w:shd w:val="clear" w:color="auto" w:fill="FFFFFF"/>
        </w:rPr>
        <w:t>Ayalon, L.</w:t>
      </w:r>
      <w:r w:rsidR="00880C27" w:rsidRPr="007B6BFE">
        <w:rPr>
          <w:rFonts w:asciiTheme="majorBidi" w:hAnsiTheme="majorBidi" w:cstheme="majorBidi"/>
          <w:color w:val="222222"/>
          <w:sz w:val="22"/>
          <w:szCs w:val="22"/>
          <w:shd w:val="clear" w:color="auto" w:fill="FFFFFF"/>
        </w:rPr>
        <w:t>, &amp; Lachman, M. E. (2018). Loneliness and depressive symptoms: the moderating role of the transition into retirement. </w:t>
      </w:r>
      <w:r w:rsidR="00880C27" w:rsidRPr="007B6BFE">
        <w:rPr>
          <w:rFonts w:asciiTheme="majorBidi" w:hAnsiTheme="majorBidi" w:cstheme="majorBidi"/>
          <w:i/>
          <w:iCs/>
          <w:color w:val="222222"/>
          <w:sz w:val="22"/>
          <w:szCs w:val="22"/>
          <w:shd w:val="clear" w:color="auto" w:fill="FFFFFF"/>
        </w:rPr>
        <w:t xml:space="preserve">Aging &amp; </w:t>
      </w:r>
      <w:r w:rsidR="00077947" w:rsidRPr="007B6BFE">
        <w:rPr>
          <w:rFonts w:asciiTheme="majorBidi" w:hAnsiTheme="majorBidi" w:cstheme="majorBidi"/>
          <w:i/>
          <w:iCs/>
          <w:color w:val="222222"/>
          <w:sz w:val="22"/>
          <w:szCs w:val="22"/>
          <w:shd w:val="clear" w:color="auto" w:fill="FFFFFF"/>
        </w:rPr>
        <w:t>Mental H</w:t>
      </w:r>
      <w:r w:rsidR="00880C27" w:rsidRPr="007B6BFE">
        <w:rPr>
          <w:rFonts w:asciiTheme="majorBidi" w:hAnsiTheme="majorBidi" w:cstheme="majorBidi"/>
          <w:i/>
          <w:iCs/>
          <w:color w:val="222222"/>
          <w:sz w:val="22"/>
          <w:szCs w:val="22"/>
          <w:shd w:val="clear" w:color="auto" w:fill="FFFFFF"/>
        </w:rPr>
        <w:t>ealth</w:t>
      </w:r>
      <w:r w:rsidR="00880C27" w:rsidRPr="007B6BFE">
        <w:rPr>
          <w:rFonts w:asciiTheme="majorBidi" w:hAnsiTheme="majorBidi" w:cstheme="majorBidi"/>
          <w:color w:val="222222"/>
          <w:sz w:val="22"/>
          <w:szCs w:val="22"/>
          <w:shd w:val="clear" w:color="auto" w:fill="FFFFFF"/>
        </w:rPr>
        <w:t>, </w:t>
      </w:r>
      <w:r w:rsidR="00880C27" w:rsidRPr="007B6BFE">
        <w:rPr>
          <w:rFonts w:asciiTheme="majorBidi" w:hAnsiTheme="majorBidi" w:cstheme="majorBidi"/>
          <w:i/>
          <w:iCs/>
          <w:color w:val="222222"/>
          <w:sz w:val="22"/>
          <w:szCs w:val="22"/>
          <w:shd w:val="clear" w:color="auto" w:fill="FFFFFF"/>
        </w:rPr>
        <w:t>22</w:t>
      </w:r>
      <w:r w:rsidR="00880C27" w:rsidRPr="007B6BFE">
        <w:rPr>
          <w:rFonts w:asciiTheme="majorBidi" w:hAnsiTheme="majorBidi" w:cstheme="majorBidi"/>
          <w:color w:val="222222"/>
          <w:sz w:val="22"/>
          <w:szCs w:val="22"/>
          <w:shd w:val="clear" w:color="auto" w:fill="FFFFFF"/>
        </w:rPr>
        <w:t xml:space="preserve">(1), 135-140. </w:t>
      </w:r>
      <w:r w:rsidR="00C1619F" w:rsidRPr="007B6BFE">
        <w:rPr>
          <w:rFonts w:asciiTheme="majorBidi" w:hAnsiTheme="majorBidi" w:cstheme="majorBidi"/>
          <w:sz w:val="22"/>
          <w:szCs w:val="22"/>
        </w:rPr>
        <w:t>doi: 10.1080/13607863.2016.1226770.</w:t>
      </w:r>
    </w:p>
    <w:p w14:paraId="3EC81777" w14:textId="77777777" w:rsidR="00AC0D90" w:rsidRPr="007B6BFE" w:rsidRDefault="00AC0D90">
      <w:pPr>
        <w:rPr>
          <w:rFonts w:asciiTheme="majorBidi" w:hAnsiTheme="majorBidi" w:cstheme="majorBidi"/>
          <w:sz w:val="22"/>
          <w:szCs w:val="22"/>
        </w:rPr>
      </w:pPr>
    </w:p>
    <w:p w14:paraId="1D38FB03" w14:textId="77777777" w:rsidR="001D6297" w:rsidRPr="007B6BFE" w:rsidRDefault="00B52B0D" w:rsidP="001D6297">
      <w:pPr>
        <w:shd w:val="clear" w:color="auto" w:fill="FFFFFF"/>
        <w:rPr>
          <w:rFonts w:asciiTheme="majorBidi" w:hAnsiTheme="majorBidi" w:cstheme="majorBidi"/>
          <w:sz w:val="22"/>
          <w:szCs w:val="22"/>
        </w:rPr>
      </w:pPr>
      <w:r w:rsidRPr="007B6BFE">
        <w:rPr>
          <w:rFonts w:asciiTheme="majorBidi" w:hAnsiTheme="majorBidi" w:cstheme="majorBidi"/>
          <w:sz w:val="22"/>
          <w:szCs w:val="22"/>
        </w:rPr>
        <w:t>135</w:t>
      </w:r>
      <w:r w:rsidR="00C1619F" w:rsidRPr="007B6BFE">
        <w:rPr>
          <w:rFonts w:asciiTheme="majorBidi" w:hAnsiTheme="majorBidi" w:cstheme="majorBidi"/>
          <w:sz w:val="22"/>
          <w:szCs w:val="22"/>
        </w:rPr>
        <w:t xml:space="preserve">. </w:t>
      </w:r>
      <w:r w:rsidR="001D6297" w:rsidRPr="007B6BFE">
        <w:rPr>
          <w:rFonts w:asciiTheme="majorBidi" w:hAnsiTheme="majorBidi" w:cstheme="majorBidi"/>
          <w:color w:val="222222"/>
          <w:sz w:val="22"/>
          <w:szCs w:val="22"/>
          <w:shd w:val="clear" w:color="auto" w:fill="FFFFFF"/>
        </w:rPr>
        <w:t xml:space="preserve">Avidor, S., </w:t>
      </w:r>
      <w:r w:rsidR="001D6297" w:rsidRPr="007B6BFE">
        <w:rPr>
          <w:rFonts w:asciiTheme="majorBidi" w:hAnsiTheme="majorBidi" w:cstheme="majorBidi"/>
          <w:b/>
          <w:bCs/>
          <w:color w:val="222222"/>
          <w:sz w:val="22"/>
          <w:szCs w:val="22"/>
          <w:shd w:val="clear" w:color="auto" w:fill="FFFFFF"/>
        </w:rPr>
        <w:t>Ayalon, L.</w:t>
      </w:r>
      <w:r w:rsidR="001D6297" w:rsidRPr="007B6BFE">
        <w:rPr>
          <w:rFonts w:asciiTheme="majorBidi" w:hAnsiTheme="majorBidi" w:cstheme="majorBidi"/>
          <w:color w:val="222222"/>
          <w:sz w:val="22"/>
          <w:szCs w:val="22"/>
          <w:shd w:val="clear" w:color="auto" w:fill="FFFFFF"/>
        </w:rPr>
        <w:t>, Palgi, Y., &amp; Bodner, E. (2017). Longitudinal associations between perceived age discrimination and subjective well-being: variations by age and subjective life expectancy. </w:t>
      </w:r>
      <w:r w:rsidR="001D6297" w:rsidRPr="007B6BFE">
        <w:rPr>
          <w:rFonts w:asciiTheme="majorBidi" w:hAnsiTheme="majorBidi" w:cstheme="majorBidi"/>
          <w:i/>
          <w:iCs/>
          <w:color w:val="222222"/>
          <w:sz w:val="22"/>
          <w:szCs w:val="22"/>
          <w:shd w:val="clear" w:color="auto" w:fill="FFFFFF"/>
        </w:rPr>
        <w:t xml:space="preserve">Aging &amp; </w:t>
      </w:r>
      <w:r w:rsidR="00077947" w:rsidRPr="007B6BFE">
        <w:rPr>
          <w:rFonts w:asciiTheme="majorBidi" w:hAnsiTheme="majorBidi" w:cstheme="majorBidi"/>
          <w:i/>
          <w:iCs/>
          <w:color w:val="222222"/>
          <w:sz w:val="22"/>
          <w:szCs w:val="22"/>
          <w:shd w:val="clear" w:color="auto" w:fill="FFFFFF"/>
        </w:rPr>
        <w:t>Mental He</w:t>
      </w:r>
      <w:r w:rsidR="001D6297" w:rsidRPr="007B6BFE">
        <w:rPr>
          <w:rFonts w:asciiTheme="majorBidi" w:hAnsiTheme="majorBidi" w:cstheme="majorBidi"/>
          <w:i/>
          <w:iCs/>
          <w:color w:val="222222"/>
          <w:sz w:val="22"/>
          <w:szCs w:val="22"/>
          <w:shd w:val="clear" w:color="auto" w:fill="FFFFFF"/>
        </w:rPr>
        <w:t>alth</w:t>
      </w:r>
      <w:r w:rsidR="001D6297" w:rsidRPr="007B6BFE">
        <w:rPr>
          <w:rFonts w:asciiTheme="majorBidi" w:hAnsiTheme="majorBidi" w:cstheme="majorBidi"/>
          <w:color w:val="222222"/>
          <w:sz w:val="22"/>
          <w:szCs w:val="22"/>
          <w:shd w:val="clear" w:color="auto" w:fill="FFFFFF"/>
        </w:rPr>
        <w:t>, </w:t>
      </w:r>
      <w:r w:rsidR="001D6297" w:rsidRPr="007B6BFE">
        <w:rPr>
          <w:rFonts w:asciiTheme="majorBidi" w:hAnsiTheme="majorBidi" w:cstheme="majorBidi"/>
          <w:i/>
          <w:iCs/>
          <w:color w:val="222222"/>
          <w:sz w:val="22"/>
          <w:szCs w:val="22"/>
          <w:shd w:val="clear" w:color="auto" w:fill="FFFFFF"/>
        </w:rPr>
        <w:t>21</w:t>
      </w:r>
      <w:r w:rsidR="001D6297" w:rsidRPr="007B6BFE">
        <w:rPr>
          <w:rFonts w:asciiTheme="majorBidi" w:hAnsiTheme="majorBidi" w:cstheme="majorBidi"/>
          <w:color w:val="222222"/>
          <w:sz w:val="22"/>
          <w:szCs w:val="22"/>
          <w:shd w:val="clear" w:color="auto" w:fill="FFFFFF"/>
        </w:rPr>
        <w:t>(7), 761-765.</w:t>
      </w:r>
      <w:r w:rsidR="001D6297" w:rsidRPr="007B6BFE">
        <w:rPr>
          <w:rFonts w:asciiTheme="majorBidi" w:hAnsiTheme="majorBidi" w:cstheme="majorBidi"/>
          <w:color w:val="222222"/>
          <w:sz w:val="22"/>
          <w:szCs w:val="22"/>
          <w:shd w:val="clear" w:color="auto" w:fill="FFFFFF"/>
          <w:rtl/>
        </w:rPr>
        <w:t>‏</w:t>
      </w:r>
      <w:r w:rsidR="00C1619F" w:rsidRPr="007B6BFE">
        <w:rPr>
          <w:rFonts w:asciiTheme="majorBidi" w:hAnsiTheme="majorBidi" w:cstheme="majorBidi"/>
          <w:sz w:val="22"/>
          <w:szCs w:val="22"/>
        </w:rPr>
        <w:t xml:space="preserve"> doi: 10.1080/13607863.2016.1156050</w:t>
      </w:r>
    </w:p>
    <w:p w14:paraId="2E026035" w14:textId="77777777" w:rsidR="00AC0D90" w:rsidRPr="007B6BFE" w:rsidRDefault="00AC0D90">
      <w:pPr>
        <w:rPr>
          <w:rFonts w:asciiTheme="majorBidi" w:hAnsiTheme="majorBidi" w:cstheme="majorBidi"/>
          <w:sz w:val="22"/>
          <w:szCs w:val="22"/>
        </w:rPr>
      </w:pPr>
    </w:p>
    <w:p w14:paraId="2C319AFC" w14:textId="77777777" w:rsidR="00AC0D90" w:rsidRPr="007B6BFE" w:rsidRDefault="00B52B0D">
      <w:pPr>
        <w:rPr>
          <w:rFonts w:asciiTheme="majorBidi" w:hAnsiTheme="majorBidi" w:cstheme="majorBidi"/>
          <w:sz w:val="22"/>
          <w:szCs w:val="22"/>
        </w:rPr>
      </w:pPr>
      <w:r w:rsidRPr="007B6BFE">
        <w:rPr>
          <w:rFonts w:asciiTheme="majorBidi" w:hAnsiTheme="majorBidi" w:cstheme="majorBidi"/>
          <w:sz w:val="22"/>
          <w:szCs w:val="22"/>
        </w:rPr>
        <w:t>134</w:t>
      </w:r>
      <w:r w:rsidR="00C1619F" w:rsidRPr="007B6BFE">
        <w:rPr>
          <w:rFonts w:asciiTheme="majorBidi" w:hAnsiTheme="majorBidi" w:cstheme="majorBidi"/>
          <w:sz w:val="22"/>
          <w:szCs w:val="22"/>
        </w:rPr>
        <w:t xml:space="preserve">. </w:t>
      </w:r>
      <w:r w:rsidR="00C1619F" w:rsidRPr="007B6BFE">
        <w:rPr>
          <w:rFonts w:asciiTheme="majorBidi" w:hAnsiTheme="majorBidi" w:cstheme="majorBidi"/>
          <w:b/>
          <w:sz w:val="22"/>
          <w:szCs w:val="22"/>
        </w:rPr>
        <w:t>Ayalon, L.</w:t>
      </w:r>
      <w:r w:rsidR="00C1619F" w:rsidRPr="007B6BFE">
        <w:rPr>
          <w:rFonts w:asciiTheme="majorBidi" w:hAnsiTheme="majorBidi" w:cstheme="majorBidi"/>
          <w:sz w:val="22"/>
          <w:szCs w:val="22"/>
        </w:rPr>
        <w:t xml:space="preserve"> (2017). Are older adults perceived as a threat to society? Exploring perceived </w:t>
      </w:r>
    </w:p>
    <w:p w14:paraId="06138533"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age-based threats in 29 nations. </w:t>
      </w:r>
      <w:r w:rsidR="00EC5DB0" w:rsidRPr="007B6BFE">
        <w:rPr>
          <w:rFonts w:asciiTheme="majorBidi" w:hAnsiTheme="majorBidi" w:cstheme="majorBidi"/>
          <w:i/>
          <w:iCs/>
          <w:color w:val="222222"/>
          <w:sz w:val="22"/>
          <w:szCs w:val="22"/>
          <w:shd w:val="clear" w:color="auto" w:fill="FFFFFF"/>
        </w:rPr>
        <w:t>The Journals of Gerontology: Series B</w:t>
      </w:r>
      <w:r w:rsidR="00EC5DB0" w:rsidRPr="007B6BFE">
        <w:rPr>
          <w:rFonts w:asciiTheme="majorBidi" w:hAnsiTheme="majorBidi" w:cstheme="majorBidi"/>
          <w:color w:val="222222"/>
          <w:sz w:val="22"/>
          <w:szCs w:val="22"/>
          <w:shd w:val="clear" w:color="auto" w:fill="FFFFFF"/>
        </w:rPr>
        <w:t>.</w:t>
      </w:r>
      <w:r w:rsidR="00EC5DB0" w:rsidRPr="007B6BFE">
        <w:rPr>
          <w:rFonts w:asciiTheme="majorBidi" w:hAnsiTheme="majorBidi" w:cstheme="majorBidi"/>
          <w:color w:val="222222"/>
          <w:sz w:val="22"/>
          <w:szCs w:val="22"/>
          <w:shd w:val="clear" w:color="auto" w:fill="FFFFFF"/>
          <w:rtl/>
        </w:rPr>
        <w:t>‏</w:t>
      </w:r>
      <w:r w:rsidRPr="007B6BFE">
        <w:rPr>
          <w:rFonts w:asciiTheme="majorBidi" w:eastAsia="Arial" w:hAnsiTheme="majorBidi" w:cstheme="majorBidi"/>
          <w:sz w:val="22"/>
          <w:szCs w:val="22"/>
        </w:rPr>
        <w:t xml:space="preserve"> </w:t>
      </w:r>
      <w:r w:rsidRPr="007B6BFE">
        <w:rPr>
          <w:rFonts w:asciiTheme="majorBidi" w:hAnsiTheme="majorBidi" w:cstheme="majorBidi"/>
          <w:sz w:val="22"/>
          <w:szCs w:val="22"/>
        </w:rPr>
        <w:t>doi: 10.1093/geronb/gbx107</w:t>
      </w:r>
      <w:r w:rsidRPr="007B6BFE">
        <w:rPr>
          <w:rFonts w:asciiTheme="majorBidi" w:hAnsiTheme="majorBidi" w:cstheme="majorBidi"/>
          <w:i/>
          <w:sz w:val="22"/>
          <w:szCs w:val="22"/>
        </w:rPr>
        <w:t xml:space="preserve">   </w:t>
      </w:r>
    </w:p>
    <w:p w14:paraId="35E9AC3A" w14:textId="77777777" w:rsidR="00AC0D90" w:rsidRPr="007B6BFE" w:rsidRDefault="00AC0D90">
      <w:pPr>
        <w:rPr>
          <w:rFonts w:asciiTheme="majorBidi" w:hAnsiTheme="majorBidi" w:cstheme="majorBidi"/>
          <w:i/>
          <w:sz w:val="22"/>
          <w:szCs w:val="22"/>
        </w:rPr>
      </w:pPr>
    </w:p>
    <w:p w14:paraId="6080F779" w14:textId="77777777" w:rsidR="00AC0D90" w:rsidRPr="007B6BFE" w:rsidRDefault="00B52B0D" w:rsidP="00EC5DB0">
      <w:pPr>
        <w:rPr>
          <w:rFonts w:asciiTheme="majorBidi" w:hAnsiTheme="majorBidi" w:cstheme="majorBidi"/>
          <w:sz w:val="22"/>
          <w:szCs w:val="22"/>
        </w:rPr>
      </w:pPr>
      <w:r w:rsidRPr="007B6BFE">
        <w:rPr>
          <w:rFonts w:asciiTheme="majorBidi" w:hAnsiTheme="majorBidi" w:cstheme="majorBidi"/>
          <w:sz w:val="22"/>
          <w:szCs w:val="22"/>
        </w:rPr>
        <w:t>133</w:t>
      </w:r>
      <w:r w:rsidR="00C1619F" w:rsidRPr="007B6BFE">
        <w:rPr>
          <w:rFonts w:asciiTheme="majorBidi" w:hAnsiTheme="majorBidi" w:cstheme="majorBidi"/>
          <w:sz w:val="22"/>
          <w:szCs w:val="22"/>
        </w:rPr>
        <w:t>.</w:t>
      </w:r>
      <w:r w:rsidR="00C1619F" w:rsidRPr="007B6BFE">
        <w:rPr>
          <w:rFonts w:asciiTheme="majorBidi" w:hAnsiTheme="majorBidi" w:cstheme="majorBidi"/>
          <w:b/>
          <w:sz w:val="22"/>
          <w:szCs w:val="22"/>
        </w:rPr>
        <w:t xml:space="preserve"> Ayalon, L.</w:t>
      </w:r>
      <w:r w:rsidR="00C1619F" w:rsidRPr="007B6BFE">
        <w:rPr>
          <w:rFonts w:asciiTheme="majorBidi" w:hAnsiTheme="majorBidi" w:cstheme="majorBidi"/>
          <w:sz w:val="22"/>
          <w:szCs w:val="22"/>
        </w:rPr>
        <w:t xml:space="preserve"> (2017). Retrospective reports of negative early life events over a </w:t>
      </w:r>
      <w:r w:rsidR="00EC5DB0" w:rsidRPr="007B6BFE">
        <w:rPr>
          <w:rFonts w:asciiTheme="majorBidi" w:hAnsiTheme="majorBidi" w:cstheme="majorBidi"/>
          <w:sz w:val="22"/>
          <w:szCs w:val="22"/>
        </w:rPr>
        <w:t>4</w:t>
      </w:r>
      <w:r w:rsidR="00C1619F" w:rsidRPr="007B6BFE">
        <w:rPr>
          <w:rFonts w:asciiTheme="majorBidi" w:hAnsiTheme="majorBidi" w:cstheme="majorBidi"/>
          <w:sz w:val="22"/>
          <w:szCs w:val="22"/>
        </w:rPr>
        <w:t>-year period: A test of measurement invariance and response consistency. </w:t>
      </w:r>
      <w:r w:rsidR="00C1619F" w:rsidRPr="007B6BFE">
        <w:rPr>
          <w:rFonts w:asciiTheme="majorBidi" w:hAnsiTheme="majorBidi" w:cstheme="majorBidi"/>
          <w:i/>
          <w:sz w:val="22"/>
          <w:szCs w:val="22"/>
        </w:rPr>
        <w:t>Journal of Gerontology</w:t>
      </w:r>
      <w:r w:rsidR="00EC5DB0" w:rsidRPr="007B6BFE">
        <w:rPr>
          <w:rFonts w:asciiTheme="majorBidi" w:hAnsiTheme="majorBidi" w:cstheme="majorBidi"/>
          <w:i/>
          <w:iCs/>
          <w:color w:val="222222"/>
          <w:sz w:val="22"/>
          <w:szCs w:val="22"/>
          <w:shd w:val="clear" w:color="auto" w:fill="FFFFFF"/>
        </w:rPr>
        <w:t xml:space="preserve"> Series B: Psychological Sciences and Social Sciences</w:t>
      </w:r>
      <w:r w:rsidR="00EC5DB0" w:rsidRPr="007B6BFE">
        <w:rPr>
          <w:rFonts w:asciiTheme="majorBidi" w:hAnsiTheme="majorBidi" w:cstheme="majorBidi"/>
          <w:color w:val="222222"/>
          <w:sz w:val="22"/>
          <w:szCs w:val="22"/>
          <w:shd w:val="clear" w:color="auto" w:fill="FFFFFF"/>
        </w:rPr>
        <w:t>, </w:t>
      </w:r>
      <w:r w:rsidR="00EC5DB0" w:rsidRPr="007B6BFE">
        <w:rPr>
          <w:rFonts w:asciiTheme="majorBidi" w:hAnsiTheme="majorBidi" w:cstheme="majorBidi"/>
          <w:i/>
          <w:iCs/>
          <w:color w:val="222222"/>
          <w:sz w:val="22"/>
          <w:szCs w:val="22"/>
          <w:shd w:val="clear" w:color="auto" w:fill="FFFFFF"/>
        </w:rPr>
        <w:t>72</w:t>
      </w:r>
      <w:r w:rsidR="00EC5DB0" w:rsidRPr="007B6BFE">
        <w:rPr>
          <w:rFonts w:asciiTheme="majorBidi" w:hAnsiTheme="majorBidi" w:cstheme="majorBidi"/>
          <w:color w:val="222222"/>
          <w:sz w:val="22"/>
          <w:szCs w:val="22"/>
          <w:shd w:val="clear" w:color="auto" w:fill="FFFFFF"/>
        </w:rPr>
        <w:t>(5), 901-912.</w:t>
      </w:r>
      <w:r w:rsidR="00EC5DB0" w:rsidRPr="007B6BFE">
        <w:rPr>
          <w:rFonts w:asciiTheme="majorBidi" w:hAnsiTheme="majorBidi" w:cstheme="majorBidi"/>
          <w:color w:val="222222"/>
          <w:sz w:val="22"/>
          <w:szCs w:val="22"/>
          <w:shd w:val="clear" w:color="auto" w:fill="FFFFFF"/>
          <w:rtl/>
        </w:rPr>
        <w:t>‏</w:t>
      </w:r>
      <w:r w:rsidR="00EC5DB0" w:rsidRPr="007B6BFE">
        <w:rPr>
          <w:rFonts w:asciiTheme="majorBidi" w:hAnsiTheme="majorBidi" w:cstheme="majorBidi"/>
          <w:sz w:val="22"/>
          <w:szCs w:val="22"/>
        </w:rPr>
        <w:t xml:space="preserve"> </w:t>
      </w:r>
      <w:r w:rsidR="00C1619F" w:rsidRPr="007B6BFE">
        <w:rPr>
          <w:rFonts w:asciiTheme="majorBidi" w:hAnsiTheme="majorBidi" w:cstheme="majorBidi"/>
          <w:sz w:val="22"/>
          <w:szCs w:val="22"/>
        </w:rPr>
        <w:t>doi: 10.1093/geronb/gbv087.</w:t>
      </w:r>
    </w:p>
    <w:p w14:paraId="4EA2C4F5" w14:textId="77777777" w:rsidR="00AC0D90" w:rsidRPr="007B6BFE" w:rsidRDefault="00AC0D90">
      <w:pPr>
        <w:rPr>
          <w:rFonts w:asciiTheme="majorBidi" w:hAnsiTheme="majorBidi" w:cstheme="majorBidi"/>
          <w:b/>
          <w:sz w:val="22"/>
          <w:szCs w:val="22"/>
        </w:rPr>
      </w:pPr>
    </w:p>
    <w:p w14:paraId="556AC956" w14:textId="77777777" w:rsidR="00AC0D90" w:rsidRPr="007B6BFE" w:rsidRDefault="00B52B0D">
      <w:pPr>
        <w:rPr>
          <w:rFonts w:asciiTheme="majorBidi" w:hAnsiTheme="majorBidi" w:cstheme="majorBidi"/>
          <w:sz w:val="22"/>
          <w:szCs w:val="22"/>
        </w:rPr>
      </w:pPr>
      <w:r w:rsidRPr="007B6BFE">
        <w:rPr>
          <w:rFonts w:asciiTheme="majorBidi" w:hAnsiTheme="majorBidi" w:cstheme="majorBidi"/>
          <w:sz w:val="22"/>
          <w:szCs w:val="22"/>
        </w:rPr>
        <w:t>132</w:t>
      </w:r>
      <w:r w:rsidR="00C1619F" w:rsidRPr="007B6BFE">
        <w:rPr>
          <w:rFonts w:asciiTheme="majorBidi" w:hAnsiTheme="majorBidi" w:cstheme="majorBidi"/>
          <w:sz w:val="22"/>
          <w:szCs w:val="22"/>
        </w:rPr>
        <w:t xml:space="preserve">. </w:t>
      </w:r>
      <w:r w:rsidR="00C1619F" w:rsidRPr="007B6BFE">
        <w:rPr>
          <w:rFonts w:asciiTheme="majorBidi" w:hAnsiTheme="majorBidi" w:cstheme="majorBidi"/>
          <w:b/>
          <w:sz w:val="22"/>
          <w:szCs w:val="22"/>
        </w:rPr>
        <w:t>Ayalon, L.</w:t>
      </w:r>
      <w:r w:rsidR="00C1619F" w:rsidRPr="007B6BFE">
        <w:rPr>
          <w:rFonts w:asciiTheme="majorBidi" w:hAnsiTheme="majorBidi" w:cstheme="majorBidi"/>
          <w:sz w:val="22"/>
          <w:szCs w:val="22"/>
        </w:rPr>
        <w:t xml:space="preserve"> &amp; Gewirtz-Meydan, A.</w:t>
      </w:r>
      <w:r w:rsidR="00F46309" w:rsidRPr="007B6BFE">
        <w:rPr>
          <w:rFonts w:asciiTheme="majorBidi" w:hAnsiTheme="majorBidi" w:cstheme="majorBidi"/>
          <w:sz w:val="22"/>
          <w:szCs w:val="22"/>
          <w:rtl/>
        </w:rPr>
        <w:t xml:space="preserve"> *</w:t>
      </w:r>
      <w:r w:rsidR="00C1619F" w:rsidRPr="007B6BFE">
        <w:rPr>
          <w:rFonts w:asciiTheme="majorBidi" w:hAnsiTheme="majorBidi" w:cstheme="majorBidi"/>
          <w:sz w:val="22"/>
          <w:szCs w:val="22"/>
        </w:rPr>
        <w:t xml:space="preserve"> (2017). Senior, mature or single: A qualitative analysis of homepage advertisements of dating sites for older adults. </w:t>
      </w:r>
      <w:r w:rsidR="00C1619F" w:rsidRPr="007B6BFE">
        <w:rPr>
          <w:rFonts w:asciiTheme="majorBidi" w:hAnsiTheme="majorBidi" w:cstheme="majorBidi"/>
          <w:i/>
          <w:sz w:val="22"/>
          <w:szCs w:val="22"/>
        </w:rPr>
        <w:t>Computers in Human Behavior, 75</w:t>
      </w:r>
      <w:r w:rsidR="00C1619F" w:rsidRPr="007B6BFE">
        <w:rPr>
          <w:rFonts w:asciiTheme="majorBidi" w:hAnsiTheme="majorBidi" w:cstheme="majorBidi"/>
          <w:sz w:val="22"/>
          <w:szCs w:val="22"/>
        </w:rPr>
        <w:t>, 876-882. https://doi.org/10.1016/j.chb.2017.06.033.</w:t>
      </w:r>
    </w:p>
    <w:p w14:paraId="7CBADC61" w14:textId="77777777" w:rsidR="00AC0D90" w:rsidRPr="007B6BFE" w:rsidRDefault="00AC0D90" w:rsidP="00EC5DB0">
      <w:pPr>
        <w:rPr>
          <w:rFonts w:asciiTheme="majorBidi" w:hAnsiTheme="majorBidi" w:cstheme="majorBidi"/>
          <w:b/>
          <w:sz w:val="22"/>
          <w:szCs w:val="22"/>
        </w:rPr>
      </w:pPr>
    </w:p>
    <w:p w14:paraId="27A563E9" w14:textId="77777777" w:rsidR="00AC0D90" w:rsidRPr="007B6BFE" w:rsidRDefault="00B52B0D" w:rsidP="00EC5DB0">
      <w:pPr>
        <w:shd w:val="clear" w:color="auto" w:fill="FFFFFF"/>
        <w:rPr>
          <w:rFonts w:asciiTheme="majorBidi" w:hAnsiTheme="majorBidi" w:cstheme="majorBidi"/>
          <w:i/>
          <w:sz w:val="22"/>
          <w:szCs w:val="22"/>
        </w:rPr>
      </w:pPr>
      <w:r w:rsidRPr="007B6BFE">
        <w:rPr>
          <w:rFonts w:asciiTheme="majorBidi" w:hAnsiTheme="majorBidi" w:cstheme="majorBidi"/>
          <w:sz w:val="22"/>
          <w:szCs w:val="22"/>
        </w:rPr>
        <w:t>131</w:t>
      </w:r>
      <w:r w:rsidR="00C1619F" w:rsidRPr="007B6BFE">
        <w:rPr>
          <w:rFonts w:asciiTheme="majorBidi" w:hAnsiTheme="majorBidi" w:cstheme="majorBidi"/>
          <w:sz w:val="22"/>
          <w:szCs w:val="22"/>
        </w:rPr>
        <w:t xml:space="preserve">. </w:t>
      </w:r>
      <w:r w:rsidR="00EC5DB0" w:rsidRPr="007B6BFE">
        <w:rPr>
          <w:rFonts w:asciiTheme="majorBidi" w:hAnsiTheme="majorBidi" w:cstheme="majorBidi"/>
          <w:color w:val="222222"/>
          <w:sz w:val="22"/>
          <w:szCs w:val="22"/>
          <w:shd w:val="clear" w:color="auto" w:fill="FFFFFF"/>
        </w:rPr>
        <w:t>Noon, R. B.</w:t>
      </w:r>
      <w:r w:rsidR="00F46309" w:rsidRPr="007B6BFE">
        <w:rPr>
          <w:rFonts w:asciiTheme="majorBidi" w:hAnsiTheme="majorBidi" w:cstheme="majorBidi"/>
          <w:sz w:val="22"/>
          <w:szCs w:val="22"/>
          <w:rtl/>
        </w:rPr>
        <w:t xml:space="preserve"> *</w:t>
      </w:r>
      <w:r w:rsidR="00EC5DB0" w:rsidRPr="007B6BFE">
        <w:rPr>
          <w:rFonts w:asciiTheme="majorBidi" w:hAnsiTheme="majorBidi" w:cstheme="majorBidi"/>
          <w:color w:val="222222"/>
          <w:sz w:val="22"/>
          <w:szCs w:val="22"/>
          <w:shd w:val="clear" w:color="auto" w:fill="FFFFFF"/>
        </w:rPr>
        <w:t xml:space="preserve">, &amp; </w:t>
      </w:r>
      <w:r w:rsidR="00EC5DB0" w:rsidRPr="007B6BFE">
        <w:rPr>
          <w:rFonts w:asciiTheme="majorBidi" w:hAnsiTheme="majorBidi" w:cstheme="majorBidi"/>
          <w:b/>
          <w:bCs/>
          <w:color w:val="222222"/>
          <w:sz w:val="22"/>
          <w:szCs w:val="22"/>
          <w:shd w:val="clear" w:color="auto" w:fill="FFFFFF"/>
        </w:rPr>
        <w:t>Ayalon, L.</w:t>
      </w:r>
      <w:r w:rsidR="00EC5DB0" w:rsidRPr="007B6BFE">
        <w:rPr>
          <w:rFonts w:asciiTheme="majorBidi" w:hAnsiTheme="majorBidi" w:cstheme="majorBidi"/>
          <w:color w:val="222222"/>
          <w:sz w:val="22"/>
          <w:szCs w:val="22"/>
          <w:shd w:val="clear" w:color="auto" w:fill="FFFFFF"/>
        </w:rPr>
        <w:t xml:space="preserve"> (2017). Older adults in public open spaces: Age and gender segregation. </w:t>
      </w:r>
      <w:r w:rsidR="00EC5DB0" w:rsidRPr="007B6BFE">
        <w:rPr>
          <w:rFonts w:asciiTheme="majorBidi" w:hAnsiTheme="majorBidi" w:cstheme="majorBidi"/>
          <w:i/>
          <w:iCs/>
          <w:color w:val="222222"/>
          <w:sz w:val="22"/>
          <w:szCs w:val="22"/>
          <w:shd w:val="clear" w:color="auto" w:fill="FFFFFF"/>
        </w:rPr>
        <w:t>The Gerontologist</w:t>
      </w:r>
      <w:r w:rsidR="00EC5DB0" w:rsidRPr="007B6BFE">
        <w:rPr>
          <w:rFonts w:asciiTheme="majorBidi" w:hAnsiTheme="majorBidi" w:cstheme="majorBidi"/>
          <w:color w:val="222222"/>
          <w:sz w:val="22"/>
          <w:szCs w:val="22"/>
          <w:shd w:val="clear" w:color="auto" w:fill="FFFFFF"/>
        </w:rPr>
        <w:t>, </w:t>
      </w:r>
      <w:r w:rsidR="00EC5DB0" w:rsidRPr="007B6BFE">
        <w:rPr>
          <w:rFonts w:asciiTheme="majorBidi" w:hAnsiTheme="majorBidi" w:cstheme="majorBidi"/>
          <w:i/>
          <w:iCs/>
          <w:color w:val="222222"/>
          <w:sz w:val="22"/>
          <w:szCs w:val="22"/>
          <w:shd w:val="clear" w:color="auto" w:fill="FFFFFF"/>
        </w:rPr>
        <w:t>58</w:t>
      </w:r>
      <w:r w:rsidR="00EC5DB0" w:rsidRPr="007B6BFE">
        <w:rPr>
          <w:rFonts w:asciiTheme="majorBidi" w:hAnsiTheme="majorBidi" w:cstheme="majorBidi"/>
          <w:color w:val="222222"/>
          <w:sz w:val="22"/>
          <w:szCs w:val="22"/>
          <w:shd w:val="clear" w:color="auto" w:fill="FFFFFF"/>
        </w:rPr>
        <w:t>(1), 149-158.</w:t>
      </w:r>
      <w:r w:rsidR="00EC5DB0" w:rsidRPr="007B6BFE">
        <w:rPr>
          <w:rFonts w:asciiTheme="majorBidi" w:hAnsiTheme="majorBidi" w:cstheme="majorBidi"/>
          <w:color w:val="222222"/>
          <w:sz w:val="22"/>
          <w:szCs w:val="22"/>
          <w:shd w:val="clear" w:color="auto" w:fill="FFFFFF"/>
          <w:rtl/>
        </w:rPr>
        <w:t>‏</w:t>
      </w:r>
      <w:r w:rsidR="00EC5DB0" w:rsidRPr="007B6BFE">
        <w:rPr>
          <w:rFonts w:asciiTheme="majorBidi" w:hAnsiTheme="majorBidi" w:cstheme="majorBidi"/>
          <w:i/>
          <w:sz w:val="22"/>
          <w:szCs w:val="22"/>
        </w:rPr>
        <w:t xml:space="preserve"> </w:t>
      </w:r>
      <w:r w:rsidR="00C1619F" w:rsidRPr="007B6BFE">
        <w:rPr>
          <w:rFonts w:asciiTheme="majorBidi" w:hAnsiTheme="majorBidi" w:cstheme="majorBidi"/>
          <w:sz w:val="22"/>
          <w:szCs w:val="22"/>
        </w:rPr>
        <w:t>doi: 10.1093/geront/gnx047.</w:t>
      </w:r>
    </w:p>
    <w:p w14:paraId="0EF6A010" w14:textId="77777777" w:rsidR="00AC0D90" w:rsidRPr="007B6BFE" w:rsidRDefault="00AC0D90">
      <w:pPr>
        <w:rPr>
          <w:rFonts w:asciiTheme="majorBidi" w:hAnsiTheme="majorBidi" w:cstheme="majorBidi"/>
          <w:sz w:val="22"/>
          <w:szCs w:val="22"/>
        </w:rPr>
      </w:pPr>
    </w:p>
    <w:p w14:paraId="2667450E" w14:textId="77777777" w:rsidR="00AC0D90" w:rsidRPr="007B6BFE" w:rsidRDefault="00B52B0D">
      <w:pPr>
        <w:rPr>
          <w:rFonts w:asciiTheme="majorBidi" w:hAnsiTheme="majorBidi" w:cstheme="majorBidi"/>
          <w:sz w:val="22"/>
          <w:szCs w:val="22"/>
        </w:rPr>
      </w:pPr>
      <w:r w:rsidRPr="007B6BFE">
        <w:rPr>
          <w:rFonts w:asciiTheme="majorBidi" w:hAnsiTheme="majorBidi" w:cstheme="majorBidi"/>
          <w:sz w:val="22"/>
          <w:szCs w:val="22"/>
        </w:rPr>
        <w:t>130</w:t>
      </w:r>
      <w:r w:rsidR="00C1619F" w:rsidRPr="007B6BFE">
        <w:rPr>
          <w:rFonts w:asciiTheme="majorBidi" w:hAnsiTheme="majorBidi" w:cstheme="majorBidi"/>
          <w:sz w:val="22"/>
          <w:szCs w:val="22"/>
        </w:rPr>
        <w:t>. Dolberg, P.</w:t>
      </w:r>
      <w:r w:rsidR="00F46309" w:rsidRPr="007B6BFE">
        <w:rPr>
          <w:rFonts w:asciiTheme="majorBidi" w:hAnsiTheme="majorBidi" w:cstheme="majorBidi"/>
          <w:sz w:val="22"/>
          <w:szCs w:val="22"/>
          <w:rtl/>
        </w:rPr>
        <w:t xml:space="preserve"> *</w:t>
      </w:r>
      <w:r w:rsidR="005E3D97" w:rsidRPr="007B6BFE">
        <w:rPr>
          <w:rFonts w:asciiTheme="majorBidi" w:hAnsiTheme="majorBidi" w:cstheme="majorBidi"/>
          <w:sz w:val="22"/>
          <w:szCs w:val="22"/>
        </w:rPr>
        <w:t>,</w:t>
      </w:r>
      <w:r w:rsidR="00C1619F" w:rsidRPr="007B6BFE">
        <w:rPr>
          <w:rFonts w:asciiTheme="majorBidi" w:hAnsiTheme="majorBidi" w:cstheme="majorBidi"/>
          <w:sz w:val="22"/>
          <w:szCs w:val="22"/>
        </w:rPr>
        <w:t xml:space="preserve"> &amp; </w:t>
      </w:r>
      <w:r w:rsidR="00C1619F" w:rsidRPr="007B6BFE">
        <w:rPr>
          <w:rFonts w:asciiTheme="majorBidi" w:hAnsiTheme="majorBidi" w:cstheme="majorBidi"/>
          <w:b/>
          <w:sz w:val="22"/>
          <w:szCs w:val="22"/>
        </w:rPr>
        <w:t>Ayalon, L.</w:t>
      </w:r>
      <w:r w:rsidR="00C1619F" w:rsidRPr="007B6BFE">
        <w:rPr>
          <w:rFonts w:asciiTheme="majorBidi" w:hAnsiTheme="majorBidi" w:cstheme="majorBidi"/>
          <w:sz w:val="22"/>
          <w:szCs w:val="22"/>
        </w:rPr>
        <w:t xml:space="preserve"> (2017). Subjective meanings and identification with middle-age.</w:t>
      </w:r>
      <w:r w:rsidR="00C1619F" w:rsidRPr="007B6BFE">
        <w:rPr>
          <w:rFonts w:asciiTheme="majorBidi" w:hAnsiTheme="majorBidi" w:cstheme="majorBidi"/>
          <w:i/>
          <w:sz w:val="22"/>
          <w:szCs w:val="22"/>
        </w:rPr>
        <w:t xml:space="preserve"> </w:t>
      </w:r>
      <w:r w:rsidR="005E3D97" w:rsidRPr="007B6BFE">
        <w:rPr>
          <w:rFonts w:asciiTheme="majorBidi" w:hAnsiTheme="majorBidi" w:cstheme="majorBidi"/>
          <w:i/>
          <w:sz w:val="22"/>
          <w:szCs w:val="22"/>
        </w:rPr>
        <w:t xml:space="preserve">The </w:t>
      </w:r>
      <w:r w:rsidR="00C1619F" w:rsidRPr="007B6BFE">
        <w:rPr>
          <w:rFonts w:asciiTheme="majorBidi" w:hAnsiTheme="majorBidi" w:cstheme="majorBidi"/>
          <w:i/>
          <w:sz w:val="22"/>
          <w:szCs w:val="22"/>
        </w:rPr>
        <w:t>International Journal of Aging and Human Development</w:t>
      </w:r>
      <w:r w:rsidR="00C1619F" w:rsidRPr="007B6BFE">
        <w:rPr>
          <w:rFonts w:asciiTheme="majorBidi" w:hAnsiTheme="majorBidi" w:cstheme="majorBidi"/>
          <w:sz w:val="22"/>
          <w:szCs w:val="22"/>
        </w:rPr>
        <w:t>. doi: 10.1177/0091415017721932.</w:t>
      </w:r>
    </w:p>
    <w:p w14:paraId="62D0E940" w14:textId="77777777" w:rsidR="00AC0D90" w:rsidRPr="007B6BFE" w:rsidRDefault="00AC0D90">
      <w:pPr>
        <w:rPr>
          <w:rFonts w:asciiTheme="majorBidi" w:hAnsiTheme="majorBidi" w:cstheme="majorBidi"/>
          <w:sz w:val="22"/>
          <w:szCs w:val="22"/>
        </w:rPr>
      </w:pPr>
    </w:p>
    <w:p w14:paraId="03911AD0" w14:textId="77777777" w:rsidR="00AC0D90" w:rsidRPr="007B6BFE" w:rsidRDefault="00C1619F" w:rsidP="008F312B">
      <w:pPr>
        <w:rPr>
          <w:rFonts w:asciiTheme="majorBidi" w:hAnsiTheme="majorBidi" w:cstheme="majorBidi"/>
          <w:i/>
          <w:sz w:val="22"/>
          <w:szCs w:val="22"/>
        </w:rPr>
      </w:pPr>
      <w:r w:rsidRPr="007B6BFE">
        <w:rPr>
          <w:rFonts w:asciiTheme="majorBidi" w:hAnsiTheme="majorBidi" w:cstheme="majorBidi"/>
          <w:sz w:val="22"/>
          <w:szCs w:val="22"/>
        </w:rPr>
        <w:t>1</w:t>
      </w:r>
      <w:r w:rsidR="00B52B0D" w:rsidRPr="007B6BFE">
        <w:rPr>
          <w:rFonts w:asciiTheme="majorBidi" w:hAnsiTheme="majorBidi" w:cstheme="majorBidi"/>
          <w:sz w:val="22"/>
          <w:szCs w:val="22"/>
        </w:rPr>
        <w:t>29</w:t>
      </w:r>
      <w:r w:rsidRPr="007B6BFE">
        <w:rPr>
          <w:rFonts w:asciiTheme="majorBidi" w:hAnsiTheme="majorBidi" w:cstheme="majorBidi"/>
          <w:sz w:val="22"/>
          <w:szCs w:val="22"/>
        </w:rPr>
        <w:t>. Gewirtz-Meydan, A.</w:t>
      </w:r>
      <w:r w:rsidR="00F46309" w:rsidRPr="007B6BFE">
        <w:rPr>
          <w:rFonts w:asciiTheme="majorBidi" w:hAnsiTheme="majorBidi" w:cstheme="majorBidi"/>
          <w:sz w:val="22"/>
          <w:szCs w:val="22"/>
          <w:rtl/>
        </w:rPr>
        <w:t xml:space="preserve"> *</w:t>
      </w:r>
      <w:r w:rsidR="005E3D97" w:rsidRPr="007B6BFE">
        <w:rPr>
          <w:rFonts w:asciiTheme="majorBidi" w:hAnsiTheme="majorBidi" w:cstheme="majorBidi"/>
          <w:sz w:val="22"/>
          <w:szCs w:val="22"/>
        </w:rPr>
        <w:t>,</w:t>
      </w:r>
      <w:r w:rsidRPr="007B6BFE">
        <w:rPr>
          <w:rFonts w:asciiTheme="majorBidi" w:hAnsiTheme="majorBidi" w:cstheme="majorBidi"/>
          <w:sz w:val="22"/>
          <w:szCs w:val="22"/>
        </w:rPr>
        <w:t xml:space="preserve">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(2017). Forever young: Visual representations of </w:t>
      </w:r>
      <w:r w:rsidR="005E3D97" w:rsidRPr="007B6BFE">
        <w:rPr>
          <w:rFonts w:asciiTheme="majorBidi" w:hAnsiTheme="majorBidi" w:cstheme="majorBidi"/>
          <w:color w:val="222222"/>
          <w:sz w:val="22"/>
          <w:szCs w:val="22"/>
          <w:shd w:val="clear" w:color="auto" w:fill="FFFFFF"/>
        </w:rPr>
        <w:t xml:space="preserve">gender and age </w:t>
      </w:r>
      <w:r w:rsidRPr="007B6BFE">
        <w:rPr>
          <w:rFonts w:asciiTheme="majorBidi" w:hAnsiTheme="majorBidi" w:cstheme="majorBidi"/>
          <w:sz w:val="22"/>
          <w:szCs w:val="22"/>
        </w:rPr>
        <w:t xml:space="preserve">in online dating sites for older adults. </w:t>
      </w:r>
      <w:r w:rsidRPr="007B6BFE">
        <w:rPr>
          <w:rFonts w:asciiTheme="majorBidi" w:hAnsiTheme="majorBidi" w:cstheme="majorBidi"/>
          <w:i/>
          <w:sz w:val="22"/>
          <w:szCs w:val="22"/>
        </w:rPr>
        <w:t>Journal of Women &amp; Aging</w:t>
      </w:r>
      <w:r w:rsidRPr="007B6BFE">
        <w:rPr>
          <w:rFonts w:asciiTheme="majorBidi" w:hAnsiTheme="majorBidi" w:cstheme="majorBidi"/>
          <w:sz w:val="22"/>
          <w:szCs w:val="22"/>
        </w:rPr>
        <w:t>, 1-19. doi: 10.1080/08952841.2017.1330586</w:t>
      </w:r>
      <w:r w:rsidRPr="007B6BFE">
        <w:rPr>
          <w:rFonts w:asciiTheme="majorBidi" w:hAnsiTheme="majorBidi" w:cstheme="majorBidi"/>
          <w:i/>
          <w:sz w:val="22"/>
          <w:szCs w:val="22"/>
        </w:rPr>
        <w:t>.</w:t>
      </w:r>
    </w:p>
    <w:p w14:paraId="70BE59E1" w14:textId="77777777" w:rsidR="00AC0D90" w:rsidRPr="007B6BFE" w:rsidRDefault="00AC0D90">
      <w:pPr>
        <w:rPr>
          <w:rFonts w:asciiTheme="majorBidi" w:hAnsiTheme="majorBidi" w:cstheme="majorBidi"/>
          <w:sz w:val="22"/>
          <w:szCs w:val="22"/>
        </w:rPr>
      </w:pPr>
    </w:p>
    <w:p w14:paraId="518AEF0B" w14:textId="77777777" w:rsidR="005E3D97" w:rsidRPr="007B6BFE" w:rsidRDefault="00C1619F" w:rsidP="008F312B">
      <w:pPr>
        <w:rPr>
          <w:rFonts w:asciiTheme="majorBidi" w:hAnsiTheme="majorBidi" w:cstheme="majorBidi"/>
          <w:sz w:val="22"/>
          <w:szCs w:val="22"/>
        </w:rPr>
      </w:pPr>
      <w:r w:rsidRPr="007B6BFE">
        <w:rPr>
          <w:rFonts w:asciiTheme="majorBidi" w:hAnsiTheme="majorBidi" w:cstheme="majorBidi"/>
          <w:sz w:val="22"/>
          <w:szCs w:val="22"/>
        </w:rPr>
        <w:t>12</w:t>
      </w:r>
      <w:r w:rsidR="00B52B0D" w:rsidRPr="007B6BFE">
        <w:rPr>
          <w:rFonts w:asciiTheme="majorBidi" w:hAnsiTheme="majorBidi" w:cstheme="majorBidi"/>
          <w:sz w:val="22"/>
          <w:szCs w:val="22"/>
        </w:rPr>
        <w:t>8</w:t>
      </w:r>
      <w:r w:rsidRPr="007B6BFE">
        <w:rPr>
          <w:rFonts w:asciiTheme="majorBidi" w:hAnsiTheme="majorBidi" w:cstheme="majorBidi"/>
          <w:sz w:val="22"/>
          <w:szCs w:val="22"/>
        </w:rPr>
        <w:t>. Green, O</w:t>
      </w:r>
      <w:r w:rsidR="005E3D97" w:rsidRPr="007B6BFE">
        <w:rPr>
          <w:rFonts w:asciiTheme="majorBidi" w:hAnsiTheme="majorBidi" w:cstheme="majorBidi"/>
          <w:sz w:val="22"/>
          <w:szCs w:val="22"/>
        </w:rPr>
        <w:t>.</w:t>
      </w:r>
      <w:r w:rsidR="00F46309" w:rsidRPr="007B6BFE">
        <w:rPr>
          <w:rFonts w:asciiTheme="majorBidi" w:hAnsiTheme="majorBidi" w:cstheme="majorBidi"/>
          <w:sz w:val="22"/>
          <w:szCs w:val="22"/>
          <w:rtl/>
        </w:rPr>
        <w:t xml:space="preserve"> *</w:t>
      </w:r>
      <w:r w:rsidR="005E3D97" w:rsidRPr="007B6BFE">
        <w:rPr>
          <w:rFonts w:asciiTheme="majorBidi" w:hAnsiTheme="majorBidi" w:cstheme="majorBidi"/>
          <w:sz w:val="22"/>
          <w:szCs w:val="22"/>
        </w:rPr>
        <w:t>,</w:t>
      </w:r>
      <w:r w:rsidRPr="007B6BFE">
        <w:rPr>
          <w:rFonts w:asciiTheme="majorBidi" w:hAnsiTheme="majorBidi" w:cstheme="majorBidi"/>
          <w:sz w:val="22"/>
          <w:szCs w:val="22"/>
        </w:rPr>
        <w:t xml:space="preserve"> &amp;</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(2017). The contribution of working conditions and care recipient characteristics to work-related abuse and exploitation of migrant home care workers. </w:t>
      </w:r>
      <w:r w:rsidRPr="007B6BFE">
        <w:rPr>
          <w:rFonts w:asciiTheme="majorBidi" w:hAnsiTheme="majorBidi" w:cstheme="majorBidi"/>
          <w:i/>
          <w:sz w:val="22"/>
          <w:szCs w:val="22"/>
        </w:rPr>
        <w:t>Employee Relations, 39</w:t>
      </w:r>
      <w:r w:rsidR="005E3D97" w:rsidRPr="007B6BFE">
        <w:rPr>
          <w:rFonts w:asciiTheme="majorBidi" w:hAnsiTheme="majorBidi" w:cstheme="majorBidi"/>
          <w:i/>
          <w:sz w:val="22"/>
          <w:szCs w:val="22"/>
        </w:rPr>
        <w:t>(7)</w:t>
      </w:r>
      <w:r w:rsidRPr="007B6BFE">
        <w:rPr>
          <w:rFonts w:asciiTheme="majorBidi" w:hAnsiTheme="majorBidi" w:cstheme="majorBidi"/>
          <w:i/>
          <w:sz w:val="22"/>
          <w:szCs w:val="22"/>
        </w:rPr>
        <w:t xml:space="preserve">, </w:t>
      </w:r>
      <w:r w:rsidRPr="007B6BFE">
        <w:rPr>
          <w:rFonts w:asciiTheme="majorBidi" w:hAnsiTheme="majorBidi" w:cstheme="majorBidi"/>
          <w:sz w:val="22"/>
          <w:szCs w:val="22"/>
        </w:rPr>
        <w:t xml:space="preserve">1001-1014. </w:t>
      </w:r>
      <w:r w:rsidR="005E3D97" w:rsidRPr="007B6BFE">
        <w:rPr>
          <w:rFonts w:asciiTheme="majorBidi" w:hAnsiTheme="majorBidi" w:cstheme="majorBidi"/>
          <w:sz w:val="22"/>
          <w:szCs w:val="22"/>
        </w:rPr>
        <w:t>d</w:t>
      </w:r>
      <w:r w:rsidRPr="007B6BFE">
        <w:rPr>
          <w:rFonts w:asciiTheme="majorBidi" w:hAnsiTheme="majorBidi" w:cstheme="majorBidi"/>
          <w:sz w:val="22"/>
          <w:szCs w:val="22"/>
        </w:rPr>
        <w:t>oi</w:t>
      </w:r>
      <w:r w:rsidR="005E3D97" w:rsidRPr="007B6BFE">
        <w:rPr>
          <w:rFonts w:asciiTheme="majorBidi" w:hAnsiTheme="majorBidi" w:cstheme="majorBidi"/>
          <w:sz w:val="22"/>
          <w:szCs w:val="22"/>
        </w:rPr>
        <w:t xml:space="preserve">: </w:t>
      </w:r>
      <w:r w:rsidRPr="007B6BFE">
        <w:rPr>
          <w:rFonts w:asciiTheme="majorBidi" w:hAnsiTheme="majorBidi" w:cstheme="majorBidi"/>
          <w:sz w:val="22"/>
          <w:szCs w:val="22"/>
        </w:rPr>
        <w:t>10.1108/ER-07-2016-0136.</w:t>
      </w:r>
    </w:p>
    <w:p w14:paraId="5A015ED3" w14:textId="77777777" w:rsidR="005E3D97" w:rsidRPr="007B6BFE" w:rsidRDefault="005E3D97">
      <w:pPr>
        <w:rPr>
          <w:rFonts w:asciiTheme="majorBidi" w:hAnsiTheme="majorBidi" w:cstheme="majorBidi"/>
          <w:b/>
          <w:sz w:val="22"/>
          <w:szCs w:val="22"/>
        </w:rPr>
      </w:pPr>
    </w:p>
    <w:p w14:paraId="019F98BA" w14:textId="77777777" w:rsidR="00AC0D90" w:rsidRPr="007B6BFE" w:rsidRDefault="00C1619F" w:rsidP="008F312B">
      <w:pPr>
        <w:rPr>
          <w:rFonts w:asciiTheme="majorBidi" w:hAnsiTheme="majorBidi" w:cstheme="majorBidi"/>
          <w:sz w:val="22"/>
          <w:szCs w:val="22"/>
        </w:rPr>
      </w:pPr>
      <w:r w:rsidRPr="007B6BFE">
        <w:rPr>
          <w:rFonts w:asciiTheme="majorBidi" w:hAnsiTheme="majorBidi" w:cstheme="majorBidi"/>
          <w:sz w:val="22"/>
          <w:szCs w:val="22"/>
        </w:rPr>
        <w:t>12</w:t>
      </w:r>
      <w:r w:rsidR="00B52B0D" w:rsidRPr="007B6BFE">
        <w:rPr>
          <w:rFonts w:asciiTheme="majorBidi" w:hAnsiTheme="majorBidi" w:cstheme="majorBidi"/>
          <w:sz w:val="22"/>
          <w:szCs w:val="22"/>
        </w:rPr>
        <w:t>7</w:t>
      </w:r>
      <w:r w:rsidRPr="007B6BFE">
        <w:rPr>
          <w:rFonts w:asciiTheme="majorBidi" w:hAnsiTheme="majorBidi" w:cstheme="majorBidi"/>
          <w:sz w:val="22"/>
          <w:szCs w:val="22"/>
        </w:rPr>
        <w:t xml:space="preserve">. Gum, </w:t>
      </w:r>
      <w:r w:rsidR="000F7ED1" w:rsidRPr="007B6BFE">
        <w:rPr>
          <w:rFonts w:asciiTheme="majorBidi" w:hAnsiTheme="majorBidi" w:cstheme="majorBidi"/>
          <w:color w:val="222222"/>
          <w:sz w:val="22"/>
          <w:szCs w:val="22"/>
          <w:shd w:val="clear" w:color="auto" w:fill="FFFFFF"/>
        </w:rPr>
        <w:t>A. M.,</w:t>
      </w:r>
      <w:r w:rsidRPr="007B6BFE">
        <w:rPr>
          <w:rFonts w:asciiTheme="majorBidi" w:hAnsiTheme="majorBidi" w:cstheme="majorBidi"/>
          <w:sz w:val="22"/>
          <w:szCs w:val="22"/>
        </w:rPr>
        <w:t xml:space="preserve">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w:t>
      </w:r>
      <w:r w:rsidR="000F7ED1" w:rsidRPr="007B6BFE">
        <w:rPr>
          <w:rFonts w:asciiTheme="majorBidi" w:hAnsiTheme="majorBidi" w:cstheme="majorBidi"/>
          <w:color w:val="222222"/>
          <w:sz w:val="22"/>
          <w:szCs w:val="22"/>
          <w:shd w:val="clear" w:color="auto" w:fill="FFFFFF"/>
        </w:rPr>
        <w:t>(201</w:t>
      </w:r>
      <w:r w:rsidR="005E3D97" w:rsidRPr="007B6BFE">
        <w:rPr>
          <w:rFonts w:asciiTheme="majorBidi" w:hAnsiTheme="majorBidi" w:cstheme="majorBidi"/>
          <w:color w:val="222222"/>
          <w:sz w:val="22"/>
          <w:szCs w:val="22"/>
          <w:shd w:val="clear" w:color="auto" w:fill="FFFFFF"/>
        </w:rPr>
        <w:t>7</w:t>
      </w:r>
      <w:r w:rsidR="000F7ED1" w:rsidRPr="007B6BFE">
        <w:rPr>
          <w:rFonts w:asciiTheme="majorBidi" w:hAnsiTheme="majorBidi" w:cstheme="majorBidi"/>
          <w:color w:val="222222"/>
          <w:sz w:val="22"/>
          <w:szCs w:val="22"/>
          <w:shd w:val="clear" w:color="auto" w:fill="FFFFFF"/>
        </w:rPr>
        <w:t>). Self‐perceptions of aging mediate the longitudinal relationship of hopelessness and depressive symptoms. </w:t>
      </w:r>
      <w:r w:rsidR="000F7ED1" w:rsidRPr="007B6BFE">
        <w:rPr>
          <w:rFonts w:asciiTheme="majorBidi" w:hAnsiTheme="majorBidi" w:cstheme="majorBidi"/>
          <w:i/>
          <w:iCs/>
          <w:color w:val="222222"/>
          <w:sz w:val="22"/>
          <w:szCs w:val="22"/>
          <w:shd w:val="clear" w:color="auto" w:fill="FFFFFF"/>
        </w:rPr>
        <w:t xml:space="preserve">International </w:t>
      </w:r>
      <w:r w:rsidR="00077947" w:rsidRPr="007B6BFE">
        <w:rPr>
          <w:rFonts w:asciiTheme="majorBidi" w:hAnsiTheme="majorBidi" w:cstheme="majorBidi"/>
          <w:i/>
          <w:iCs/>
          <w:color w:val="222222"/>
          <w:sz w:val="22"/>
          <w:szCs w:val="22"/>
          <w:shd w:val="clear" w:color="auto" w:fill="FFFFFF"/>
        </w:rPr>
        <w:t>J</w:t>
      </w:r>
      <w:r w:rsidR="000F7ED1" w:rsidRPr="007B6BFE">
        <w:rPr>
          <w:rFonts w:asciiTheme="majorBidi" w:hAnsiTheme="majorBidi" w:cstheme="majorBidi"/>
          <w:i/>
          <w:iCs/>
          <w:color w:val="222222"/>
          <w:sz w:val="22"/>
          <w:szCs w:val="22"/>
          <w:shd w:val="clear" w:color="auto" w:fill="FFFFFF"/>
        </w:rPr>
        <w:t xml:space="preserve">ournal of </w:t>
      </w:r>
      <w:r w:rsidR="00077947" w:rsidRPr="007B6BFE">
        <w:rPr>
          <w:rFonts w:asciiTheme="majorBidi" w:hAnsiTheme="majorBidi" w:cstheme="majorBidi"/>
          <w:i/>
          <w:iCs/>
          <w:color w:val="222222"/>
          <w:sz w:val="22"/>
          <w:szCs w:val="22"/>
          <w:shd w:val="clear" w:color="auto" w:fill="FFFFFF"/>
        </w:rPr>
        <w:t>Geriatric Psychiatry</w:t>
      </w:r>
      <w:r w:rsidR="000F7ED1" w:rsidRPr="007B6BFE">
        <w:rPr>
          <w:rFonts w:asciiTheme="majorBidi" w:hAnsiTheme="majorBidi" w:cstheme="majorBidi"/>
          <w:color w:val="222222"/>
          <w:sz w:val="22"/>
          <w:szCs w:val="22"/>
          <w:shd w:val="clear" w:color="auto" w:fill="FFFFFF"/>
        </w:rPr>
        <w:t>, </w:t>
      </w:r>
      <w:r w:rsidR="000F7ED1" w:rsidRPr="007B6BFE">
        <w:rPr>
          <w:rFonts w:asciiTheme="majorBidi" w:hAnsiTheme="majorBidi" w:cstheme="majorBidi"/>
          <w:i/>
          <w:iCs/>
          <w:color w:val="222222"/>
          <w:sz w:val="22"/>
          <w:szCs w:val="22"/>
          <w:shd w:val="clear" w:color="auto" w:fill="FFFFFF"/>
        </w:rPr>
        <w:t>33</w:t>
      </w:r>
      <w:r w:rsidR="000F7ED1" w:rsidRPr="007B6BFE">
        <w:rPr>
          <w:rFonts w:asciiTheme="majorBidi" w:hAnsiTheme="majorBidi" w:cstheme="majorBidi"/>
          <w:color w:val="222222"/>
          <w:sz w:val="22"/>
          <w:szCs w:val="22"/>
          <w:shd w:val="clear" w:color="auto" w:fill="FFFFFF"/>
        </w:rPr>
        <w:t>(4), 591-597.</w:t>
      </w:r>
      <w:r w:rsidR="000F7ED1" w:rsidRPr="007B6BFE">
        <w:rPr>
          <w:rFonts w:asciiTheme="majorBidi" w:hAnsiTheme="majorBidi" w:cstheme="majorBidi"/>
          <w:color w:val="222222"/>
          <w:sz w:val="22"/>
          <w:szCs w:val="22"/>
          <w:shd w:val="clear" w:color="auto" w:fill="FFFFFF"/>
          <w:rtl/>
        </w:rPr>
        <w:t>‏</w:t>
      </w:r>
      <w:r w:rsidR="000F7ED1" w:rsidRPr="007B6BFE">
        <w:rPr>
          <w:rFonts w:asciiTheme="majorBidi" w:hAnsiTheme="majorBidi" w:cstheme="majorBidi"/>
          <w:color w:val="222222"/>
          <w:sz w:val="22"/>
          <w:szCs w:val="22"/>
          <w:shd w:val="clear" w:color="auto" w:fill="FFFFFF"/>
        </w:rPr>
        <w:t xml:space="preserve"> </w:t>
      </w:r>
      <w:r w:rsidRPr="007B6BFE">
        <w:rPr>
          <w:rFonts w:asciiTheme="majorBidi" w:hAnsiTheme="majorBidi" w:cstheme="majorBidi"/>
          <w:sz w:val="22"/>
          <w:szCs w:val="22"/>
        </w:rPr>
        <w:t xml:space="preserve">doi: </w:t>
      </w:r>
      <w:hyperlink r:id="rId8">
        <w:r w:rsidRPr="007B6BFE">
          <w:rPr>
            <w:rFonts w:asciiTheme="majorBidi" w:hAnsiTheme="majorBidi" w:cstheme="majorBidi"/>
            <w:sz w:val="22"/>
            <w:szCs w:val="22"/>
          </w:rPr>
          <w:t>10.1002/gps.4826</w:t>
        </w:r>
      </w:hyperlink>
      <w:r w:rsidRPr="007B6BFE">
        <w:rPr>
          <w:rFonts w:asciiTheme="majorBidi" w:hAnsiTheme="majorBidi" w:cstheme="majorBidi"/>
          <w:sz w:val="22"/>
          <w:szCs w:val="22"/>
        </w:rPr>
        <w:t>.</w:t>
      </w:r>
    </w:p>
    <w:p w14:paraId="62B2C367" w14:textId="77777777" w:rsidR="00AC0D90" w:rsidRPr="007B6BFE" w:rsidRDefault="00AC0D90">
      <w:pPr>
        <w:rPr>
          <w:rFonts w:asciiTheme="majorBidi" w:hAnsiTheme="majorBidi" w:cstheme="majorBidi"/>
          <w:sz w:val="22"/>
          <w:szCs w:val="22"/>
        </w:rPr>
      </w:pPr>
    </w:p>
    <w:p w14:paraId="7EFF2A38" w14:textId="77777777" w:rsidR="000F7ED1" w:rsidRPr="007B6BFE" w:rsidRDefault="00C1619F" w:rsidP="008F312B">
      <w:pPr>
        <w:rPr>
          <w:rFonts w:asciiTheme="majorBidi" w:hAnsiTheme="majorBidi" w:cstheme="majorBidi"/>
          <w:sz w:val="22"/>
          <w:szCs w:val="22"/>
        </w:rPr>
      </w:pPr>
      <w:r w:rsidRPr="007B6BFE">
        <w:rPr>
          <w:rFonts w:asciiTheme="majorBidi" w:hAnsiTheme="majorBidi" w:cstheme="majorBidi"/>
          <w:sz w:val="22"/>
          <w:szCs w:val="22"/>
        </w:rPr>
        <w:t>12</w:t>
      </w:r>
      <w:r w:rsidR="00B52B0D" w:rsidRPr="007B6BFE">
        <w:rPr>
          <w:rFonts w:asciiTheme="majorBidi" w:hAnsiTheme="majorBidi" w:cstheme="majorBidi"/>
          <w:sz w:val="22"/>
          <w:szCs w:val="22"/>
        </w:rPr>
        <w:t>6</w:t>
      </w:r>
      <w:r w:rsidRPr="007B6BFE">
        <w:rPr>
          <w:rFonts w:asciiTheme="majorBidi" w:hAnsiTheme="majorBidi" w:cstheme="majorBidi"/>
          <w:sz w:val="22"/>
          <w:szCs w:val="22"/>
        </w:rPr>
        <w:t xml:space="preserve">. </w:t>
      </w:r>
      <w:r w:rsidR="000F7ED1" w:rsidRPr="007B6BFE">
        <w:rPr>
          <w:rFonts w:asciiTheme="majorBidi" w:hAnsiTheme="majorBidi" w:cstheme="majorBidi"/>
          <w:color w:val="222222"/>
          <w:sz w:val="22"/>
          <w:szCs w:val="22"/>
        </w:rPr>
        <w:t xml:space="preserve">Gum, A. M., </w:t>
      </w:r>
      <w:r w:rsidRPr="007B6BFE">
        <w:rPr>
          <w:rFonts w:asciiTheme="majorBidi" w:hAnsiTheme="majorBidi" w:cstheme="majorBidi"/>
          <w:sz w:val="22"/>
          <w:szCs w:val="22"/>
        </w:rPr>
        <w:t xml:space="preserve">Segal-Karpas, D., Avidor, S. A,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Bodner, E., &amp; Palgi, Y. (2017). Grip strength and quality of life in the second half of life: Hope as a moderator. </w:t>
      </w:r>
      <w:r w:rsidRPr="007B6BFE">
        <w:rPr>
          <w:rFonts w:asciiTheme="majorBidi" w:hAnsiTheme="majorBidi" w:cstheme="majorBidi"/>
          <w:i/>
          <w:sz w:val="22"/>
          <w:szCs w:val="22"/>
        </w:rPr>
        <w:t xml:space="preserve">Aging </w:t>
      </w:r>
      <w:r w:rsidR="000F7ED1" w:rsidRPr="007B6BFE">
        <w:rPr>
          <w:rFonts w:asciiTheme="majorBidi" w:hAnsiTheme="majorBidi" w:cstheme="majorBidi"/>
          <w:i/>
          <w:sz w:val="22"/>
          <w:szCs w:val="22"/>
        </w:rPr>
        <w:t>&amp;</w:t>
      </w:r>
      <w:r w:rsidRPr="007B6BFE">
        <w:rPr>
          <w:rFonts w:asciiTheme="majorBidi" w:hAnsiTheme="majorBidi" w:cstheme="majorBidi"/>
          <w:i/>
          <w:sz w:val="22"/>
          <w:szCs w:val="22"/>
        </w:rPr>
        <w:t xml:space="preserve"> Mental Health</w:t>
      </w:r>
      <w:r w:rsidRPr="007B6BFE">
        <w:rPr>
          <w:rFonts w:asciiTheme="majorBidi" w:hAnsiTheme="majorBidi" w:cstheme="majorBidi"/>
          <w:sz w:val="22"/>
          <w:szCs w:val="22"/>
        </w:rPr>
        <w:t>, 1-6. doi: 10.1080/13607863.2017.1383972</w:t>
      </w:r>
    </w:p>
    <w:p w14:paraId="1E03AFEA" w14:textId="77777777" w:rsidR="002C1515" w:rsidRPr="007B6BFE" w:rsidRDefault="002C1515" w:rsidP="00B52B0D">
      <w:pPr>
        <w:rPr>
          <w:rFonts w:asciiTheme="majorBidi" w:hAnsiTheme="majorBidi" w:cstheme="majorBidi"/>
          <w:sz w:val="22"/>
          <w:szCs w:val="22"/>
        </w:rPr>
      </w:pPr>
    </w:p>
    <w:p w14:paraId="0E806A5E" w14:textId="77777777" w:rsidR="00AC0D90" w:rsidRPr="007B6BFE" w:rsidRDefault="00C1619F" w:rsidP="00E71985">
      <w:pPr>
        <w:rPr>
          <w:rFonts w:asciiTheme="majorBidi" w:hAnsiTheme="majorBidi" w:cstheme="majorBidi"/>
          <w:sz w:val="22"/>
          <w:szCs w:val="22"/>
        </w:rPr>
      </w:pPr>
      <w:r w:rsidRPr="007B6BFE">
        <w:rPr>
          <w:rFonts w:asciiTheme="majorBidi" w:hAnsiTheme="majorBidi" w:cstheme="majorBidi"/>
          <w:sz w:val="22"/>
          <w:szCs w:val="22"/>
        </w:rPr>
        <w:t>12</w:t>
      </w:r>
      <w:r w:rsidR="00B52B0D" w:rsidRPr="007B6BFE">
        <w:rPr>
          <w:rFonts w:asciiTheme="majorBidi" w:hAnsiTheme="majorBidi" w:cstheme="majorBidi"/>
          <w:sz w:val="22"/>
          <w:szCs w:val="22"/>
        </w:rPr>
        <w:t>5</w:t>
      </w:r>
      <w:r w:rsidRPr="007B6BFE">
        <w:rPr>
          <w:rFonts w:asciiTheme="majorBidi" w:hAnsiTheme="majorBidi" w:cstheme="majorBidi"/>
          <w:sz w:val="22"/>
          <w:szCs w:val="22"/>
        </w:rPr>
        <w:t xml:space="preserve">. </w:t>
      </w:r>
      <w:r w:rsidR="000F7ED1" w:rsidRPr="007B6BFE">
        <w:rPr>
          <w:rFonts w:asciiTheme="majorBidi" w:hAnsiTheme="majorBidi" w:cstheme="majorBidi"/>
          <w:color w:val="222222"/>
          <w:sz w:val="22"/>
          <w:szCs w:val="22"/>
          <w:shd w:val="clear" w:color="auto" w:fill="FFFFFF"/>
        </w:rPr>
        <w:t xml:space="preserve">Gum, A. M., Shiovitz-Ezra, S., &amp; </w:t>
      </w:r>
      <w:r w:rsidR="000F7ED1" w:rsidRPr="007B6BFE">
        <w:rPr>
          <w:rFonts w:asciiTheme="majorBidi" w:hAnsiTheme="majorBidi" w:cstheme="majorBidi"/>
          <w:b/>
          <w:bCs/>
          <w:color w:val="222222"/>
          <w:sz w:val="22"/>
          <w:szCs w:val="22"/>
          <w:shd w:val="clear" w:color="auto" w:fill="FFFFFF"/>
        </w:rPr>
        <w:t>Ayalon, L.</w:t>
      </w:r>
      <w:r w:rsidR="000F7ED1" w:rsidRPr="007B6BFE">
        <w:rPr>
          <w:rFonts w:asciiTheme="majorBidi" w:hAnsiTheme="majorBidi" w:cstheme="majorBidi"/>
          <w:color w:val="222222"/>
          <w:sz w:val="22"/>
          <w:szCs w:val="22"/>
          <w:shd w:val="clear" w:color="auto" w:fill="FFFFFF"/>
        </w:rPr>
        <w:t xml:space="preserve"> (2017). Longitudinal associations of hopelessness and loneliness in older adults: </w:t>
      </w:r>
      <w:r w:rsidR="00E71985" w:rsidRPr="007B6BFE">
        <w:rPr>
          <w:rFonts w:asciiTheme="majorBidi" w:hAnsiTheme="majorBidi" w:cstheme="majorBidi"/>
          <w:color w:val="222222"/>
          <w:sz w:val="22"/>
          <w:szCs w:val="22"/>
          <w:shd w:val="clear" w:color="auto" w:fill="FFFFFF"/>
        </w:rPr>
        <w:t>R</w:t>
      </w:r>
      <w:r w:rsidR="000F7ED1" w:rsidRPr="007B6BFE">
        <w:rPr>
          <w:rFonts w:asciiTheme="majorBidi" w:hAnsiTheme="majorBidi" w:cstheme="majorBidi"/>
          <w:color w:val="222222"/>
          <w:sz w:val="22"/>
          <w:szCs w:val="22"/>
          <w:shd w:val="clear" w:color="auto" w:fill="FFFFFF"/>
        </w:rPr>
        <w:t>esults from the US health and retirement study. </w:t>
      </w:r>
      <w:r w:rsidR="000F7ED1" w:rsidRPr="007B6BFE">
        <w:rPr>
          <w:rFonts w:asciiTheme="majorBidi" w:hAnsiTheme="majorBidi" w:cstheme="majorBidi"/>
          <w:i/>
          <w:iCs/>
          <w:color w:val="222222"/>
          <w:sz w:val="22"/>
          <w:szCs w:val="22"/>
          <w:shd w:val="clear" w:color="auto" w:fill="FFFFFF"/>
        </w:rPr>
        <w:t xml:space="preserve">International </w:t>
      </w:r>
      <w:r w:rsidR="00077947" w:rsidRPr="007B6BFE">
        <w:rPr>
          <w:rFonts w:asciiTheme="majorBidi" w:hAnsiTheme="majorBidi" w:cstheme="majorBidi"/>
          <w:i/>
          <w:iCs/>
          <w:color w:val="222222"/>
          <w:sz w:val="22"/>
          <w:szCs w:val="22"/>
          <w:shd w:val="clear" w:color="auto" w:fill="FFFFFF"/>
        </w:rPr>
        <w:t>Psy</w:t>
      </w:r>
      <w:r w:rsidR="000F7ED1" w:rsidRPr="007B6BFE">
        <w:rPr>
          <w:rFonts w:asciiTheme="majorBidi" w:hAnsiTheme="majorBidi" w:cstheme="majorBidi"/>
          <w:i/>
          <w:iCs/>
          <w:color w:val="222222"/>
          <w:sz w:val="22"/>
          <w:szCs w:val="22"/>
          <w:shd w:val="clear" w:color="auto" w:fill="FFFFFF"/>
        </w:rPr>
        <w:t>chogeriatrics</w:t>
      </w:r>
      <w:r w:rsidR="000F7ED1" w:rsidRPr="007B6BFE">
        <w:rPr>
          <w:rFonts w:asciiTheme="majorBidi" w:hAnsiTheme="majorBidi" w:cstheme="majorBidi"/>
          <w:color w:val="222222"/>
          <w:sz w:val="22"/>
          <w:szCs w:val="22"/>
          <w:shd w:val="clear" w:color="auto" w:fill="FFFFFF"/>
        </w:rPr>
        <w:t>, </w:t>
      </w:r>
      <w:r w:rsidR="000F7ED1" w:rsidRPr="007B6BFE">
        <w:rPr>
          <w:rFonts w:asciiTheme="majorBidi" w:hAnsiTheme="majorBidi" w:cstheme="majorBidi"/>
          <w:i/>
          <w:iCs/>
          <w:color w:val="222222"/>
          <w:sz w:val="22"/>
          <w:szCs w:val="22"/>
          <w:shd w:val="clear" w:color="auto" w:fill="FFFFFF"/>
        </w:rPr>
        <w:t>29</w:t>
      </w:r>
      <w:r w:rsidR="000F7ED1" w:rsidRPr="007B6BFE">
        <w:rPr>
          <w:rFonts w:asciiTheme="majorBidi" w:hAnsiTheme="majorBidi" w:cstheme="majorBidi"/>
          <w:color w:val="222222"/>
          <w:sz w:val="22"/>
          <w:szCs w:val="22"/>
          <w:shd w:val="clear" w:color="auto" w:fill="FFFFFF"/>
        </w:rPr>
        <w:t>(9), 1451-1459.</w:t>
      </w:r>
      <w:r w:rsidR="000F7ED1" w:rsidRPr="007B6BFE">
        <w:rPr>
          <w:rFonts w:asciiTheme="majorBidi" w:hAnsiTheme="majorBidi" w:cstheme="majorBidi"/>
          <w:color w:val="222222"/>
          <w:sz w:val="22"/>
          <w:szCs w:val="22"/>
          <w:shd w:val="clear" w:color="auto" w:fill="FFFFFF"/>
          <w:rtl/>
        </w:rPr>
        <w:t>‏</w:t>
      </w:r>
      <w:r w:rsidRPr="007B6BFE">
        <w:rPr>
          <w:rFonts w:asciiTheme="majorBidi" w:hAnsiTheme="majorBidi" w:cstheme="majorBidi"/>
          <w:sz w:val="22"/>
          <w:szCs w:val="22"/>
        </w:rPr>
        <w:t xml:space="preserve"> doi: 10.1017/S1041610217000904</w:t>
      </w:r>
    </w:p>
    <w:p w14:paraId="6F7D6120" w14:textId="77777777" w:rsidR="000F7ED1" w:rsidRPr="007B6BFE" w:rsidRDefault="000F7ED1">
      <w:pPr>
        <w:rPr>
          <w:rFonts w:asciiTheme="majorBidi" w:hAnsiTheme="majorBidi" w:cstheme="majorBidi"/>
          <w:sz w:val="22"/>
          <w:szCs w:val="22"/>
        </w:rPr>
      </w:pPr>
    </w:p>
    <w:p w14:paraId="380405A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124. Shinan-Altman, S.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(2017). If I am not for myself, who is for me? The experiences of older migrant home care recipients during their hospitalization. </w:t>
      </w:r>
      <w:r w:rsidRPr="007B6BFE">
        <w:rPr>
          <w:rFonts w:asciiTheme="majorBidi" w:hAnsiTheme="majorBidi" w:cstheme="majorBidi"/>
          <w:i/>
          <w:sz w:val="22"/>
          <w:szCs w:val="22"/>
        </w:rPr>
        <w:t xml:space="preserve">Aging </w:t>
      </w:r>
      <w:r w:rsidR="00037E12" w:rsidRPr="007B6BFE">
        <w:rPr>
          <w:rFonts w:asciiTheme="majorBidi" w:hAnsiTheme="majorBidi" w:cstheme="majorBidi"/>
          <w:i/>
          <w:sz w:val="22"/>
          <w:szCs w:val="22"/>
        </w:rPr>
        <w:t>&amp;</w:t>
      </w:r>
      <w:r w:rsidRPr="007B6BFE">
        <w:rPr>
          <w:rFonts w:asciiTheme="majorBidi" w:hAnsiTheme="majorBidi" w:cstheme="majorBidi"/>
          <w:i/>
          <w:sz w:val="22"/>
          <w:szCs w:val="22"/>
        </w:rPr>
        <w:t xml:space="preserve"> Mental Health, 21(2)</w:t>
      </w:r>
      <w:r w:rsidRPr="007B6BFE">
        <w:rPr>
          <w:rFonts w:asciiTheme="majorBidi" w:hAnsiTheme="majorBidi" w:cstheme="majorBidi"/>
          <w:sz w:val="22"/>
          <w:szCs w:val="22"/>
        </w:rPr>
        <w:t>, 182-189. doi: 10.1080/13607863.2015.1093604</w:t>
      </w:r>
    </w:p>
    <w:p w14:paraId="0D5AC433" w14:textId="77777777" w:rsidR="00AC0D90" w:rsidRPr="007B6BFE" w:rsidRDefault="00AC0D90">
      <w:pPr>
        <w:rPr>
          <w:rFonts w:asciiTheme="majorBidi" w:hAnsiTheme="majorBidi" w:cstheme="majorBidi"/>
          <w:b/>
          <w:sz w:val="22"/>
          <w:szCs w:val="22"/>
        </w:rPr>
      </w:pPr>
    </w:p>
    <w:p w14:paraId="6E257FC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123. Shinan-Altman, S.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(2017). Perceived control among migrant live-in and local live-out home care workers in Israel. </w:t>
      </w:r>
      <w:r w:rsidRPr="007B6BFE">
        <w:rPr>
          <w:rFonts w:asciiTheme="majorBidi" w:hAnsiTheme="majorBidi" w:cstheme="majorBidi"/>
          <w:i/>
          <w:sz w:val="22"/>
          <w:szCs w:val="22"/>
        </w:rPr>
        <w:t xml:space="preserve">Aging </w:t>
      </w:r>
      <w:r w:rsidR="00037E12" w:rsidRPr="007B6BFE">
        <w:rPr>
          <w:rFonts w:asciiTheme="majorBidi" w:hAnsiTheme="majorBidi" w:cstheme="majorBidi"/>
          <w:i/>
          <w:sz w:val="22"/>
          <w:szCs w:val="22"/>
        </w:rPr>
        <w:t>&amp;</w:t>
      </w:r>
      <w:r w:rsidRPr="007B6BFE">
        <w:rPr>
          <w:rFonts w:asciiTheme="majorBidi" w:hAnsiTheme="majorBidi" w:cstheme="majorBidi"/>
          <w:i/>
          <w:sz w:val="22"/>
          <w:szCs w:val="22"/>
        </w:rPr>
        <w:t xml:space="preserve"> Mental Health</w:t>
      </w:r>
      <w:r w:rsidRPr="007B6BFE">
        <w:rPr>
          <w:rFonts w:asciiTheme="majorBidi" w:hAnsiTheme="majorBidi" w:cstheme="majorBidi"/>
          <w:sz w:val="22"/>
          <w:szCs w:val="22"/>
        </w:rPr>
        <w:t xml:space="preserve">, 1-7. doi: 10.1080/13607863.2017.1401584 </w:t>
      </w:r>
    </w:p>
    <w:p w14:paraId="2FA4491E" w14:textId="77777777" w:rsidR="00AC0D90" w:rsidRPr="007B6BFE" w:rsidRDefault="00AC0D90">
      <w:pPr>
        <w:rPr>
          <w:rFonts w:asciiTheme="majorBidi" w:hAnsiTheme="majorBidi" w:cstheme="majorBidi"/>
          <w:sz w:val="22"/>
          <w:szCs w:val="22"/>
        </w:rPr>
      </w:pPr>
    </w:p>
    <w:p w14:paraId="4C95CA8E" w14:textId="77777777" w:rsidR="00037E12" w:rsidRPr="007B6BFE" w:rsidRDefault="00C1619F" w:rsidP="00037E12">
      <w:pPr>
        <w:shd w:val="clear" w:color="auto" w:fill="FFFFFF"/>
        <w:rPr>
          <w:rFonts w:asciiTheme="majorBidi" w:hAnsiTheme="majorBidi" w:cstheme="majorBidi"/>
          <w:i/>
          <w:sz w:val="22"/>
          <w:szCs w:val="22"/>
        </w:rPr>
      </w:pPr>
      <w:r w:rsidRPr="007B6BFE">
        <w:rPr>
          <w:rFonts w:asciiTheme="majorBidi" w:hAnsiTheme="majorBidi" w:cstheme="majorBidi"/>
          <w:sz w:val="22"/>
          <w:szCs w:val="22"/>
        </w:rPr>
        <w:t xml:space="preserve">122. Shrira, A., </w:t>
      </w:r>
      <w:r w:rsidRPr="007B6BFE">
        <w:rPr>
          <w:rFonts w:asciiTheme="majorBidi" w:hAnsiTheme="majorBidi" w:cstheme="majorBidi"/>
          <w:b/>
          <w:bCs/>
          <w:sz w:val="22"/>
          <w:szCs w:val="22"/>
        </w:rPr>
        <w:t>Ayalon, L.</w:t>
      </w:r>
      <w:r w:rsidRPr="007B6BFE">
        <w:rPr>
          <w:rFonts w:asciiTheme="majorBidi" w:hAnsiTheme="majorBidi" w:cstheme="majorBidi"/>
          <w:sz w:val="22"/>
          <w:szCs w:val="22"/>
        </w:rPr>
        <w:t>, Bensimon, M., Bodner, E., Rosenbloom, T.,</w:t>
      </w:r>
      <w:r w:rsidR="00037E12" w:rsidRPr="007B6BFE">
        <w:rPr>
          <w:rFonts w:asciiTheme="majorBidi" w:hAnsiTheme="majorBidi" w:cstheme="majorBidi"/>
          <w:sz w:val="22"/>
          <w:szCs w:val="22"/>
        </w:rPr>
        <w:t xml:space="preserve"> &amp;</w:t>
      </w:r>
      <w:r w:rsidRPr="007B6BFE">
        <w:rPr>
          <w:rFonts w:asciiTheme="majorBidi" w:hAnsiTheme="majorBidi" w:cstheme="majorBidi"/>
          <w:sz w:val="22"/>
          <w:szCs w:val="22"/>
        </w:rPr>
        <w:t xml:space="preserve"> Yadid, G. (2017). Parental </w:t>
      </w:r>
      <w:r w:rsidR="00E71985" w:rsidRPr="007B6BFE">
        <w:rPr>
          <w:rFonts w:asciiTheme="majorBidi" w:hAnsiTheme="majorBidi" w:cstheme="majorBidi"/>
          <w:sz w:val="22"/>
          <w:szCs w:val="22"/>
        </w:rPr>
        <w:t xml:space="preserve">post-traumatic </w:t>
      </w:r>
      <w:r w:rsidR="00E71985" w:rsidRPr="007B6BFE">
        <w:rPr>
          <w:rFonts w:asciiTheme="majorBidi" w:hAnsiTheme="majorBidi" w:cstheme="majorBidi"/>
          <w:color w:val="222222"/>
          <w:sz w:val="22"/>
          <w:szCs w:val="22"/>
        </w:rPr>
        <w:t>stress disorder</w:t>
      </w:r>
      <w:r w:rsidR="00E71985" w:rsidRPr="007B6BFE">
        <w:rPr>
          <w:rFonts w:asciiTheme="majorBidi" w:hAnsiTheme="majorBidi" w:cstheme="majorBidi"/>
          <w:sz w:val="22"/>
          <w:szCs w:val="22"/>
        </w:rPr>
        <w:t xml:space="preserve"> </w:t>
      </w:r>
      <w:r w:rsidR="00E71985" w:rsidRPr="007B6BFE">
        <w:rPr>
          <w:rFonts w:asciiTheme="majorBidi" w:hAnsiTheme="majorBidi" w:cstheme="majorBidi"/>
          <w:color w:val="222222"/>
          <w:sz w:val="22"/>
          <w:szCs w:val="22"/>
        </w:rPr>
        <w:t>symptoms are related to successful aging in offspring of holocaust sur</w:t>
      </w:r>
      <w:r w:rsidR="00037E12" w:rsidRPr="007B6BFE">
        <w:rPr>
          <w:rFonts w:asciiTheme="majorBidi" w:hAnsiTheme="majorBidi" w:cstheme="majorBidi"/>
          <w:color w:val="222222"/>
          <w:sz w:val="22"/>
          <w:szCs w:val="22"/>
        </w:rPr>
        <w:t>vivors. </w:t>
      </w:r>
      <w:r w:rsidRPr="007B6BFE">
        <w:rPr>
          <w:rFonts w:asciiTheme="majorBidi" w:hAnsiTheme="majorBidi" w:cstheme="majorBidi"/>
          <w:i/>
          <w:sz w:val="22"/>
          <w:szCs w:val="22"/>
        </w:rPr>
        <w:t>Frontiers in Psychology, 8</w:t>
      </w:r>
      <w:r w:rsidRPr="007B6BFE">
        <w:rPr>
          <w:rFonts w:asciiTheme="majorBidi" w:hAnsiTheme="majorBidi" w:cstheme="majorBidi"/>
          <w:sz w:val="22"/>
          <w:szCs w:val="22"/>
        </w:rPr>
        <w:t xml:space="preserve">, 1099. </w:t>
      </w:r>
      <w:r w:rsidR="00037E12" w:rsidRPr="007B6BFE">
        <w:rPr>
          <w:rFonts w:asciiTheme="majorBidi" w:hAnsiTheme="majorBidi" w:cstheme="majorBidi"/>
          <w:sz w:val="22"/>
          <w:szCs w:val="22"/>
        </w:rPr>
        <w:t>D</w:t>
      </w:r>
      <w:r w:rsidRPr="007B6BFE">
        <w:rPr>
          <w:rFonts w:asciiTheme="majorBidi" w:hAnsiTheme="majorBidi" w:cstheme="majorBidi"/>
          <w:sz w:val="22"/>
          <w:szCs w:val="22"/>
        </w:rPr>
        <w:t>oi: 10.3389/fpsyg.2017.01099</w:t>
      </w:r>
      <w:r w:rsidRPr="007B6BFE">
        <w:rPr>
          <w:rFonts w:asciiTheme="majorBidi" w:hAnsiTheme="majorBidi" w:cstheme="majorBidi"/>
          <w:i/>
          <w:sz w:val="22"/>
          <w:szCs w:val="22"/>
        </w:rPr>
        <w:t>.</w:t>
      </w:r>
    </w:p>
    <w:p w14:paraId="29888E71" w14:textId="77777777" w:rsidR="00AC0D90" w:rsidRPr="007B6BFE" w:rsidRDefault="00AC0D90">
      <w:pPr>
        <w:shd w:val="clear" w:color="auto" w:fill="FFFFFF"/>
        <w:rPr>
          <w:rFonts w:asciiTheme="majorBidi" w:hAnsiTheme="majorBidi" w:cstheme="majorBidi"/>
          <w:i/>
          <w:sz w:val="22"/>
          <w:szCs w:val="22"/>
        </w:rPr>
      </w:pPr>
    </w:p>
    <w:p w14:paraId="76CD4B41" w14:textId="77777777" w:rsidR="00037E12" w:rsidRPr="007B6BFE" w:rsidRDefault="00C1619F" w:rsidP="00B808B6">
      <w:pPr>
        <w:rPr>
          <w:rFonts w:asciiTheme="majorBidi" w:hAnsiTheme="majorBidi" w:cstheme="majorBidi"/>
          <w:color w:val="222222"/>
          <w:sz w:val="22"/>
          <w:szCs w:val="22"/>
          <w:shd w:val="clear" w:color="auto" w:fill="FFFFFF"/>
        </w:rPr>
      </w:pPr>
      <w:r w:rsidRPr="007B6BFE">
        <w:rPr>
          <w:rFonts w:asciiTheme="majorBidi" w:hAnsiTheme="majorBidi" w:cstheme="majorBidi"/>
          <w:sz w:val="22"/>
          <w:szCs w:val="22"/>
        </w:rPr>
        <w:t>121.</w:t>
      </w:r>
      <w:r w:rsidRPr="007B6BFE">
        <w:rPr>
          <w:rFonts w:asciiTheme="majorBidi" w:hAnsiTheme="majorBidi" w:cstheme="majorBidi"/>
          <w:b/>
          <w:sz w:val="22"/>
          <w:szCs w:val="22"/>
        </w:rPr>
        <w:t xml:space="preserve"> </w:t>
      </w:r>
      <w:r w:rsidR="00037E12" w:rsidRPr="007B6BFE">
        <w:rPr>
          <w:rFonts w:asciiTheme="majorBidi" w:hAnsiTheme="majorBidi" w:cstheme="majorBidi"/>
          <w:color w:val="222222"/>
          <w:sz w:val="22"/>
          <w:szCs w:val="22"/>
          <w:shd w:val="clear" w:color="auto" w:fill="FFFFFF"/>
        </w:rPr>
        <w:t>Vitman-Schorr, A.</w:t>
      </w:r>
      <w:r w:rsidR="00F46309" w:rsidRPr="007B6BFE">
        <w:rPr>
          <w:rFonts w:asciiTheme="majorBidi" w:hAnsiTheme="majorBidi" w:cstheme="majorBidi"/>
          <w:sz w:val="22"/>
          <w:szCs w:val="22"/>
          <w:rtl/>
        </w:rPr>
        <w:t xml:space="preserve"> *</w:t>
      </w:r>
      <w:r w:rsidR="00037E12" w:rsidRPr="007B6BFE">
        <w:rPr>
          <w:rFonts w:asciiTheme="majorBidi" w:hAnsiTheme="majorBidi" w:cstheme="majorBidi"/>
          <w:color w:val="222222"/>
          <w:sz w:val="22"/>
          <w:szCs w:val="22"/>
          <w:shd w:val="clear" w:color="auto" w:fill="FFFFFF"/>
        </w:rPr>
        <w:t xml:space="preserve">, </w:t>
      </w:r>
      <w:r w:rsidR="00037E12" w:rsidRPr="007B6BFE">
        <w:rPr>
          <w:rFonts w:asciiTheme="majorBidi" w:hAnsiTheme="majorBidi" w:cstheme="majorBidi"/>
          <w:b/>
          <w:bCs/>
          <w:color w:val="222222"/>
          <w:sz w:val="22"/>
          <w:szCs w:val="22"/>
          <w:shd w:val="clear" w:color="auto" w:fill="FFFFFF"/>
        </w:rPr>
        <w:t>Ayalon, L.</w:t>
      </w:r>
      <w:r w:rsidR="00037E12" w:rsidRPr="007B6BFE">
        <w:rPr>
          <w:rFonts w:asciiTheme="majorBidi" w:hAnsiTheme="majorBidi" w:cstheme="majorBidi"/>
          <w:color w:val="222222"/>
          <w:sz w:val="22"/>
          <w:szCs w:val="22"/>
          <w:shd w:val="clear" w:color="auto" w:fill="FFFFFF"/>
        </w:rPr>
        <w:t>, &amp; Khalaila, R. (201</w:t>
      </w:r>
      <w:r w:rsidR="00B808B6" w:rsidRPr="007B6BFE">
        <w:rPr>
          <w:rFonts w:asciiTheme="majorBidi" w:hAnsiTheme="majorBidi" w:cstheme="majorBidi"/>
          <w:color w:val="222222"/>
          <w:sz w:val="22"/>
          <w:szCs w:val="22"/>
          <w:shd w:val="clear" w:color="auto" w:fill="FFFFFF"/>
        </w:rPr>
        <w:t>7</w:t>
      </w:r>
      <w:r w:rsidR="00037E12" w:rsidRPr="007B6BFE">
        <w:rPr>
          <w:rFonts w:asciiTheme="majorBidi" w:hAnsiTheme="majorBidi" w:cstheme="majorBidi"/>
          <w:color w:val="222222"/>
          <w:sz w:val="22"/>
          <w:szCs w:val="22"/>
          <w:shd w:val="clear" w:color="auto" w:fill="FFFFFF"/>
        </w:rPr>
        <w:t>). Perceived accessibility to services and sites among Israeli older adults. </w:t>
      </w:r>
      <w:r w:rsidR="00037E12" w:rsidRPr="007B6BFE">
        <w:rPr>
          <w:rFonts w:asciiTheme="majorBidi" w:hAnsiTheme="majorBidi" w:cstheme="majorBidi"/>
          <w:i/>
          <w:iCs/>
          <w:color w:val="222222"/>
          <w:sz w:val="22"/>
          <w:szCs w:val="22"/>
          <w:shd w:val="clear" w:color="auto" w:fill="FFFFFF"/>
        </w:rPr>
        <w:t>Journal of Applied Gerontology</w:t>
      </w:r>
      <w:r w:rsidR="00037E12" w:rsidRPr="007B6BFE">
        <w:rPr>
          <w:rFonts w:asciiTheme="majorBidi" w:hAnsiTheme="majorBidi" w:cstheme="majorBidi"/>
          <w:color w:val="222222"/>
          <w:sz w:val="22"/>
          <w:szCs w:val="22"/>
          <w:shd w:val="clear" w:color="auto" w:fill="FFFFFF"/>
        </w:rPr>
        <w:t xml:space="preserve">. </w:t>
      </w:r>
      <w:r w:rsidR="00037E12" w:rsidRPr="007B6BFE">
        <w:rPr>
          <w:rFonts w:asciiTheme="majorBidi" w:hAnsiTheme="majorBidi" w:cstheme="majorBidi"/>
          <w:sz w:val="22"/>
          <w:szCs w:val="22"/>
        </w:rPr>
        <w:t>doi: 10.1177/0733464817721112</w:t>
      </w:r>
    </w:p>
    <w:p w14:paraId="3CCD0462" w14:textId="77777777" w:rsidR="00CE36CA" w:rsidRPr="007B6BFE" w:rsidRDefault="00CE36CA" w:rsidP="00037E12">
      <w:pPr>
        <w:rPr>
          <w:rFonts w:asciiTheme="majorBidi" w:hAnsiTheme="majorBidi" w:cstheme="majorBidi"/>
          <w:b/>
          <w:sz w:val="22"/>
          <w:szCs w:val="22"/>
        </w:rPr>
      </w:pPr>
    </w:p>
    <w:p w14:paraId="202E028A" w14:textId="77777777" w:rsidR="00AC0D90" w:rsidRPr="007B6BFE" w:rsidRDefault="00C1619F">
      <w:pPr>
        <w:shd w:val="clear" w:color="auto" w:fill="FFFFFF"/>
        <w:rPr>
          <w:rFonts w:asciiTheme="majorBidi" w:hAnsiTheme="majorBidi" w:cstheme="majorBidi"/>
          <w:sz w:val="22"/>
          <w:szCs w:val="22"/>
        </w:rPr>
      </w:pPr>
      <w:r w:rsidRPr="007B6BFE">
        <w:rPr>
          <w:rFonts w:asciiTheme="majorBidi" w:hAnsiTheme="majorBidi" w:cstheme="majorBidi"/>
          <w:sz w:val="22"/>
          <w:szCs w:val="22"/>
        </w:rPr>
        <w:t xml:space="preserve">120.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Do not hear, see, or speak: Views of older residents and their adult children about the nursing unit in the continuing care retirement community. </w:t>
      </w:r>
      <w:r w:rsidRPr="007B6BFE">
        <w:rPr>
          <w:rFonts w:asciiTheme="majorBidi" w:hAnsiTheme="majorBidi" w:cstheme="majorBidi"/>
          <w:i/>
          <w:sz w:val="22"/>
          <w:szCs w:val="22"/>
        </w:rPr>
        <w:t>International Psychogeriatrics</w:t>
      </w:r>
      <w:r w:rsidRPr="007B6BFE">
        <w:rPr>
          <w:rFonts w:asciiTheme="majorBidi" w:hAnsiTheme="majorBidi" w:cstheme="majorBidi"/>
          <w:sz w:val="22"/>
          <w:szCs w:val="22"/>
        </w:rPr>
        <w:t>, 28(11), 1867-1877.</w:t>
      </w:r>
    </w:p>
    <w:p w14:paraId="202420EE" w14:textId="77777777" w:rsidR="00AC0D90" w:rsidRPr="007B6BFE" w:rsidRDefault="00AC0D90">
      <w:pPr>
        <w:shd w:val="clear" w:color="auto" w:fill="FFFFFF"/>
        <w:rPr>
          <w:rFonts w:asciiTheme="majorBidi" w:hAnsiTheme="majorBidi" w:cstheme="majorBidi"/>
          <w:sz w:val="22"/>
          <w:szCs w:val="22"/>
        </w:rPr>
      </w:pPr>
    </w:p>
    <w:p w14:paraId="2510182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119.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Intergenerational perspectives on autonomy following a transition to a continuing care retirement community. </w:t>
      </w:r>
      <w:r w:rsidRPr="007B6BFE">
        <w:rPr>
          <w:rFonts w:asciiTheme="majorBidi" w:hAnsiTheme="majorBidi" w:cstheme="majorBidi"/>
          <w:i/>
          <w:sz w:val="22"/>
          <w:szCs w:val="22"/>
        </w:rPr>
        <w:t xml:space="preserve">Research on Aging, 38(2), </w:t>
      </w:r>
      <w:r w:rsidRPr="007B6BFE">
        <w:rPr>
          <w:rFonts w:asciiTheme="majorBidi" w:hAnsiTheme="majorBidi" w:cstheme="majorBidi"/>
          <w:sz w:val="22"/>
          <w:szCs w:val="22"/>
        </w:rPr>
        <w:t>127-149. doi: 10.1177/0164027515575029</w:t>
      </w:r>
    </w:p>
    <w:p w14:paraId="757BC498" w14:textId="77777777" w:rsidR="00AC0D90" w:rsidRPr="007B6BFE" w:rsidRDefault="00AC0D90">
      <w:pPr>
        <w:shd w:val="clear" w:color="auto" w:fill="FFFFFF"/>
        <w:rPr>
          <w:rFonts w:asciiTheme="majorBidi" w:hAnsiTheme="majorBidi" w:cstheme="majorBidi"/>
          <w:sz w:val="22"/>
          <w:szCs w:val="22"/>
        </w:rPr>
      </w:pPr>
    </w:p>
    <w:p w14:paraId="2831E40C" w14:textId="77777777" w:rsidR="00AC0D90" w:rsidRPr="007B6BFE" w:rsidRDefault="00C1619F">
      <w:pPr>
        <w:shd w:val="clear" w:color="auto" w:fill="FFFFFF"/>
        <w:rPr>
          <w:rFonts w:asciiTheme="majorBidi" w:hAnsiTheme="majorBidi" w:cstheme="majorBidi"/>
          <w:sz w:val="22"/>
          <w:szCs w:val="22"/>
        </w:rPr>
      </w:pPr>
      <w:r w:rsidRPr="007B6BFE">
        <w:rPr>
          <w:rFonts w:asciiTheme="majorBidi" w:hAnsiTheme="majorBidi" w:cstheme="majorBidi"/>
          <w:sz w:val="22"/>
          <w:szCs w:val="22"/>
        </w:rPr>
        <w:t xml:space="preserve">118.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Perceived age discrimination: A precipitator or a consequence of depressive symptoms? </w:t>
      </w:r>
      <w:r w:rsidRPr="007B6BFE">
        <w:rPr>
          <w:rFonts w:asciiTheme="majorBidi" w:hAnsiTheme="majorBidi" w:cstheme="majorBidi"/>
          <w:i/>
          <w:sz w:val="22"/>
          <w:szCs w:val="22"/>
        </w:rPr>
        <w:t>Journal of Gerontology: Social Sciences</w:t>
      </w:r>
      <w:r w:rsidRPr="007B6BFE">
        <w:rPr>
          <w:rFonts w:asciiTheme="majorBidi" w:hAnsiTheme="majorBidi" w:cstheme="majorBidi"/>
          <w:sz w:val="22"/>
          <w:szCs w:val="22"/>
        </w:rPr>
        <w:t xml:space="preserve">. doi: </w:t>
      </w:r>
      <w:hyperlink r:id="rId9">
        <w:r w:rsidRPr="007B6BFE">
          <w:rPr>
            <w:rFonts w:asciiTheme="majorBidi" w:hAnsiTheme="majorBidi" w:cstheme="majorBidi"/>
            <w:sz w:val="22"/>
            <w:szCs w:val="22"/>
          </w:rPr>
          <w:t>10.1093/geronb/gbw101</w:t>
        </w:r>
      </w:hyperlink>
    </w:p>
    <w:p w14:paraId="1D065855" w14:textId="77777777" w:rsidR="00AC0D90" w:rsidRPr="007B6BFE" w:rsidRDefault="00AC0D90">
      <w:pPr>
        <w:shd w:val="clear" w:color="auto" w:fill="FFFFFF"/>
        <w:rPr>
          <w:rFonts w:asciiTheme="majorBidi" w:hAnsiTheme="majorBidi" w:cstheme="majorBidi"/>
          <w:sz w:val="22"/>
          <w:szCs w:val="22"/>
        </w:rPr>
      </w:pPr>
    </w:p>
    <w:p w14:paraId="177782A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117.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(2016). Profiles of loneliness in the caregiving unit. </w:t>
      </w:r>
      <w:r w:rsidRPr="007B6BFE">
        <w:rPr>
          <w:rFonts w:asciiTheme="majorBidi" w:hAnsiTheme="majorBidi" w:cstheme="majorBidi"/>
          <w:i/>
          <w:sz w:val="22"/>
          <w:szCs w:val="22"/>
        </w:rPr>
        <w:t>The Gerontologist</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56(2)</w:t>
      </w:r>
      <w:r w:rsidRPr="007B6BFE">
        <w:rPr>
          <w:rFonts w:asciiTheme="majorBidi" w:hAnsiTheme="majorBidi" w:cstheme="majorBidi"/>
          <w:sz w:val="22"/>
          <w:szCs w:val="22"/>
        </w:rPr>
        <w:t>, 201-214. doi: 10.1093/geront/gnu046.</w:t>
      </w:r>
    </w:p>
    <w:p w14:paraId="5EDC2F56" w14:textId="77777777" w:rsidR="00AC0D90" w:rsidRPr="007B6BFE" w:rsidRDefault="00AC0D90">
      <w:pPr>
        <w:rPr>
          <w:rFonts w:asciiTheme="majorBidi" w:hAnsiTheme="majorBidi" w:cstheme="majorBidi"/>
          <w:b/>
          <w:sz w:val="22"/>
          <w:szCs w:val="22"/>
        </w:rPr>
      </w:pPr>
    </w:p>
    <w:p w14:paraId="4010DAF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116.</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(2016). Satisfaction with aging reduces the risk for falling. </w:t>
      </w:r>
      <w:r w:rsidRPr="007B6BFE">
        <w:rPr>
          <w:rFonts w:asciiTheme="majorBidi" w:hAnsiTheme="majorBidi" w:cstheme="majorBidi"/>
          <w:i/>
          <w:sz w:val="22"/>
          <w:szCs w:val="22"/>
        </w:rPr>
        <w:t>International Psychogeriatrics, 28(5)</w:t>
      </w:r>
      <w:r w:rsidRPr="007B6BFE">
        <w:rPr>
          <w:rFonts w:asciiTheme="majorBidi" w:hAnsiTheme="majorBidi" w:cstheme="majorBidi"/>
          <w:sz w:val="22"/>
          <w:szCs w:val="22"/>
        </w:rPr>
        <w:t>, 741-747. doi: 10.1017/S1041610215001969.</w:t>
      </w:r>
    </w:p>
    <w:p w14:paraId="61AC548C" w14:textId="77777777" w:rsidR="00AC0D90" w:rsidRPr="007B6BFE" w:rsidRDefault="00AC0D90">
      <w:pPr>
        <w:rPr>
          <w:rFonts w:asciiTheme="majorBidi" w:hAnsiTheme="majorBidi" w:cstheme="majorBidi"/>
          <w:sz w:val="22"/>
          <w:szCs w:val="22"/>
        </w:rPr>
      </w:pPr>
    </w:p>
    <w:p w14:paraId="2B346883"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115.</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(2016). Transition and adaptation to the continuing care retirement community from a life course perspective: Something old, something new, and something borrowed. </w:t>
      </w:r>
      <w:r w:rsidRPr="007B6BFE">
        <w:rPr>
          <w:rFonts w:asciiTheme="majorBidi" w:hAnsiTheme="majorBidi" w:cstheme="majorBidi"/>
          <w:i/>
          <w:sz w:val="22"/>
          <w:szCs w:val="22"/>
        </w:rPr>
        <w:t>Journal of Applied Gerontology</w:t>
      </w:r>
      <w:r w:rsidRPr="007B6BFE">
        <w:rPr>
          <w:rFonts w:asciiTheme="majorBidi" w:hAnsiTheme="majorBidi" w:cstheme="majorBidi"/>
          <w:sz w:val="22"/>
          <w:szCs w:val="22"/>
        </w:rPr>
        <w:t>. doi: 10.1177/0733464816637851</w:t>
      </w:r>
    </w:p>
    <w:p w14:paraId="149A216A" w14:textId="77777777" w:rsidR="00AC0D90" w:rsidRPr="007B6BFE" w:rsidRDefault="00AC0D90">
      <w:pPr>
        <w:rPr>
          <w:rFonts w:asciiTheme="majorBidi" w:hAnsiTheme="majorBidi" w:cstheme="majorBidi"/>
          <w:b/>
          <w:sz w:val="22"/>
          <w:szCs w:val="22"/>
        </w:rPr>
      </w:pPr>
    </w:p>
    <w:p w14:paraId="78009F5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114.</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Bodner, E., Avidor, S., Palgi, Y. (2016). Accelerated increase and decrease in subjective age as a function of changes in loneliness and objective social indicators over a four-year period: Results from the Health and Retirement Study. </w:t>
      </w:r>
      <w:r w:rsidRPr="007B6BFE">
        <w:rPr>
          <w:rFonts w:asciiTheme="majorBidi" w:hAnsiTheme="majorBidi" w:cstheme="majorBidi"/>
          <w:i/>
          <w:sz w:val="22"/>
          <w:szCs w:val="22"/>
        </w:rPr>
        <w:t>Aging &amp; Mental Health, 20(7),</w:t>
      </w:r>
      <w:r w:rsidRPr="007B6BFE">
        <w:rPr>
          <w:rFonts w:asciiTheme="majorBidi" w:hAnsiTheme="majorBidi" w:cstheme="majorBidi"/>
          <w:sz w:val="22"/>
          <w:szCs w:val="22"/>
        </w:rPr>
        <w:t xml:space="preserve"> 743-751. doi: 10.1080/13607863.2015.1035696. </w:t>
      </w:r>
    </w:p>
    <w:p w14:paraId="4AEDE9E1" w14:textId="77777777" w:rsidR="00AC0D90" w:rsidRPr="007B6BFE" w:rsidRDefault="00AC0D90">
      <w:pPr>
        <w:rPr>
          <w:rFonts w:asciiTheme="majorBidi" w:hAnsiTheme="majorBidi" w:cstheme="majorBidi"/>
          <w:b/>
          <w:sz w:val="22"/>
          <w:szCs w:val="22"/>
        </w:rPr>
      </w:pPr>
    </w:p>
    <w:p w14:paraId="243240C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113.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&amp; Green, O.* (2016).</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A typology of new residents' adjustment to the continuing care retirement community. </w:t>
      </w:r>
      <w:r w:rsidRPr="007B6BFE">
        <w:rPr>
          <w:rFonts w:asciiTheme="majorBidi" w:hAnsiTheme="majorBidi" w:cstheme="majorBidi"/>
          <w:i/>
          <w:sz w:val="22"/>
          <w:szCs w:val="22"/>
        </w:rPr>
        <w:t>The Gerontologist, 56(4)</w:t>
      </w:r>
      <w:r w:rsidRPr="007B6BFE">
        <w:rPr>
          <w:rFonts w:asciiTheme="majorBidi" w:hAnsiTheme="majorBidi" w:cstheme="majorBidi"/>
          <w:sz w:val="22"/>
          <w:szCs w:val="22"/>
        </w:rPr>
        <w:t>, 641-50. doi: 10.1093/geront/gnu121.</w:t>
      </w:r>
    </w:p>
    <w:p w14:paraId="36EB8BDA" w14:textId="77777777" w:rsidR="00AC0D90" w:rsidRPr="007B6BFE" w:rsidRDefault="00AC0D90">
      <w:pPr>
        <w:rPr>
          <w:rFonts w:asciiTheme="majorBidi" w:hAnsiTheme="majorBidi" w:cstheme="majorBidi"/>
          <w:sz w:val="22"/>
          <w:szCs w:val="22"/>
        </w:rPr>
      </w:pPr>
    </w:p>
    <w:p w14:paraId="0560EC3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lastRenderedPageBreak/>
        <w:t>112.</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Lev, S.*, Green, O.*, Nevo, U* (2016). A systematic review and meta-analysis of interventions designed to prevent or stop elder maltreatment. </w:t>
      </w:r>
      <w:r w:rsidRPr="007B6BFE">
        <w:rPr>
          <w:rFonts w:asciiTheme="majorBidi" w:hAnsiTheme="majorBidi" w:cstheme="majorBidi"/>
          <w:i/>
          <w:sz w:val="22"/>
          <w:szCs w:val="22"/>
        </w:rPr>
        <w:t>Age and Ageing, 45(2)</w:t>
      </w:r>
      <w:r w:rsidRPr="007B6BFE">
        <w:rPr>
          <w:rFonts w:asciiTheme="majorBidi" w:hAnsiTheme="majorBidi" w:cstheme="majorBidi"/>
          <w:sz w:val="22"/>
          <w:szCs w:val="22"/>
        </w:rPr>
        <w:t>, 216-227. doi: 10.1093/ageing/afv193</w:t>
      </w:r>
    </w:p>
    <w:p w14:paraId="72528810" w14:textId="77777777" w:rsidR="00AC0D90" w:rsidRPr="007B6BFE" w:rsidRDefault="00AC0D90">
      <w:pPr>
        <w:rPr>
          <w:rFonts w:asciiTheme="majorBidi" w:hAnsiTheme="majorBidi" w:cstheme="majorBidi"/>
          <w:sz w:val="22"/>
          <w:szCs w:val="22"/>
        </w:rPr>
      </w:pPr>
    </w:p>
    <w:p w14:paraId="633AD3B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111.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&amp; Roziner, I. (2016). Satisfaction with the relationship from the perspectives of family caregivers, older adults and their home care workers. </w:t>
      </w:r>
      <w:r w:rsidRPr="007B6BFE">
        <w:rPr>
          <w:rFonts w:asciiTheme="majorBidi" w:hAnsiTheme="majorBidi" w:cstheme="majorBidi"/>
          <w:i/>
          <w:sz w:val="22"/>
          <w:szCs w:val="22"/>
        </w:rPr>
        <w:t>Aging and Mental Health, 20(1),</w:t>
      </w:r>
      <w:r w:rsidRPr="007B6BFE">
        <w:rPr>
          <w:rFonts w:asciiTheme="majorBidi" w:hAnsiTheme="majorBidi" w:cstheme="majorBidi"/>
          <w:sz w:val="22"/>
          <w:szCs w:val="22"/>
        </w:rPr>
        <w:t xml:space="preserve"> 56-64. doi: 10.1080/13607863.2015.1020412 </w:t>
      </w:r>
    </w:p>
    <w:p w14:paraId="62D8B75F" w14:textId="77777777" w:rsidR="00AC0D90" w:rsidRPr="007B6BFE" w:rsidRDefault="00AC0D90">
      <w:pPr>
        <w:rPr>
          <w:rFonts w:asciiTheme="majorBidi" w:hAnsiTheme="majorBidi" w:cstheme="majorBidi"/>
          <w:sz w:val="22"/>
          <w:szCs w:val="22"/>
        </w:rPr>
      </w:pPr>
    </w:p>
    <w:p w14:paraId="2EFF9194"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110.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Shiovitz-Ezra, S., Roziner, I. (2016). A cross-lagged model of the reciprocal associations of loneliness and memory functioning. </w:t>
      </w:r>
      <w:r w:rsidRPr="007B6BFE">
        <w:rPr>
          <w:rFonts w:asciiTheme="majorBidi" w:hAnsiTheme="majorBidi" w:cstheme="majorBidi"/>
          <w:i/>
          <w:sz w:val="22"/>
          <w:szCs w:val="22"/>
        </w:rPr>
        <w:t>Psychology and Aging</w:t>
      </w:r>
      <w:r w:rsidRPr="007B6BFE">
        <w:rPr>
          <w:rFonts w:asciiTheme="majorBidi" w:hAnsiTheme="majorBidi" w:cstheme="majorBidi"/>
          <w:sz w:val="22"/>
          <w:szCs w:val="22"/>
        </w:rPr>
        <w:t xml:space="preserve">, 31(3), 255-261. doi: 10.1037/pag0000075 </w:t>
      </w:r>
    </w:p>
    <w:p w14:paraId="1D809AFB" w14:textId="77777777" w:rsidR="00AC0D90" w:rsidRPr="007B6BFE" w:rsidRDefault="00AC0D90">
      <w:pPr>
        <w:rPr>
          <w:rFonts w:asciiTheme="majorBidi" w:hAnsiTheme="majorBidi" w:cstheme="majorBidi"/>
          <w:b/>
          <w:sz w:val="22"/>
          <w:szCs w:val="22"/>
        </w:rPr>
      </w:pPr>
    </w:p>
    <w:p w14:paraId="69C65C35" w14:textId="77777777" w:rsidR="00AC0D90" w:rsidRPr="007B6BFE" w:rsidRDefault="00C1619F">
      <w:pPr>
        <w:shd w:val="clear" w:color="auto" w:fill="FFFFFF"/>
        <w:rPr>
          <w:rFonts w:asciiTheme="majorBidi" w:hAnsiTheme="majorBidi" w:cstheme="majorBidi"/>
          <w:sz w:val="22"/>
          <w:szCs w:val="22"/>
        </w:rPr>
      </w:pPr>
      <w:r w:rsidRPr="007B6BFE">
        <w:rPr>
          <w:rFonts w:asciiTheme="majorBidi" w:hAnsiTheme="majorBidi" w:cstheme="majorBidi"/>
          <w:sz w:val="22"/>
          <w:szCs w:val="22"/>
        </w:rPr>
        <w:t xml:space="preserve">109. Ben-Harush, A.*, Shiovitz-Ezra, S., Doron, I., Alon, S.,  Leibovitz, A. Golander, H., Haron, Y.,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Ageism among physicians, nurses and social workers: Findings from a qualitative research. </w:t>
      </w:r>
      <w:r w:rsidRPr="007B6BFE">
        <w:rPr>
          <w:rFonts w:asciiTheme="majorBidi" w:hAnsiTheme="majorBidi" w:cstheme="majorBidi"/>
          <w:i/>
          <w:sz w:val="22"/>
          <w:szCs w:val="22"/>
        </w:rPr>
        <w:t>European Journal of Ageing, 14(1)</w:t>
      </w:r>
      <w:r w:rsidRPr="007B6BFE">
        <w:rPr>
          <w:rFonts w:asciiTheme="majorBidi" w:hAnsiTheme="majorBidi" w:cstheme="majorBidi"/>
          <w:sz w:val="22"/>
          <w:szCs w:val="22"/>
        </w:rPr>
        <w:t>, 39-48. doi: 10.1007/s10433-016-0389-9</w:t>
      </w:r>
    </w:p>
    <w:p w14:paraId="79CC52F7" w14:textId="77777777" w:rsidR="00AC0D90" w:rsidRPr="007B6BFE" w:rsidRDefault="00AC0D90">
      <w:pPr>
        <w:rPr>
          <w:rFonts w:asciiTheme="majorBidi" w:hAnsiTheme="majorBidi" w:cstheme="majorBidi"/>
          <w:sz w:val="22"/>
          <w:szCs w:val="22"/>
        </w:rPr>
      </w:pPr>
    </w:p>
    <w:p w14:paraId="2E97B548" w14:textId="77777777" w:rsidR="00AC0D90" w:rsidRPr="007B6BFE" w:rsidRDefault="00C1619F">
      <w:pPr>
        <w:shd w:val="clear" w:color="auto" w:fill="FFFFFF"/>
        <w:rPr>
          <w:rFonts w:asciiTheme="majorBidi" w:eastAsia="Arial" w:hAnsiTheme="majorBidi" w:cstheme="majorBidi"/>
          <w:sz w:val="22"/>
          <w:szCs w:val="22"/>
        </w:rPr>
      </w:pPr>
      <w:r w:rsidRPr="007B6BFE">
        <w:rPr>
          <w:rFonts w:asciiTheme="majorBidi" w:hAnsiTheme="majorBidi" w:cstheme="majorBidi"/>
          <w:sz w:val="22"/>
          <w:szCs w:val="22"/>
        </w:rPr>
        <w:t xml:space="preserve">108. Bodner, E.,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Avidor, S., &amp; Palgi, Y. (2016). Accelerated increase and relative decrease in subjective age and changes in attitudes towards own aging over a four-year period: Results from the Health and Retirement Study. </w:t>
      </w:r>
      <w:r w:rsidRPr="007B6BFE">
        <w:rPr>
          <w:rFonts w:asciiTheme="majorBidi" w:hAnsiTheme="majorBidi" w:cstheme="majorBidi"/>
          <w:i/>
          <w:sz w:val="22"/>
          <w:szCs w:val="22"/>
        </w:rPr>
        <w:t xml:space="preserve">European Journal of Ageing, 14(1), </w:t>
      </w:r>
      <w:r w:rsidRPr="007B6BFE">
        <w:rPr>
          <w:rFonts w:asciiTheme="majorBidi" w:hAnsiTheme="majorBidi" w:cstheme="majorBidi"/>
          <w:sz w:val="22"/>
          <w:szCs w:val="22"/>
        </w:rPr>
        <w:t>17-27. doi: 10.1080/13607863.2015.1035696</w:t>
      </w:r>
    </w:p>
    <w:p w14:paraId="0D126633" w14:textId="77777777" w:rsidR="00AC0D90" w:rsidRPr="007B6BFE" w:rsidRDefault="00AC0D90">
      <w:pPr>
        <w:rPr>
          <w:rFonts w:asciiTheme="majorBidi" w:hAnsiTheme="majorBidi" w:cstheme="majorBidi"/>
          <w:sz w:val="22"/>
          <w:szCs w:val="22"/>
        </w:rPr>
      </w:pPr>
    </w:p>
    <w:p w14:paraId="15E75A3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107. Dolberg, P.*,</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&amp;</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Shiovitz-Ezra, S.</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(2016). Migration and changes in loneliness over a four-year period:  The case of older former Soviet Union immigrants in Israel. </w:t>
      </w:r>
      <w:r w:rsidRPr="007B6BFE">
        <w:rPr>
          <w:rFonts w:asciiTheme="majorBidi" w:hAnsiTheme="majorBidi" w:cstheme="majorBidi"/>
          <w:i/>
          <w:sz w:val="22"/>
          <w:szCs w:val="22"/>
        </w:rPr>
        <w:t>European Journal of Ageing</w:t>
      </w:r>
      <w:r w:rsidRPr="007B6BFE">
        <w:rPr>
          <w:rFonts w:asciiTheme="majorBidi" w:hAnsiTheme="majorBidi" w:cstheme="majorBidi"/>
          <w:sz w:val="22"/>
          <w:szCs w:val="22"/>
        </w:rPr>
        <w:t>,</w:t>
      </w:r>
      <w:r w:rsidRPr="007B6BFE">
        <w:rPr>
          <w:rFonts w:asciiTheme="majorBidi" w:hAnsiTheme="majorBidi" w:cstheme="majorBidi"/>
          <w:i/>
          <w:sz w:val="22"/>
          <w:szCs w:val="22"/>
        </w:rPr>
        <w:t xml:space="preserve"> 13(4)</w:t>
      </w:r>
      <w:r w:rsidRPr="007B6BFE">
        <w:rPr>
          <w:rFonts w:asciiTheme="majorBidi" w:hAnsiTheme="majorBidi" w:cstheme="majorBidi"/>
          <w:sz w:val="22"/>
          <w:szCs w:val="22"/>
        </w:rPr>
        <w:t>, 287-297. doi:10.1007/s10433-016-0391-2</w:t>
      </w:r>
    </w:p>
    <w:p w14:paraId="677DBA56" w14:textId="77777777" w:rsidR="00AC0D90" w:rsidRPr="007B6BFE" w:rsidRDefault="00AC0D90">
      <w:pPr>
        <w:rPr>
          <w:rFonts w:asciiTheme="majorBidi" w:hAnsiTheme="majorBidi" w:cstheme="majorBidi"/>
          <w:sz w:val="22"/>
          <w:szCs w:val="22"/>
        </w:rPr>
      </w:pPr>
    </w:p>
    <w:p w14:paraId="5D626FD3"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106. Gweirtz-Meydan, A.*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Physicians' response to sexual dysfunction presented by a younger vs. an older adult.</w:t>
      </w:r>
      <w:r w:rsidRPr="007B6BFE">
        <w:rPr>
          <w:rFonts w:asciiTheme="majorBidi" w:hAnsiTheme="majorBidi" w:cstheme="majorBidi"/>
          <w:i/>
          <w:sz w:val="22"/>
          <w:szCs w:val="22"/>
        </w:rPr>
        <w:t xml:space="preserve"> International Journal of Geriatric Psychiatry</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32(12)</w:t>
      </w:r>
      <w:r w:rsidRPr="007B6BFE">
        <w:rPr>
          <w:rFonts w:asciiTheme="majorBidi" w:hAnsiTheme="majorBidi" w:cstheme="majorBidi"/>
          <w:sz w:val="22"/>
          <w:szCs w:val="22"/>
        </w:rPr>
        <w:t>, 1476-1483. doi: 10.1002/gps.4638</w:t>
      </w:r>
    </w:p>
    <w:p w14:paraId="2468D1C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 </w:t>
      </w:r>
    </w:p>
    <w:p w14:paraId="6444E794" w14:textId="77777777" w:rsidR="00AC0D90" w:rsidRPr="007B6BFE" w:rsidRDefault="00C1619F">
      <w:pPr>
        <w:shd w:val="clear" w:color="auto" w:fill="FFFFFF"/>
        <w:rPr>
          <w:rFonts w:asciiTheme="majorBidi" w:hAnsiTheme="majorBidi" w:cstheme="majorBidi"/>
          <w:sz w:val="22"/>
          <w:szCs w:val="22"/>
        </w:rPr>
      </w:pPr>
      <w:r w:rsidRPr="007B6BFE">
        <w:rPr>
          <w:rFonts w:asciiTheme="majorBidi" w:hAnsiTheme="majorBidi" w:cstheme="majorBidi"/>
          <w:sz w:val="22"/>
          <w:szCs w:val="22"/>
        </w:rPr>
        <w:t xml:space="preserve">105. Lev, S.*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Coping with the obligation dilemma:  Prototypes of social workers in the nursing home. </w:t>
      </w:r>
      <w:r w:rsidRPr="007B6BFE">
        <w:rPr>
          <w:rFonts w:asciiTheme="majorBidi" w:hAnsiTheme="majorBidi" w:cstheme="majorBidi"/>
          <w:i/>
          <w:sz w:val="22"/>
          <w:szCs w:val="22"/>
        </w:rPr>
        <w:t>British Journal of Social Work, 46(5)</w:t>
      </w:r>
      <w:r w:rsidRPr="007B6BFE">
        <w:rPr>
          <w:rFonts w:asciiTheme="majorBidi" w:hAnsiTheme="majorBidi" w:cstheme="majorBidi"/>
          <w:sz w:val="22"/>
          <w:szCs w:val="22"/>
        </w:rPr>
        <w:t>, 1318-1335. doi: 10.1093/bjsw/bcv038</w:t>
      </w:r>
    </w:p>
    <w:p w14:paraId="4275179F" w14:textId="77777777" w:rsidR="00AC0D90" w:rsidRPr="007B6BFE" w:rsidRDefault="00AC0D90">
      <w:pPr>
        <w:rPr>
          <w:rFonts w:asciiTheme="majorBidi" w:hAnsiTheme="majorBidi" w:cstheme="majorBidi"/>
          <w:i/>
          <w:sz w:val="22"/>
          <w:szCs w:val="22"/>
        </w:rPr>
      </w:pPr>
    </w:p>
    <w:p w14:paraId="2117F61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104. Lev, S.* </w:t>
      </w:r>
      <w:r w:rsidRPr="007B6BFE">
        <w:rPr>
          <w:rFonts w:asciiTheme="majorBidi" w:hAnsiTheme="majorBidi" w:cstheme="majorBidi"/>
          <w:b/>
          <w:sz w:val="22"/>
          <w:szCs w:val="22"/>
        </w:rPr>
        <w:t>&amp; Ayalon, L.</w:t>
      </w:r>
      <w:r w:rsidRPr="007B6BFE">
        <w:rPr>
          <w:rFonts w:asciiTheme="majorBidi" w:hAnsiTheme="majorBidi" w:cstheme="majorBidi"/>
          <w:sz w:val="22"/>
          <w:szCs w:val="22"/>
        </w:rPr>
        <w:t xml:space="preserve"> (2016). Moral distress among long term care social workers: Questionnaire validation. </w:t>
      </w:r>
      <w:r w:rsidRPr="007B6BFE">
        <w:rPr>
          <w:rFonts w:asciiTheme="majorBidi" w:hAnsiTheme="majorBidi" w:cstheme="majorBidi"/>
          <w:i/>
          <w:sz w:val="22"/>
          <w:szCs w:val="22"/>
        </w:rPr>
        <w:t>Research on Social Work Practice</w:t>
      </w:r>
      <w:r w:rsidRPr="007B6BFE">
        <w:rPr>
          <w:rFonts w:asciiTheme="majorBidi" w:hAnsiTheme="majorBidi" w:cstheme="majorBidi"/>
          <w:sz w:val="22"/>
          <w:szCs w:val="22"/>
        </w:rPr>
        <w:t>. doi: 10.1177/1049731516672070.</w:t>
      </w:r>
    </w:p>
    <w:p w14:paraId="2F48CD90" w14:textId="77777777" w:rsidR="00AC0D90" w:rsidRPr="007B6BFE" w:rsidRDefault="00AC0D90">
      <w:pPr>
        <w:rPr>
          <w:rFonts w:asciiTheme="majorBidi" w:hAnsiTheme="majorBidi" w:cstheme="majorBidi"/>
          <w:sz w:val="22"/>
          <w:szCs w:val="22"/>
        </w:rPr>
      </w:pPr>
    </w:p>
    <w:p w14:paraId="1702D4C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103.</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Palgi, Y.,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Avidor, S., Bodner, E. (2016). Changes</w:t>
      </w:r>
      <w:r w:rsidR="00E71985" w:rsidRPr="007B6BFE">
        <w:rPr>
          <w:rFonts w:asciiTheme="majorBidi" w:hAnsiTheme="majorBidi" w:cstheme="majorBidi"/>
          <w:sz w:val="22"/>
          <w:szCs w:val="22"/>
        </w:rPr>
        <w:t xml:space="preserve"> in positive and negative affect as predictors of change in felt a</w:t>
      </w:r>
      <w:r w:rsidRPr="007B6BFE">
        <w:rPr>
          <w:rFonts w:asciiTheme="majorBidi" w:hAnsiTheme="majorBidi" w:cstheme="majorBidi"/>
          <w:sz w:val="22"/>
          <w:szCs w:val="22"/>
        </w:rPr>
        <w:t xml:space="preserve">ge: Results from the Health and Retirement Study. </w:t>
      </w:r>
      <w:r w:rsidRPr="007B6BFE">
        <w:rPr>
          <w:rFonts w:asciiTheme="majorBidi" w:hAnsiTheme="majorBidi" w:cstheme="majorBidi"/>
          <w:i/>
          <w:sz w:val="22"/>
          <w:szCs w:val="22"/>
        </w:rPr>
        <w:t>Journal of Positive Psychology, 12(6)</w:t>
      </w:r>
      <w:r w:rsidRPr="007B6BFE">
        <w:rPr>
          <w:rFonts w:asciiTheme="majorBidi" w:hAnsiTheme="majorBidi" w:cstheme="majorBidi"/>
          <w:sz w:val="22"/>
          <w:szCs w:val="22"/>
        </w:rPr>
        <w:t>. doi: http://dx.doi.org/10.1080/17439760.2016.1221121.</w:t>
      </w:r>
    </w:p>
    <w:p w14:paraId="62AA5486" w14:textId="77777777" w:rsidR="00AC0D90" w:rsidRPr="007B6BFE" w:rsidRDefault="00AC0D90">
      <w:pPr>
        <w:shd w:val="clear" w:color="auto" w:fill="FFFFFF"/>
        <w:rPr>
          <w:rFonts w:asciiTheme="majorBidi" w:hAnsiTheme="majorBidi" w:cstheme="majorBidi"/>
          <w:sz w:val="22"/>
          <w:szCs w:val="22"/>
        </w:rPr>
      </w:pPr>
    </w:p>
    <w:p w14:paraId="3B797E48"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102. Shinan-Altman, S.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(2016)</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Perceptions of older residents and their adult children regarding continuing care retirement community staff. </w:t>
      </w:r>
      <w:r w:rsidRPr="007B6BFE">
        <w:rPr>
          <w:rFonts w:asciiTheme="majorBidi" w:hAnsiTheme="majorBidi" w:cstheme="majorBidi"/>
          <w:i/>
          <w:sz w:val="22"/>
          <w:szCs w:val="22"/>
        </w:rPr>
        <w:t xml:space="preserve">Journal of Applied Gerontology. </w:t>
      </w:r>
      <w:r w:rsidRPr="007B6BFE">
        <w:rPr>
          <w:rFonts w:asciiTheme="majorBidi" w:hAnsiTheme="majorBidi" w:cstheme="majorBidi"/>
          <w:sz w:val="22"/>
          <w:szCs w:val="22"/>
        </w:rPr>
        <w:t>1-21. doi: 10.1177/0733464816675420</w:t>
      </w:r>
    </w:p>
    <w:p w14:paraId="3EEE75AF" w14:textId="77777777" w:rsidR="00AC0D90" w:rsidRPr="007B6BFE" w:rsidRDefault="00AC0D90">
      <w:pPr>
        <w:shd w:val="clear" w:color="auto" w:fill="FFFFFF"/>
        <w:rPr>
          <w:rFonts w:asciiTheme="majorBidi" w:hAnsiTheme="majorBidi" w:cstheme="majorBidi"/>
          <w:sz w:val="22"/>
          <w:szCs w:val="22"/>
        </w:rPr>
      </w:pPr>
    </w:p>
    <w:p w14:paraId="5D25992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101. Shiovitz-Ezra, S,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Brodsky, J., &amp; Doron, I. (2016). Measuring </w:t>
      </w:r>
      <w:r w:rsidR="00E71985" w:rsidRPr="007B6BFE">
        <w:rPr>
          <w:rFonts w:asciiTheme="majorBidi" w:hAnsiTheme="majorBidi" w:cstheme="majorBidi"/>
          <w:sz w:val="22"/>
          <w:szCs w:val="22"/>
        </w:rPr>
        <w:t>ageism based on knowledge, attitudes and behav</w:t>
      </w:r>
      <w:r w:rsidRPr="007B6BFE">
        <w:rPr>
          <w:rFonts w:asciiTheme="majorBidi" w:hAnsiTheme="majorBidi" w:cstheme="majorBidi"/>
          <w:sz w:val="22"/>
          <w:szCs w:val="22"/>
        </w:rPr>
        <w:t xml:space="preserve">ior:  Findings from an Israeli </w:t>
      </w:r>
      <w:r w:rsidR="00E71985" w:rsidRPr="007B6BFE">
        <w:rPr>
          <w:rFonts w:asciiTheme="majorBidi" w:hAnsiTheme="majorBidi" w:cstheme="majorBidi"/>
          <w:sz w:val="22"/>
          <w:szCs w:val="22"/>
        </w:rPr>
        <w:t>pilot st</w:t>
      </w:r>
      <w:r w:rsidRPr="007B6BFE">
        <w:rPr>
          <w:rFonts w:asciiTheme="majorBidi" w:hAnsiTheme="majorBidi" w:cstheme="majorBidi"/>
          <w:sz w:val="22"/>
          <w:szCs w:val="22"/>
        </w:rPr>
        <w:t xml:space="preserve">udy. </w:t>
      </w:r>
      <w:r w:rsidRPr="007B6BFE">
        <w:rPr>
          <w:rFonts w:asciiTheme="majorBidi" w:hAnsiTheme="majorBidi" w:cstheme="majorBidi"/>
          <w:i/>
          <w:sz w:val="22"/>
          <w:szCs w:val="22"/>
        </w:rPr>
        <w:t>Ageing International</w:t>
      </w:r>
      <w:r w:rsidRPr="007B6BFE">
        <w:rPr>
          <w:rFonts w:asciiTheme="majorBidi" w:hAnsiTheme="majorBidi" w:cstheme="majorBidi"/>
          <w:sz w:val="22"/>
          <w:szCs w:val="22"/>
        </w:rPr>
        <w:t>, 41(3), 298-310. http://dx.doi.org/10.1007/s12126-016-9253-7.</w:t>
      </w:r>
    </w:p>
    <w:p w14:paraId="06709009" w14:textId="77777777" w:rsidR="00AC0D90" w:rsidRPr="007B6BFE" w:rsidRDefault="00AC0D90">
      <w:pPr>
        <w:rPr>
          <w:rFonts w:asciiTheme="majorBidi" w:hAnsiTheme="majorBidi" w:cstheme="majorBidi"/>
          <w:b/>
          <w:sz w:val="22"/>
          <w:szCs w:val="22"/>
        </w:rPr>
      </w:pPr>
    </w:p>
    <w:p w14:paraId="27526537"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100.</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Uziel, N.*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(2016). Burden and meaning in care among primary caregivers of older adults who receive home care assistance. </w:t>
      </w:r>
      <w:r w:rsidRPr="007B6BFE">
        <w:rPr>
          <w:rFonts w:asciiTheme="majorBidi" w:hAnsiTheme="majorBidi" w:cstheme="majorBidi"/>
          <w:i/>
          <w:sz w:val="22"/>
          <w:szCs w:val="22"/>
        </w:rPr>
        <w:t>Gerontology &amp; Geriatrics</w:t>
      </w:r>
      <w:r w:rsidRPr="007B6BFE">
        <w:rPr>
          <w:rFonts w:asciiTheme="majorBidi" w:hAnsiTheme="majorBidi" w:cstheme="majorBidi"/>
          <w:sz w:val="22"/>
          <w:szCs w:val="22"/>
        </w:rPr>
        <w:t>, 43(2), (in Hebrew).</w:t>
      </w:r>
    </w:p>
    <w:p w14:paraId="1F01AE72" w14:textId="77777777" w:rsidR="00AC0D90" w:rsidRPr="007B6BFE" w:rsidRDefault="00AC0D90">
      <w:pPr>
        <w:rPr>
          <w:rFonts w:asciiTheme="majorBidi" w:hAnsiTheme="majorBidi" w:cstheme="majorBidi"/>
          <w:color w:val="FF0000"/>
          <w:sz w:val="22"/>
          <w:szCs w:val="22"/>
        </w:rPr>
      </w:pPr>
    </w:p>
    <w:p w14:paraId="1E8E1F7C" w14:textId="77777777" w:rsidR="004F0819" w:rsidRPr="007B6BFE" w:rsidRDefault="00C1619F" w:rsidP="004F0819">
      <w:pPr>
        <w:rPr>
          <w:rFonts w:asciiTheme="majorBidi" w:hAnsiTheme="majorBidi" w:cstheme="majorBidi"/>
          <w:sz w:val="22"/>
          <w:szCs w:val="22"/>
          <w:rtl/>
        </w:rPr>
      </w:pPr>
      <w:r w:rsidRPr="007B6BFE">
        <w:rPr>
          <w:rFonts w:asciiTheme="majorBidi" w:hAnsiTheme="majorBidi" w:cstheme="majorBidi"/>
          <w:sz w:val="22"/>
          <w:szCs w:val="22"/>
        </w:rPr>
        <w:t>99.</w:t>
      </w:r>
      <w:r w:rsidRPr="007B6BFE">
        <w:rPr>
          <w:rFonts w:asciiTheme="majorBidi" w:hAnsiTheme="majorBidi" w:cstheme="majorBidi"/>
          <w:b/>
          <w:sz w:val="22"/>
          <w:szCs w:val="22"/>
        </w:rPr>
        <w:t xml:space="preserve"> </w:t>
      </w:r>
      <w:r w:rsidR="00771D6C" w:rsidRPr="007B6BFE">
        <w:rPr>
          <w:rFonts w:asciiTheme="majorBidi" w:hAnsiTheme="majorBidi" w:cstheme="majorBidi"/>
          <w:b/>
          <w:sz w:val="22"/>
          <w:szCs w:val="22"/>
        </w:rPr>
        <w:t>Ayalon, L.,</w:t>
      </w:r>
      <w:r w:rsidR="00771D6C" w:rsidRPr="007B6BFE">
        <w:rPr>
          <w:rFonts w:asciiTheme="majorBidi" w:hAnsiTheme="majorBidi" w:cstheme="majorBidi"/>
          <w:sz w:val="22"/>
          <w:szCs w:val="22"/>
        </w:rPr>
        <w:t xml:space="preserve"> Karkabi, K., Bleichman, I., Fleischmann</w:t>
      </w:r>
      <w:r w:rsidR="00771D6C" w:rsidRPr="007B6BFE">
        <w:rPr>
          <w:rFonts w:asciiTheme="majorBidi" w:hAnsiTheme="majorBidi" w:cstheme="majorBidi"/>
          <w:sz w:val="22"/>
          <w:szCs w:val="22"/>
          <w:shd w:val="clear" w:color="auto" w:fill="F9F9F9"/>
        </w:rPr>
        <w:t>, S.,</w:t>
      </w:r>
      <w:r w:rsidR="00771D6C" w:rsidRPr="007B6BFE">
        <w:rPr>
          <w:rFonts w:asciiTheme="majorBidi" w:hAnsiTheme="majorBidi" w:cstheme="majorBidi"/>
          <w:sz w:val="22"/>
          <w:szCs w:val="22"/>
        </w:rPr>
        <w:t xml:space="preserve"> Goldfracht, M. (201</w:t>
      </w:r>
      <w:r w:rsidR="00771D6C" w:rsidRPr="007B6BFE">
        <w:rPr>
          <w:rFonts w:asciiTheme="majorBidi" w:hAnsiTheme="majorBidi" w:cstheme="majorBidi"/>
          <w:sz w:val="22"/>
          <w:szCs w:val="22"/>
          <w:rtl/>
        </w:rPr>
        <w:t>6</w:t>
      </w:r>
      <w:r w:rsidR="00771D6C" w:rsidRPr="007B6BFE">
        <w:rPr>
          <w:rFonts w:asciiTheme="majorBidi" w:hAnsiTheme="majorBidi" w:cstheme="majorBidi"/>
          <w:sz w:val="22"/>
          <w:szCs w:val="22"/>
        </w:rPr>
        <w:t xml:space="preserve">). Barriers to the </w:t>
      </w:r>
      <w:r w:rsidR="00917A8B" w:rsidRPr="007B6BFE">
        <w:rPr>
          <w:rFonts w:asciiTheme="majorBidi" w:hAnsiTheme="majorBidi" w:cstheme="majorBidi"/>
          <w:sz w:val="22"/>
          <w:szCs w:val="22"/>
        </w:rPr>
        <w:t xml:space="preserve">treatment of mental illness in primary care clinics </w:t>
      </w:r>
      <w:r w:rsidR="00771D6C" w:rsidRPr="007B6BFE">
        <w:rPr>
          <w:rFonts w:asciiTheme="majorBidi" w:hAnsiTheme="majorBidi" w:cstheme="majorBidi"/>
          <w:sz w:val="22"/>
          <w:szCs w:val="22"/>
        </w:rPr>
        <w:t xml:space="preserve">in Israel. </w:t>
      </w:r>
      <w:r w:rsidR="00771D6C" w:rsidRPr="007B6BFE">
        <w:rPr>
          <w:rFonts w:asciiTheme="majorBidi" w:hAnsiTheme="majorBidi" w:cstheme="majorBidi"/>
          <w:i/>
          <w:sz w:val="22"/>
          <w:szCs w:val="22"/>
        </w:rPr>
        <w:t>Administration and Policy in Mental Health</w:t>
      </w:r>
      <w:r w:rsidR="00771D6C" w:rsidRPr="007B6BFE">
        <w:rPr>
          <w:rFonts w:asciiTheme="majorBidi" w:hAnsiTheme="majorBidi" w:cstheme="majorBidi"/>
          <w:sz w:val="22"/>
          <w:szCs w:val="22"/>
        </w:rPr>
        <w:t xml:space="preserve">, </w:t>
      </w:r>
      <w:r w:rsidR="00771D6C" w:rsidRPr="007B6BFE">
        <w:rPr>
          <w:rFonts w:asciiTheme="majorBidi" w:hAnsiTheme="majorBidi" w:cstheme="majorBidi"/>
          <w:i/>
          <w:sz w:val="22"/>
          <w:szCs w:val="22"/>
        </w:rPr>
        <w:t>43(2)</w:t>
      </w:r>
      <w:r w:rsidR="00771D6C" w:rsidRPr="007B6BFE">
        <w:rPr>
          <w:rFonts w:asciiTheme="majorBidi" w:hAnsiTheme="majorBidi" w:cstheme="majorBidi"/>
          <w:sz w:val="22"/>
          <w:szCs w:val="22"/>
        </w:rPr>
        <w:t>, 231-40. doi: 10.1007/s10488-015-0634-0.</w:t>
      </w:r>
    </w:p>
    <w:p w14:paraId="4D5AAA3E" w14:textId="77777777" w:rsidR="00AC0D90" w:rsidRPr="007B6BFE" w:rsidRDefault="004F0819" w:rsidP="004F0819">
      <w:pPr>
        <w:rPr>
          <w:rFonts w:asciiTheme="majorBidi" w:hAnsiTheme="majorBidi" w:cstheme="majorBidi"/>
          <w:sz w:val="22"/>
          <w:szCs w:val="22"/>
        </w:rPr>
      </w:pPr>
      <w:r w:rsidRPr="007B6BFE">
        <w:rPr>
          <w:rFonts w:asciiTheme="majorBidi" w:hAnsiTheme="majorBidi" w:cstheme="majorBidi"/>
          <w:sz w:val="22"/>
          <w:szCs w:val="22"/>
        </w:rPr>
        <w:t xml:space="preserve"> </w:t>
      </w:r>
    </w:p>
    <w:p w14:paraId="2A41F054"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98.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(2015). </w:t>
      </w:r>
      <w:r w:rsidR="00E716EF" w:rsidRPr="007B6BFE">
        <w:rPr>
          <w:rFonts w:asciiTheme="majorBidi" w:hAnsiTheme="majorBidi" w:cstheme="majorBidi"/>
          <w:sz w:val="22"/>
          <w:szCs w:val="22"/>
        </w:rPr>
        <w:t>reports of elder neglect by older adults, their family caregivers and their home care worke</w:t>
      </w:r>
      <w:r w:rsidRPr="007B6BFE">
        <w:rPr>
          <w:rFonts w:asciiTheme="majorBidi" w:hAnsiTheme="majorBidi" w:cstheme="majorBidi"/>
          <w:sz w:val="22"/>
          <w:szCs w:val="22"/>
        </w:rPr>
        <w:t xml:space="preserve">rs: A </w:t>
      </w:r>
      <w:r w:rsidR="00E716EF" w:rsidRPr="007B6BFE">
        <w:rPr>
          <w:rFonts w:asciiTheme="majorBidi" w:hAnsiTheme="majorBidi" w:cstheme="majorBidi"/>
          <w:sz w:val="22"/>
          <w:szCs w:val="22"/>
        </w:rPr>
        <w:t>test of measurement invariance</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Journal of Gerontology: Social Sciences</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70(3</w:t>
      </w:r>
      <w:r w:rsidRPr="007B6BFE">
        <w:rPr>
          <w:rFonts w:asciiTheme="majorBidi" w:hAnsiTheme="majorBidi" w:cstheme="majorBidi"/>
          <w:sz w:val="22"/>
          <w:szCs w:val="22"/>
        </w:rPr>
        <w:t>), 432-442.</w:t>
      </w:r>
      <w:r w:rsidRPr="007B6BFE">
        <w:rPr>
          <w:rFonts w:asciiTheme="majorBidi" w:eastAsia="Arial" w:hAnsiTheme="majorBidi" w:cstheme="majorBidi"/>
          <w:sz w:val="22"/>
          <w:szCs w:val="22"/>
        </w:rPr>
        <w:t xml:space="preserve"> </w:t>
      </w:r>
      <w:r w:rsidRPr="007B6BFE">
        <w:rPr>
          <w:rFonts w:asciiTheme="majorBidi" w:hAnsiTheme="majorBidi" w:cstheme="majorBidi"/>
          <w:sz w:val="22"/>
          <w:szCs w:val="22"/>
        </w:rPr>
        <w:t>doi: 10.1093/geronb/gbu051.</w:t>
      </w:r>
    </w:p>
    <w:p w14:paraId="3EAD9E42" w14:textId="77777777" w:rsidR="00AC0D90" w:rsidRPr="007B6BFE" w:rsidRDefault="00AC0D90">
      <w:pPr>
        <w:rPr>
          <w:rFonts w:asciiTheme="majorBidi" w:hAnsiTheme="majorBidi" w:cstheme="majorBidi"/>
          <w:i/>
          <w:sz w:val="22"/>
          <w:szCs w:val="22"/>
        </w:rPr>
      </w:pPr>
    </w:p>
    <w:p w14:paraId="259D185A" w14:textId="77777777" w:rsidR="00AC0D90" w:rsidRPr="007B6BFE" w:rsidRDefault="00C1619F">
      <w:pPr>
        <w:spacing w:after="240"/>
        <w:rPr>
          <w:rFonts w:asciiTheme="majorBidi" w:hAnsiTheme="majorBidi" w:cstheme="majorBidi"/>
          <w:i/>
          <w:sz w:val="22"/>
          <w:szCs w:val="22"/>
        </w:rPr>
      </w:pPr>
      <w:r w:rsidRPr="007B6BFE">
        <w:rPr>
          <w:rFonts w:asciiTheme="majorBidi" w:hAnsiTheme="majorBidi" w:cstheme="majorBidi"/>
          <w:sz w:val="22"/>
          <w:szCs w:val="22"/>
        </w:rPr>
        <w:lastRenderedPageBreak/>
        <w:t xml:space="preserve">97.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(2015). A triadic perspective on elder neglect. </w:t>
      </w:r>
      <w:r w:rsidRPr="007B6BFE">
        <w:rPr>
          <w:rFonts w:asciiTheme="majorBidi" w:hAnsiTheme="majorBidi" w:cstheme="majorBidi"/>
          <w:i/>
          <w:sz w:val="22"/>
          <w:szCs w:val="22"/>
        </w:rPr>
        <w:t>Ageing and Society, 36(4), 811-836. https://doi.org/10.1017/S0144686X14001512.</w:t>
      </w:r>
    </w:p>
    <w:p w14:paraId="16BC0E63"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96.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&amp; Green, O.* (2015). Live-in vs. live-out home care in Israel: Satisfaction with services and caregivers’ outcomes. </w:t>
      </w:r>
      <w:r w:rsidRPr="007B6BFE">
        <w:rPr>
          <w:rFonts w:asciiTheme="majorBidi" w:hAnsiTheme="majorBidi" w:cstheme="majorBidi"/>
          <w:i/>
          <w:sz w:val="22"/>
          <w:szCs w:val="22"/>
        </w:rPr>
        <w:t>The Gerontologist</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 xml:space="preserve">55(4), </w:t>
      </w:r>
      <w:r w:rsidRPr="007B6BFE">
        <w:rPr>
          <w:rFonts w:asciiTheme="majorBidi" w:hAnsiTheme="majorBidi" w:cstheme="majorBidi"/>
          <w:sz w:val="22"/>
          <w:szCs w:val="22"/>
        </w:rPr>
        <w:t>628-642. doi: 10.1093/geront/gnt122.</w:t>
      </w:r>
    </w:p>
    <w:p w14:paraId="4780AFB3" w14:textId="77777777" w:rsidR="00AC0D90" w:rsidRPr="007B6BFE" w:rsidRDefault="00AC0D90">
      <w:pPr>
        <w:rPr>
          <w:rFonts w:asciiTheme="majorBidi" w:hAnsiTheme="majorBidi" w:cstheme="majorBidi"/>
          <w:sz w:val="22"/>
          <w:szCs w:val="22"/>
        </w:rPr>
      </w:pPr>
    </w:p>
    <w:p w14:paraId="2EE147A9"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95.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Halevi-Levin, S., Ben-Yizhak, Z., &amp; Friedman, G. </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(2015). Personal home care workers’ role in hospital: a qualitative study. </w:t>
      </w:r>
      <w:r w:rsidRPr="007B6BFE">
        <w:rPr>
          <w:rFonts w:asciiTheme="majorBidi" w:hAnsiTheme="majorBidi" w:cstheme="majorBidi"/>
          <w:i/>
          <w:sz w:val="22"/>
          <w:szCs w:val="22"/>
        </w:rPr>
        <w:t>Journal of Health Services Research &amp; Policy, 20(4),</w:t>
      </w:r>
      <w:r w:rsidRPr="007B6BFE">
        <w:rPr>
          <w:rFonts w:asciiTheme="majorBidi" w:hAnsiTheme="majorBidi" w:cstheme="majorBidi"/>
          <w:sz w:val="22"/>
          <w:szCs w:val="22"/>
        </w:rPr>
        <w:t xml:space="preserve"> 217-223. doi: 10.1177/1355819615577807.</w:t>
      </w:r>
    </w:p>
    <w:p w14:paraId="1386EBE0" w14:textId="77777777" w:rsidR="00AC0D90" w:rsidRPr="007B6BFE" w:rsidRDefault="00AC0D90">
      <w:pPr>
        <w:rPr>
          <w:rFonts w:asciiTheme="majorBidi" w:hAnsiTheme="majorBidi" w:cstheme="majorBidi"/>
          <w:i/>
          <w:sz w:val="22"/>
          <w:szCs w:val="22"/>
        </w:rPr>
      </w:pPr>
    </w:p>
    <w:p w14:paraId="3A139CC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94.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Karkabi, K., Bleichman, I., Fleischmann</w:t>
      </w:r>
      <w:r w:rsidRPr="007B6BFE">
        <w:rPr>
          <w:rFonts w:asciiTheme="majorBidi" w:hAnsiTheme="majorBidi" w:cstheme="majorBidi"/>
          <w:sz w:val="22"/>
          <w:szCs w:val="22"/>
          <w:shd w:val="clear" w:color="auto" w:fill="F9F9F9"/>
        </w:rPr>
        <w:t>, S.,</w:t>
      </w:r>
      <w:r w:rsidRPr="007B6BFE">
        <w:rPr>
          <w:rFonts w:asciiTheme="majorBidi" w:hAnsiTheme="majorBidi" w:cstheme="majorBidi"/>
          <w:sz w:val="22"/>
          <w:szCs w:val="22"/>
        </w:rPr>
        <w:t xml:space="preserve"> Goldfracht, M. (2015). Between modern and traditional values: Informal mental health help seeking attitudes according to Israeli Arab women, primary care patients and their providers. </w:t>
      </w:r>
      <w:r w:rsidRPr="007B6BFE">
        <w:rPr>
          <w:rFonts w:asciiTheme="majorBidi" w:hAnsiTheme="majorBidi" w:cstheme="majorBidi"/>
          <w:i/>
          <w:sz w:val="22"/>
          <w:szCs w:val="22"/>
        </w:rPr>
        <w:t xml:space="preserve">International Journal of Social Psychiatry, 61, </w:t>
      </w:r>
      <w:r w:rsidRPr="007B6BFE">
        <w:rPr>
          <w:rFonts w:asciiTheme="majorBidi" w:hAnsiTheme="majorBidi" w:cstheme="majorBidi"/>
          <w:sz w:val="22"/>
          <w:szCs w:val="22"/>
        </w:rPr>
        <w:t>386-393. doi: 10.1177/0020764014549082.</w:t>
      </w:r>
    </w:p>
    <w:p w14:paraId="1D738007" w14:textId="77777777" w:rsidR="00AC0D90" w:rsidRPr="007B6BFE" w:rsidRDefault="00AC0D90">
      <w:pPr>
        <w:rPr>
          <w:rFonts w:asciiTheme="majorBidi" w:hAnsiTheme="majorBidi" w:cstheme="majorBidi"/>
          <w:i/>
          <w:sz w:val="22"/>
          <w:szCs w:val="22"/>
        </w:rPr>
      </w:pPr>
    </w:p>
    <w:p w14:paraId="73034350" w14:textId="77777777" w:rsidR="004F0819" w:rsidRPr="007B6BFE" w:rsidRDefault="00C1619F" w:rsidP="004F0819">
      <w:pPr>
        <w:rPr>
          <w:rFonts w:asciiTheme="majorBidi" w:hAnsiTheme="majorBidi" w:cstheme="majorBidi"/>
          <w:sz w:val="22"/>
          <w:szCs w:val="22"/>
        </w:rPr>
      </w:pPr>
      <w:r w:rsidRPr="007B6BFE">
        <w:rPr>
          <w:rFonts w:asciiTheme="majorBidi" w:hAnsiTheme="majorBidi" w:cstheme="majorBidi"/>
          <w:sz w:val="22"/>
          <w:szCs w:val="22"/>
        </w:rPr>
        <w:t>93.</w:t>
      </w:r>
      <w:r w:rsidRPr="007B6BFE">
        <w:rPr>
          <w:rFonts w:asciiTheme="majorBidi" w:hAnsiTheme="majorBidi" w:cstheme="majorBidi"/>
          <w:b/>
          <w:sz w:val="22"/>
          <w:szCs w:val="22"/>
        </w:rPr>
        <w:t xml:space="preserve"> </w:t>
      </w:r>
      <w:r w:rsidR="004F0819" w:rsidRPr="007B6BFE">
        <w:rPr>
          <w:rFonts w:asciiTheme="majorBidi" w:hAnsiTheme="majorBidi" w:cstheme="majorBidi"/>
          <w:b/>
          <w:sz w:val="22"/>
          <w:szCs w:val="22"/>
        </w:rPr>
        <w:t xml:space="preserve">Ayalon, L. </w:t>
      </w:r>
      <w:r w:rsidR="004F0819" w:rsidRPr="007B6BFE">
        <w:rPr>
          <w:rFonts w:asciiTheme="majorBidi" w:hAnsiTheme="majorBidi" w:cstheme="majorBidi"/>
          <w:sz w:val="22"/>
          <w:szCs w:val="22"/>
        </w:rPr>
        <w:t xml:space="preserve">(2015). Perceptions of old age and aging in the continuing care retirement community. </w:t>
      </w:r>
      <w:r w:rsidR="004F0819" w:rsidRPr="007B6BFE">
        <w:rPr>
          <w:rFonts w:asciiTheme="majorBidi" w:hAnsiTheme="majorBidi" w:cstheme="majorBidi"/>
          <w:i/>
          <w:sz w:val="22"/>
          <w:szCs w:val="22"/>
        </w:rPr>
        <w:t>International Psychogeriatrics</w:t>
      </w:r>
      <w:r w:rsidR="004F0819" w:rsidRPr="007B6BFE">
        <w:rPr>
          <w:rFonts w:asciiTheme="majorBidi" w:hAnsiTheme="majorBidi" w:cstheme="majorBidi"/>
          <w:sz w:val="22"/>
          <w:szCs w:val="22"/>
        </w:rPr>
        <w:t xml:space="preserve">, </w:t>
      </w:r>
      <w:r w:rsidR="004F0819" w:rsidRPr="007B6BFE">
        <w:rPr>
          <w:rFonts w:asciiTheme="majorBidi" w:hAnsiTheme="majorBidi" w:cstheme="majorBidi"/>
          <w:i/>
          <w:sz w:val="22"/>
          <w:szCs w:val="22"/>
        </w:rPr>
        <w:t>27(4),</w:t>
      </w:r>
      <w:r w:rsidR="004F0819" w:rsidRPr="007B6BFE">
        <w:rPr>
          <w:rFonts w:asciiTheme="majorBidi" w:hAnsiTheme="majorBidi" w:cstheme="majorBidi"/>
          <w:sz w:val="22"/>
          <w:szCs w:val="22"/>
        </w:rPr>
        <w:t xml:space="preserve"> 611-620. doi: 10.1017/S1041610214002415.</w:t>
      </w:r>
    </w:p>
    <w:p w14:paraId="5F3A4BCC" w14:textId="77777777" w:rsidR="00AC0D90" w:rsidRPr="007B6BFE" w:rsidRDefault="00AC0D90">
      <w:pPr>
        <w:rPr>
          <w:rFonts w:asciiTheme="majorBidi" w:hAnsiTheme="majorBidi" w:cstheme="majorBidi"/>
          <w:b/>
          <w:sz w:val="22"/>
          <w:szCs w:val="22"/>
        </w:rPr>
      </w:pPr>
    </w:p>
    <w:p w14:paraId="5A7AB523"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92. Green, O.*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(2015) Improving the cooperation rate of older adults and their caregivers with research surveys. </w:t>
      </w:r>
      <w:r w:rsidRPr="007B6BFE">
        <w:rPr>
          <w:rFonts w:asciiTheme="majorBidi" w:hAnsiTheme="majorBidi" w:cstheme="majorBidi"/>
          <w:i/>
          <w:sz w:val="22"/>
          <w:szCs w:val="22"/>
        </w:rPr>
        <w:t xml:space="preserve">Gerontology, 61, </w:t>
      </w:r>
      <w:r w:rsidRPr="007B6BFE">
        <w:rPr>
          <w:rFonts w:asciiTheme="majorBidi" w:hAnsiTheme="majorBidi" w:cstheme="majorBidi"/>
          <w:sz w:val="22"/>
          <w:szCs w:val="22"/>
        </w:rPr>
        <w:t>355-363. doi: 10.1159/000366161.</w:t>
      </w:r>
    </w:p>
    <w:p w14:paraId="3083EC5D" w14:textId="77777777" w:rsidR="00AC0D90" w:rsidRPr="007B6BFE" w:rsidRDefault="00AC0D90">
      <w:pPr>
        <w:rPr>
          <w:rFonts w:asciiTheme="majorBidi" w:hAnsiTheme="majorBidi" w:cstheme="majorBidi"/>
          <w:sz w:val="22"/>
          <w:szCs w:val="22"/>
        </w:rPr>
      </w:pPr>
    </w:p>
    <w:p w14:paraId="500F6DC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91. Green, O.*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(2015). Whom do migrant home care workers contact in the case of work-related abuse? An exploratory study of help-seeking behaviors. </w:t>
      </w:r>
      <w:r w:rsidRPr="007B6BFE">
        <w:rPr>
          <w:rFonts w:asciiTheme="majorBidi" w:hAnsiTheme="majorBidi" w:cstheme="majorBidi"/>
          <w:i/>
          <w:sz w:val="22"/>
          <w:szCs w:val="22"/>
        </w:rPr>
        <w:t>Journal of Interpersonal Violence.</w:t>
      </w:r>
      <w:r w:rsidRPr="007B6BFE">
        <w:rPr>
          <w:rFonts w:asciiTheme="majorBidi" w:eastAsia="Arial" w:hAnsiTheme="majorBidi" w:cstheme="majorBidi"/>
          <w:b/>
          <w:sz w:val="22"/>
          <w:szCs w:val="22"/>
        </w:rPr>
        <w:t xml:space="preserve"> </w:t>
      </w:r>
      <w:r w:rsidRPr="007B6BFE">
        <w:rPr>
          <w:rFonts w:asciiTheme="majorBidi" w:hAnsiTheme="majorBidi" w:cstheme="majorBidi"/>
          <w:sz w:val="22"/>
          <w:szCs w:val="22"/>
        </w:rPr>
        <w:t>doi: 10.1177/0886260515584347.</w:t>
      </w:r>
    </w:p>
    <w:p w14:paraId="7AF405EB" w14:textId="77777777" w:rsidR="00AC0D90" w:rsidRPr="007B6BFE" w:rsidRDefault="00AC0D90">
      <w:pPr>
        <w:rPr>
          <w:rFonts w:asciiTheme="majorBidi" w:hAnsiTheme="majorBidi" w:cstheme="majorBidi"/>
          <w:b/>
          <w:sz w:val="22"/>
          <w:szCs w:val="22"/>
        </w:rPr>
      </w:pPr>
    </w:p>
    <w:p w14:paraId="7E940E44"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90. Green, O*. &amp;</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(2015).</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Whose right is it anyway? Familiarity with workers' rights among older adults, family caregivers and migrant live-in home care workers: implications for policy and practice. </w:t>
      </w:r>
      <w:r w:rsidRPr="007B6BFE">
        <w:rPr>
          <w:rFonts w:asciiTheme="majorBidi" w:hAnsiTheme="majorBidi" w:cstheme="majorBidi"/>
          <w:i/>
          <w:sz w:val="22"/>
          <w:szCs w:val="22"/>
        </w:rPr>
        <w:t xml:space="preserve">Educational Gerontology, 41, </w:t>
      </w:r>
      <w:r w:rsidRPr="007B6BFE">
        <w:rPr>
          <w:rFonts w:asciiTheme="majorBidi" w:hAnsiTheme="majorBidi" w:cstheme="majorBidi"/>
          <w:sz w:val="22"/>
          <w:szCs w:val="22"/>
        </w:rPr>
        <w:t>471-481. https://doi.org/10.1080/03601277.2014.990747.</w:t>
      </w:r>
    </w:p>
    <w:p w14:paraId="10F43753" w14:textId="77777777" w:rsidR="00AC0D90" w:rsidRPr="007B6BFE" w:rsidRDefault="00AC0D90">
      <w:pPr>
        <w:rPr>
          <w:rFonts w:asciiTheme="majorBidi" w:hAnsiTheme="majorBidi" w:cstheme="majorBidi"/>
          <w:b/>
          <w:sz w:val="22"/>
          <w:szCs w:val="22"/>
        </w:rPr>
      </w:pPr>
    </w:p>
    <w:p w14:paraId="03FB1EE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89. Lev, S.*&amp;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(2015). Running between the raindrops: The obligation dilemma of the social worker in the nursing home. </w:t>
      </w:r>
      <w:r w:rsidRPr="007B6BFE">
        <w:rPr>
          <w:rFonts w:asciiTheme="majorBidi" w:hAnsiTheme="majorBidi" w:cstheme="majorBidi"/>
          <w:i/>
          <w:sz w:val="22"/>
          <w:szCs w:val="22"/>
        </w:rPr>
        <w:t xml:space="preserve">Health and Social Work, 40(1), </w:t>
      </w:r>
      <w:r w:rsidRPr="007B6BFE">
        <w:rPr>
          <w:rFonts w:asciiTheme="majorBidi" w:hAnsiTheme="majorBidi" w:cstheme="majorBidi"/>
          <w:sz w:val="22"/>
          <w:szCs w:val="22"/>
        </w:rPr>
        <w:t>8-10.</w:t>
      </w:r>
      <w:r w:rsidRPr="007B6BFE">
        <w:rPr>
          <w:rFonts w:asciiTheme="majorBidi" w:hAnsiTheme="majorBidi" w:cstheme="majorBidi"/>
          <w:i/>
          <w:sz w:val="22"/>
          <w:szCs w:val="22"/>
        </w:rPr>
        <w:t xml:space="preserve"> </w:t>
      </w:r>
    </w:p>
    <w:p w14:paraId="53DE57A4" w14:textId="77777777" w:rsidR="00AC0D90" w:rsidRPr="007B6BFE" w:rsidRDefault="00AC0D90">
      <w:pPr>
        <w:rPr>
          <w:rFonts w:asciiTheme="majorBidi" w:hAnsiTheme="majorBidi" w:cstheme="majorBidi"/>
          <w:b/>
          <w:sz w:val="22"/>
          <w:szCs w:val="22"/>
        </w:rPr>
      </w:pPr>
    </w:p>
    <w:p w14:paraId="13D51DD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88.</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Peleg, M.,*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(2015). From caregiving to shoulder caregiving: An empowerment program for Nepalese home care workers. </w:t>
      </w:r>
      <w:r w:rsidRPr="007B6BFE">
        <w:rPr>
          <w:rFonts w:asciiTheme="majorBidi" w:hAnsiTheme="majorBidi" w:cstheme="majorBidi"/>
          <w:i/>
          <w:sz w:val="22"/>
          <w:szCs w:val="22"/>
        </w:rPr>
        <w:t>Megamot, 50(1)</w:t>
      </w:r>
      <w:r w:rsidRPr="007B6BFE">
        <w:rPr>
          <w:rFonts w:asciiTheme="majorBidi" w:hAnsiTheme="majorBidi" w:cstheme="majorBidi"/>
          <w:sz w:val="22"/>
          <w:szCs w:val="22"/>
        </w:rPr>
        <w:t xml:space="preserve">. (Hebrew). </w:t>
      </w:r>
    </w:p>
    <w:p w14:paraId="71E6DD8E" w14:textId="77777777" w:rsidR="00AC0D90" w:rsidRPr="007B6BFE" w:rsidRDefault="00AC0D90">
      <w:pPr>
        <w:rPr>
          <w:rFonts w:asciiTheme="majorBidi" w:hAnsiTheme="majorBidi" w:cstheme="majorBidi"/>
          <w:sz w:val="22"/>
          <w:szCs w:val="22"/>
        </w:rPr>
      </w:pPr>
    </w:p>
    <w:p w14:paraId="40CE749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87. Schwarts, Y.*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(2015). The experiences of older mothers following the return of an adult child home. </w:t>
      </w:r>
      <w:r w:rsidRPr="007B6BFE">
        <w:rPr>
          <w:rFonts w:asciiTheme="majorBidi" w:hAnsiTheme="majorBidi" w:cstheme="majorBidi"/>
          <w:i/>
          <w:sz w:val="22"/>
          <w:szCs w:val="22"/>
        </w:rPr>
        <w:t>Journal of Aging Studies, 33,</w:t>
      </w:r>
      <w:r w:rsidRPr="007B6BFE">
        <w:rPr>
          <w:rFonts w:asciiTheme="majorBidi" w:hAnsiTheme="majorBidi" w:cstheme="majorBidi"/>
          <w:sz w:val="22"/>
          <w:szCs w:val="22"/>
        </w:rPr>
        <w:t xml:space="preserve"> 47-57.</w:t>
      </w:r>
      <w:r w:rsidRPr="007B6BFE">
        <w:rPr>
          <w:rFonts w:asciiTheme="majorBidi" w:hAnsiTheme="majorBidi" w:cstheme="majorBidi"/>
          <w:b/>
          <w:i/>
          <w:sz w:val="22"/>
          <w:szCs w:val="22"/>
        </w:rPr>
        <w:t xml:space="preserve"> </w:t>
      </w:r>
      <w:r w:rsidRPr="007B6BFE">
        <w:rPr>
          <w:rFonts w:asciiTheme="majorBidi" w:hAnsiTheme="majorBidi" w:cstheme="majorBidi"/>
          <w:sz w:val="22"/>
          <w:szCs w:val="22"/>
        </w:rPr>
        <w:t>doi: 10.1016/j.jaging.2015.03.002.</w:t>
      </w:r>
    </w:p>
    <w:p w14:paraId="4B5C97C1" w14:textId="77777777" w:rsidR="00AC0D90" w:rsidRPr="007B6BFE" w:rsidRDefault="00AC0D90">
      <w:pPr>
        <w:rPr>
          <w:rFonts w:asciiTheme="majorBidi" w:hAnsiTheme="majorBidi" w:cstheme="majorBidi"/>
          <w:b/>
          <w:sz w:val="22"/>
          <w:szCs w:val="22"/>
        </w:rPr>
      </w:pPr>
    </w:p>
    <w:p w14:paraId="3A36B67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86.</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Ashkenazi, O.* &amp;</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(2014). The cultural encounter of Filipino home care workers with older home care recipients and their family members in Israel. </w:t>
      </w:r>
      <w:r w:rsidRPr="007B6BFE">
        <w:rPr>
          <w:rFonts w:asciiTheme="majorBidi" w:hAnsiTheme="majorBidi" w:cstheme="majorBidi"/>
          <w:i/>
          <w:sz w:val="22"/>
          <w:szCs w:val="22"/>
        </w:rPr>
        <w:t>Megamot (</w:t>
      </w:r>
      <w:r w:rsidRPr="007B6BFE">
        <w:rPr>
          <w:rFonts w:asciiTheme="majorBidi" w:hAnsiTheme="majorBidi" w:cstheme="majorBidi"/>
          <w:sz w:val="22"/>
          <w:szCs w:val="22"/>
        </w:rPr>
        <w:t>Hebrew)</w:t>
      </w:r>
    </w:p>
    <w:p w14:paraId="60027D32" w14:textId="77777777" w:rsidR="00AC0D90" w:rsidRPr="007B6BFE" w:rsidRDefault="00AC0D90">
      <w:pPr>
        <w:rPr>
          <w:rFonts w:asciiTheme="majorBidi" w:hAnsiTheme="majorBidi" w:cstheme="majorBidi"/>
          <w:sz w:val="22"/>
          <w:szCs w:val="22"/>
        </w:rPr>
      </w:pPr>
    </w:p>
    <w:p w14:paraId="5A89C71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85.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(2014). "Do foreigners deserve rights?”- revisited: The role of familiarity and satisfaction with foreign home care services. </w:t>
      </w:r>
      <w:r w:rsidRPr="007B6BFE">
        <w:rPr>
          <w:rFonts w:asciiTheme="majorBidi" w:hAnsiTheme="majorBidi" w:cstheme="majorBidi"/>
          <w:i/>
          <w:sz w:val="22"/>
          <w:szCs w:val="22"/>
        </w:rPr>
        <w:t xml:space="preserve">Educational Gerontology, 40(11), </w:t>
      </w:r>
      <w:r w:rsidRPr="007B6BFE">
        <w:rPr>
          <w:rFonts w:asciiTheme="majorBidi" w:hAnsiTheme="majorBidi" w:cstheme="majorBidi"/>
          <w:sz w:val="22"/>
          <w:szCs w:val="22"/>
        </w:rPr>
        <w:t>816-824.</w:t>
      </w:r>
    </w:p>
    <w:p w14:paraId="72A6EA8F" w14:textId="77777777" w:rsidR="00AC0D90" w:rsidRPr="007B6BFE" w:rsidRDefault="00AC0D90">
      <w:pPr>
        <w:rPr>
          <w:rFonts w:asciiTheme="majorBidi" w:hAnsiTheme="majorBidi" w:cstheme="majorBidi"/>
          <w:b/>
          <w:sz w:val="22"/>
          <w:szCs w:val="22"/>
        </w:rPr>
      </w:pPr>
    </w:p>
    <w:p w14:paraId="088154C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84.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(2014). Perceived Age, Gender, and Racial/Ethnic Discrimination in Europe: Results from the European Social Survey. </w:t>
      </w:r>
      <w:r w:rsidRPr="007B6BFE">
        <w:rPr>
          <w:rFonts w:asciiTheme="majorBidi" w:hAnsiTheme="majorBidi" w:cstheme="majorBidi"/>
          <w:i/>
          <w:sz w:val="22"/>
          <w:szCs w:val="22"/>
        </w:rPr>
        <w:t>Educational Gerontology, 40(7),</w:t>
      </w:r>
      <w:r w:rsidRPr="007B6BFE">
        <w:rPr>
          <w:rFonts w:asciiTheme="majorBidi" w:hAnsiTheme="majorBidi" w:cstheme="majorBidi"/>
          <w:sz w:val="22"/>
          <w:szCs w:val="22"/>
        </w:rPr>
        <w:t xml:space="preserve"> 499-517.</w:t>
      </w:r>
    </w:p>
    <w:p w14:paraId="649F2931" w14:textId="77777777" w:rsidR="00AC0D90" w:rsidRPr="007B6BFE" w:rsidRDefault="00AC0D90">
      <w:pPr>
        <w:rPr>
          <w:rFonts w:asciiTheme="majorBidi" w:hAnsiTheme="majorBidi" w:cstheme="majorBidi"/>
          <w:b/>
          <w:sz w:val="22"/>
          <w:szCs w:val="22"/>
        </w:rPr>
      </w:pPr>
    </w:p>
    <w:p w14:paraId="48FC2C2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83.</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Doron, I., Bodner, E., &amp; Inbar, N. (2014). Macro- and micro- level predictors of age categorization: Results from the European Social Survey. </w:t>
      </w:r>
      <w:r w:rsidRPr="007B6BFE">
        <w:rPr>
          <w:rFonts w:asciiTheme="majorBidi" w:hAnsiTheme="majorBidi" w:cstheme="majorBidi"/>
          <w:i/>
          <w:sz w:val="22"/>
          <w:szCs w:val="22"/>
        </w:rPr>
        <w:t>European Journal of Ageing</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11(1),</w:t>
      </w:r>
      <w:r w:rsidRPr="007B6BFE">
        <w:rPr>
          <w:rFonts w:asciiTheme="majorBidi" w:hAnsiTheme="majorBidi" w:cstheme="majorBidi"/>
          <w:sz w:val="22"/>
          <w:szCs w:val="22"/>
        </w:rPr>
        <w:t xml:space="preserve"> 5-18.</w:t>
      </w:r>
    </w:p>
    <w:p w14:paraId="0D365E23" w14:textId="77777777" w:rsidR="00AC0D90" w:rsidRPr="007B6BFE" w:rsidRDefault="00AC0D90">
      <w:pPr>
        <w:rPr>
          <w:rFonts w:asciiTheme="majorBidi" w:hAnsiTheme="majorBidi" w:cstheme="majorBidi"/>
          <w:b/>
          <w:sz w:val="22"/>
          <w:szCs w:val="22"/>
        </w:rPr>
      </w:pPr>
    </w:p>
    <w:p w14:paraId="79C61E4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82.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Lev, S.*, Rotstein, A. (2014). Who will take care of me? </w:t>
      </w:r>
      <w:r w:rsidR="00E716EF" w:rsidRPr="007B6BFE">
        <w:rPr>
          <w:rFonts w:asciiTheme="majorBidi" w:hAnsiTheme="majorBidi" w:cstheme="majorBidi"/>
          <w:sz w:val="22"/>
          <w:szCs w:val="22"/>
        </w:rPr>
        <w:t>perceptions and expectations of future long-term care needs among middle-aged and o</w:t>
      </w:r>
      <w:r w:rsidRPr="007B6BFE">
        <w:rPr>
          <w:rFonts w:asciiTheme="majorBidi" w:hAnsiTheme="majorBidi" w:cstheme="majorBidi"/>
          <w:sz w:val="22"/>
          <w:szCs w:val="22"/>
        </w:rPr>
        <w:t xml:space="preserve">lder Israelis. </w:t>
      </w:r>
      <w:r w:rsidRPr="007B6BFE">
        <w:rPr>
          <w:rFonts w:asciiTheme="majorBidi" w:hAnsiTheme="majorBidi" w:cstheme="majorBidi"/>
          <w:i/>
          <w:sz w:val="22"/>
          <w:szCs w:val="22"/>
        </w:rPr>
        <w:t xml:space="preserve">Seniors Housing &amp; Care Journal, (22)1, </w:t>
      </w:r>
      <w:r w:rsidRPr="007B6BFE">
        <w:rPr>
          <w:rFonts w:asciiTheme="majorBidi" w:hAnsiTheme="majorBidi" w:cstheme="majorBidi"/>
          <w:sz w:val="22"/>
          <w:szCs w:val="22"/>
        </w:rPr>
        <w:t>43-58.</w:t>
      </w:r>
    </w:p>
    <w:p w14:paraId="4083B6FF" w14:textId="77777777" w:rsidR="00AC0D90" w:rsidRPr="007B6BFE" w:rsidRDefault="00AC0D90">
      <w:pPr>
        <w:rPr>
          <w:rFonts w:asciiTheme="majorBidi" w:hAnsiTheme="majorBidi" w:cstheme="majorBidi"/>
          <w:b/>
          <w:sz w:val="22"/>
          <w:szCs w:val="22"/>
        </w:rPr>
      </w:pPr>
    </w:p>
    <w:p w14:paraId="1810399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81.</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Lev, S.*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(2014). A development of a theoretical model to explain the commitment dilemma of the social worker in the nursing home. </w:t>
      </w:r>
      <w:r w:rsidRPr="007B6BFE">
        <w:rPr>
          <w:rFonts w:asciiTheme="majorBidi" w:hAnsiTheme="majorBidi" w:cstheme="majorBidi"/>
          <w:i/>
          <w:sz w:val="22"/>
          <w:szCs w:val="22"/>
        </w:rPr>
        <w:t>Society and Welfare</w:t>
      </w:r>
      <w:r w:rsidRPr="007B6BFE">
        <w:rPr>
          <w:rFonts w:asciiTheme="majorBidi" w:hAnsiTheme="majorBidi" w:cstheme="majorBidi"/>
          <w:sz w:val="22"/>
          <w:szCs w:val="22"/>
        </w:rPr>
        <w:t>,</w:t>
      </w:r>
      <w:r w:rsidRPr="007B6BFE">
        <w:rPr>
          <w:rFonts w:asciiTheme="majorBidi" w:hAnsiTheme="majorBidi" w:cstheme="majorBidi"/>
          <w:i/>
          <w:sz w:val="22"/>
          <w:szCs w:val="22"/>
        </w:rPr>
        <w:t xml:space="preserve"> 34</w:t>
      </w:r>
      <w:r w:rsidRPr="007B6BFE">
        <w:rPr>
          <w:rFonts w:asciiTheme="majorBidi" w:hAnsiTheme="majorBidi" w:cstheme="majorBidi"/>
          <w:sz w:val="22"/>
          <w:szCs w:val="22"/>
        </w:rPr>
        <w:t>(2), 259-279. (Hebrew).</w:t>
      </w:r>
    </w:p>
    <w:p w14:paraId="417D3CDA" w14:textId="77777777" w:rsidR="00AC0D90" w:rsidRPr="007B6BFE" w:rsidRDefault="00AC0D90">
      <w:pPr>
        <w:rPr>
          <w:rFonts w:asciiTheme="majorBidi" w:hAnsiTheme="majorBidi" w:cstheme="majorBidi"/>
          <w:b/>
          <w:sz w:val="22"/>
          <w:szCs w:val="22"/>
        </w:rPr>
      </w:pPr>
    </w:p>
    <w:p w14:paraId="7C94547A" w14:textId="77777777" w:rsidR="00AC0D90" w:rsidRPr="007B6BFE" w:rsidRDefault="00C1619F">
      <w:pPr>
        <w:tabs>
          <w:tab w:val="center" w:pos="4323"/>
        </w:tabs>
        <w:rPr>
          <w:rFonts w:asciiTheme="majorBidi" w:hAnsiTheme="majorBidi" w:cstheme="majorBidi"/>
          <w:sz w:val="22"/>
          <w:szCs w:val="22"/>
        </w:rPr>
      </w:pPr>
      <w:r w:rsidRPr="007B6BFE">
        <w:rPr>
          <w:rFonts w:asciiTheme="majorBidi" w:hAnsiTheme="majorBidi" w:cstheme="majorBidi"/>
          <w:sz w:val="22"/>
          <w:szCs w:val="22"/>
        </w:rPr>
        <w:t xml:space="preserve">80.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(2013). Feelings towards older vs. younger adults: Results from the European Social Survey. </w:t>
      </w:r>
      <w:r w:rsidRPr="007B6BFE">
        <w:rPr>
          <w:rFonts w:asciiTheme="majorBidi" w:hAnsiTheme="majorBidi" w:cstheme="majorBidi"/>
          <w:i/>
          <w:sz w:val="22"/>
          <w:szCs w:val="22"/>
        </w:rPr>
        <w:t>Educational Gerontology, 39(12)</w:t>
      </w:r>
      <w:r w:rsidRPr="007B6BFE">
        <w:rPr>
          <w:rFonts w:asciiTheme="majorBidi" w:hAnsiTheme="majorBidi" w:cstheme="majorBidi"/>
          <w:sz w:val="22"/>
          <w:szCs w:val="22"/>
        </w:rPr>
        <w:t>, pp. 888-901.</w:t>
      </w:r>
    </w:p>
    <w:p w14:paraId="6179D1FE"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b/>
          <w:sz w:val="22"/>
          <w:szCs w:val="22"/>
        </w:rPr>
        <w:t xml:space="preserve"> </w:t>
      </w:r>
    </w:p>
    <w:p w14:paraId="1979D8E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79.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(2013). Re-examining ethnic differences in concerns, knowledge, and beliefs about Alzheimer's disease: Results from a national sample. </w:t>
      </w:r>
      <w:r w:rsidRPr="007B6BFE">
        <w:rPr>
          <w:rFonts w:asciiTheme="majorBidi" w:hAnsiTheme="majorBidi" w:cstheme="majorBidi"/>
          <w:i/>
          <w:sz w:val="22"/>
          <w:szCs w:val="22"/>
        </w:rPr>
        <w:t>International Journal of Geriatric Psychiatry, 28(12),</w:t>
      </w:r>
      <w:r w:rsidRPr="007B6BFE">
        <w:rPr>
          <w:rFonts w:asciiTheme="majorBidi" w:hAnsiTheme="majorBidi" w:cstheme="majorBidi"/>
          <w:sz w:val="22"/>
          <w:szCs w:val="22"/>
        </w:rPr>
        <w:t xml:space="preserve"> 1288-1295.</w:t>
      </w:r>
    </w:p>
    <w:p w14:paraId="7283421A" w14:textId="77777777" w:rsidR="00AC0D90" w:rsidRPr="007B6BFE" w:rsidRDefault="00AC0D90">
      <w:pPr>
        <w:rPr>
          <w:rFonts w:asciiTheme="majorBidi" w:hAnsiTheme="majorBidi" w:cstheme="majorBidi"/>
          <w:b/>
          <w:sz w:val="22"/>
          <w:szCs w:val="22"/>
        </w:rPr>
      </w:pPr>
    </w:p>
    <w:p w14:paraId="308BC90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78.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&amp; Green, V. (2013). Social ties in the context of the continuing care retirement community. </w:t>
      </w:r>
      <w:r w:rsidRPr="007B6BFE">
        <w:rPr>
          <w:rFonts w:asciiTheme="majorBidi" w:hAnsiTheme="majorBidi" w:cstheme="majorBidi"/>
          <w:i/>
          <w:sz w:val="22"/>
          <w:szCs w:val="22"/>
        </w:rPr>
        <w:t>Qualitative Health Research</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23</w:t>
      </w:r>
      <w:r w:rsidRPr="007B6BFE">
        <w:rPr>
          <w:rFonts w:asciiTheme="majorBidi" w:hAnsiTheme="majorBidi" w:cstheme="majorBidi"/>
          <w:sz w:val="22"/>
          <w:szCs w:val="22"/>
        </w:rPr>
        <w:t>(3), 396-406.</w:t>
      </w:r>
    </w:p>
    <w:p w14:paraId="7DAB9C1B" w14:textId="77777777" w:rsidR="00AC0D90" w:rsidRPr="007B6BFE" w:rsidRDefault="00AC0D90">
      <w:pPr>
        <w:rPr>
          <w:rFonts w:asciiTheme="majorBidi" w:hAnsiTheme="majorBidi" w:cstheme="majorBidi"/>
          <w:b/>
          <w:sz w:val="22"/>
          <w:szCs w:val="22"/>
        </w:rPr>
      </w:pPr>
    </w:p>
    <w:p w14:paraId="3B90A91A" w14:textId="77777777" w:rsidR="00AC0D90" w:rsidRPr="007B6BFE" w:rsidRDefault="00C1619F">
      <w:pPr>
        <w:rPr>
          <w:rFonts w:asciiTheme="majorBidi" w:hAnsiTheme="majorBidi" w:cstheme="majorBidi"/>
          <w:color w:val="auto"/>
          <w:sz w:val="22"/>
          <w:szCs w:val="22"/>
        </w:rPr>
      </w:pPr>
      <w:r w:rsidRPr="007B6BFE">
        <w:rPr>
          <w:rFonts w:asciiTheme="majorBidi" w:hAnsiTheme="majorBidi" w:cstheme="majorBidi"/>
          <w:color w:val="auto"/>
          <w:sz w:val="22"/>
          <w:szCs w:val="22"/>
        </w:rPr>
        <w:t xml:space="preserve">77. </w:t>
      </w:r>
      <w:r w:rsidRPr="007B6BFE">
        <w:rPr>
          <w:rFonts w:asciiTheme="majorBidi" w:hAnsiTheme="majorBidi" w:cstheme="majorBidi"/>
          <w:b/>
          <w:color w:val="auto"/>
          <w:sz w:val="22"/>
          <w:szCs w:val="22"/>
        </w:rPr>
        <w:t xml:space="preserve">Ayalon, L., </w:t>
      </w:r>
      <w:r w:rsidRPr="007B6BFE">
        <w:rPr>
          <w:rFonts w:asciiTheme="majorBidi" w:hAnsiTheme="majorBidi" w:cstheme="majorBidi"/>
          <w:color w:val="auto"/>
          <w:sz w:val="22"/>
          <w:szCs w:val="22"/>
        </w:rPr>
        <w:t xml:space="preserve">Halevi-Levin, S., Ben-Yizhak, Z., Friedman, G. (2013). Family caregiving at the intersection of private care by migrant home care workers and public care by nursing staff. </w:t>
      </w:r>
      <w:r w:rsidRPr="007B6BFE">
        <w:rPr>
          <w:rFonts w:asciiTheme="majorBidi" w:hAnsiTheme="majorBidi" w:cstheme="majorBidi"/>
          <w:i/>
          <w:color w:val="auto"/>
          <w:sz w:val="22"/>
          <w:szCs w:val="22"/>
        </w:rPr>
        <w:t>International Psychogeriatrics, 25(9),</w:t>
      </w:r>
      <w:r w:rsidRPr="007B6BFE">
        <w:rPr>
          <w:rFonts w:asciiTheme="majorBidi" w:hAnsiTheme="majorBidi" w:cstheme="majorBidi"/>
          <w:color w:val="auto"/>
          <w:sz w:val="22"/>
          <w:szCs w:val="22"/>
        </w:rPr>
        <w:t xml:space="preserve"> 1463-1473.</w:t>
      </w:r>
    </w:p>
    <w:p w14:paraId="37B41680" w14:textId="77777777" w:rsidR="00AC0D90" w:rsidRPr="007B6BFE" w:rsidRDefault="00AC0D90">
      <w:pPr>
        <w:rPr>
          <w:rFonts w:asciiTheme="majorBidi" w:hAnsiTheme="majorBidi" w:cstheme="majorBidi"/>
          <w:color w:val="FFFF00"/>
          <w:sz w:val="22"/>
          <w:szCs w:val="22"/>
        </w:rPr>
      </w:pPr>
    </w:p>
    <w:p w14:paraId="12CFEDFE" w14:textId="77777777" w:rsidR="00AC0D90" w:rsidRPr="007B6BFE" w:rsidRDefault="00C1619F">
      <w:pPr>
        <w:rPr>
          <w:rFonts w:asciiTheme="majorBidi" w:hAnsiTheme="majorBidi" w:cstheme="majorBidi"/>
          <w:color w:val="auto"/>
          <w:sz w:val="22"/>
          <w:szCs w:val="22"/>
        </w:rPr>
      </w:pPr>
      <w:r w:rsidRPr="007B6BFE">
        <w:rPr>
          <w:rFonts w:asciiTheme="majorBidi" w:hAnsiTheme="majorBidi" w:cstheme="majorBidi"/>
          <w:color w:val="auto"/>
          <w:sz w:val="22"/>
          <w:szCs w:val="22"/>
        </w:rPr>
        <w:t xml:space="preserve">76. </w:t>
      </w:r>
      <w:r w:rsidRPr="007B6BFE">
        <w:rPr>
          <w:rFonts w:asciiTheme="majorBidi" w:hAnsiTheme="majorBidi" w:cstheme="majorBidi"/>
          <w:b/>
          <w:color w:val="auto"/>
          <w:sz w:val="22"/>
          <w:szCs w:val="22"/>
        </w:rPr>
        <w:t>Ayalon, L</w:t>
      </w:r>
      <w:r w:rsidRPr="007B6BFE">
        <w:rPr>
          <w:rFonts w:asciiTheme="majorBidi" w:hAnsiTheme="majorBidi" w:cstheme="majorBidi"/>
          <w:color w:val="auto"/>
          <w:sz w:val="22"/>
          <w:szCs w:val="22"/>
        </w:rPr>
        <w:t xml:space="preserve">. Shiovitz-Ezra, S., Palgi, Y* (2013). Associations of loneliness in older married men and women. </w:t>
      </w:r>
      <w:r w:rsidRPr="007B6BFE">
        <w:rPr>
          <w:rFonts w:asciiTheme="majorBidi" w:hAnsiTheme="majorBidi" w:cstheme="majorBidi"/>
          <w:i/>
          <w:color w:val="auto"/>
          <w:sz w:val="22"/>
          <w:szCs w:val="22"/>
        </w:rPr>
        <w:t xml:space="preserve">Aging &amp; Mental Health, 17(1), </w:t>
      </w:r>
      <w:r w:rsidRPr="007B6BFE">
        <w:rPr>
          <w:rFonts w:asciiTheme="majorBidi" w:hAnsiTheme="majorBidi" w:cstheme="majorBidi"/>
          <w:color w:val="auto"/>
          <w:sz w:val="22"/>
          <w:szCs w:val="22"/>
        </w:rPr>
        <w:t>33-39.</w:t>
      </w:r>
    </w:p>
    <w:p w14:paraId="4DE9D34F" w14:textId="77777777" w:rsidR="00AC0D90" w:rsidRPr="007B6BFE" w:rsidRDefault="00AC0D90">
      <w:pPr>
        <w:rPr>
          <w:rFonts w:asciiTheme="majorBidi" w:hAnsiTheme="majorBidi" w:cstheme="majorBidi"/>
          <w:sz w:val="22"/>
          <w:szCs w:val="22"/>
        </w:rPr>
      </w:pPr>
    </w:p>
    <w:p w14:paraId="1E5C53B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75.</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Bachner, Y.G., Rourke, O. N., Goldfracht, M., Bech, M.,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(2013). Psychometric properties of responses by clinicians and older adults to a 6-item Hebrew version of the Hamilton Depression Rating Scale. </w:t>
      </w:r>
      <w:r w:rsidRPr="007B6BFE">
        <w:rPr>
          <w:rFonts w:asciiTheme="majorBidi" w:hAnsiTheme="majorBidi" w:cstheme="majorBidi"/>
          <w:i/>
          <w:sz w:val="22"/>
          <w:szCs w:val="22"/>
        </w:rPr>
        <w:t>BMC Psychiatry, 13</w:t>
      </w:r>
      <w:r w:rsidRPr="007B6BFE">
        <w:rPr>
          <w:rFonts w:asciiTheme="majorBidi" w:hAnsiTheme="majorBidi" w:cstheme="majorBidi"/>
          <w:sz w:val="22"/>
          <w:szCs w:val="22"/>
        </w:rPr>
        <w:t xml:space="preserve">(2). </w:t>
      </w:r>
    </w:p>
    <w:p w14:paraId="57048166" w14:textId="77777777" w:rsidR="00AC0D90" w:rsidRPr="007B6BFE" w:rsidRDefault="00AC0D90">
      <w:pPr>
        <w:rPr>
          <w:rFonts w:asciiTheme="majorBidi" w:hAnsiTheme="majorBidi" w:cstheme="majorBidi"/>
          <w:b/>
          <w:sz w:val="22"/>
          <w:szCs w:val="22"/>
        </w:rPr>
      </w:pPr>
    </w:p>
    <w:p w14:paraId="62E511CD"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74. Yechezkel, R.*, &amp;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(2013). Social workers’ attitudes towards intimate partner violence in younger vs. older women, </w:t>
      </w:r>
      <w:r w:rsidRPr="007B6BFE">
        <w:rPr>
          <w:rFonts w:asciiTheme="majorBidi" w:hAnsiTheme="majorBidi" w:cstheme="majorBidi"/>
          <w:i/>
          <w:sz w:val="22"/>
          <w:szCs w:val="22"/>
        </w:rPr>
        <w:t xml:space="preserve">Journal of Family Violence, 28, </w:t>
      </w:r>
      <w:r w:rsidRPr="007B6BFE">
        <w:rPr>
          <w:rFonts w:asciiTheme="majorBidi" w:hAnsiTheme="majorBidi" w:cstheme="majorBidi"/>
          <w:sz w:val="22"/>
          <w:szCs w:val="22"/>
        </w:rPr>
        <w:t>381-391.</w:t>
      </w:r>
    </w:p>
    <w:p w14:paraId="08E8C6F5" w14:textId="77777777" w:rsidR="00AC0D90" w:rsidRPr="007B6BFE" w:rsidRDefault="00AC0D90">
      <w:pPr>
        <w:rPr>
          <w:rFonts w:asciiTheme="majorBidi" w:hAnsiTheme="majorBidi" w:cstheme="majorBidi"/>
          <w:b/>
          <w:sz w:val="22"/>
          <w:szCs w:val="22"/>
        </w:rPr>
      </w:pPr>
    </w:p>
    <w:p w14:paraId="6525648B"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73.</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(2012). Suicidal and depressive symptoms in Filipino home care workers in Israel. </w:t>
      </w:r>
      <w:r w:rsidRPr="007B6BFE">
        <w:rPr>
          <w:rFonts w:asciiTheme="majorBidi" w:hAnsiTheme="majorBidi" w:cstheme="majorBidi"/>
          <w:i/>
          <w:sz w:val="22"/>
          <w:szCs w:val="22"/>
        </w:rPr>
        <w:t xml:space="preserve">Journal of Cross Cultural Gerontology, 27(1), </w:t>
      </w:r>
      <w:r w:rsidRPr="007B6BFE">
        <w:rPr>
          <w:rFonts w:asciiTheme="majorBidi" w:hAnsiTheme="majorBidi" w:cstheme="majorBidi"/>
          <w:sz w:val="22"/>
          <w:szCs w:val="22"/>
        </w:rPr>
        <w:t>51-63.</w:t>
      </w:r>
    </w:p>
    <w:p w14:paraId="668F0388" w14:textId="77777777" w:rsidR="00AC0D90" w:rsidRPr="007B6BFE" w:rsidRDefault="00AC0D90">
      <w:pPr>
        <w:rPr>
          <w:rFonts w:asciiTheme="majorBidi" w:hAnsiTheme="majorBidi" w:cstheme="majorBidi"/>
          <w:b/>
          <w:sz w:val="22"/>
          <w:szCs w:val="22"/>
        </w:rPr>
      </w:pPr>
    </w:p>
    <w:p w14:paraId="17876CD9"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72.</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Bachner, Y., Dwolatzky, T., Heinik, J. (2012). Preferences for life sustaining treatment: Concordance between older adults with dementia or mild cognitive impairment and their spouses. </w:t>
      </w:r>
      <w:r w:rsidRPr="007B6BFE">
        <w:rPr>
          <w:rFonts w:asciiTheme="majorBidi" w:hAnsiTheme="majorBidi" w:cstheme="majorBidi"/>
          <w:i/>
          <w:sz w:val="22"/>
          <w:szCs w:val="22"/>
        </w:rPr>
        <w:t xml:space="preserve">International Psychogeriatrics, 24, </w:t>
      </w:r>
      <w:r w:rsidRPr="007B6BFE">
        <w:rPr>
          <w:rFonts w:asciiTheme="majorBidi" w:hAnsiTheme="majorBidi" w:cstheme="majorBidi"/>
          <w:sz w:val="22"/>
          <w:szCs w:val="22"/>
        </w:rPr>
        <w:t xml:space="preserve">1798-1804. </w:t>
      </w:r>
    </w:p>
    <w:p w14:paraId="41677EA6" w14:textId="77777777" w:rsidR="00AC0D90" w:rsidRPr="007B6BFE" w:rsidRDefault="00AC0D90">
      <w:pPr>
        <w:rPr>
          <w:rFonts w:asciiTheme="majorBidi" w:hAnsiTheme="majorBidi" w:cstheme="majorBidi"/>
          <w:b/>
          <w:sz w:val="22"/>
          <w:szCs w:val="22"/>
        </w:rPr>
      </w:pPr>
    </w:p>
    <w:p w14:paraId="3A727A86" w14:textId="77777777" w:rsidR="00AC0D90" w:rsidRPr="007B6BFE" w:rsidRDefault="00C1619F" w:rsidP="00F46309">
      <w:pPr>
        <w:rPr>
          <w:rFonts w:asciiTheme="majorBidi" w:hAnsiTheme="majorBidi" w:cstheme="majorBidi"/>
          <w:sz w:val="22"/>
          <w:szCs w:val="22"/>
        </w:rPr>
      </w:pPr>
      <w:r w:rsidRPr="007B6BFE">
        <w:rPr>
          <w:rFonts w:asciiTheme="majorBidi" w:hAnsiTheme="majorBidi" w:cstheme="majorBidi"/>
          <w:sz w:val="22"/>
          <w:szCs w:val="22"/>
        </w:rPr>
        <w:t xml:space="preserve">71.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&amp; Green, V. (2012) Grief in the initial adjustment process to the continuing care retirement community. </w:t>
      </w:r>
      <w:r w:rsidRPr="007B6BFE">
        <w:rPr>
          <w:rFonts w:asciiTheme="majorBidi" w:hAnsiTheme="majorBidi" w:cstheme="majorBidi"/>
          <w:i/>
          <w:sz w:val="22"/>
          <w:szCs w:val="22"/>
        </w:rPr>
        <w:t xml:space="preserve">Journal of Aging Studies, 26, </w:t>
      </w:r>
      <w:r w:rsidRPr="007B6BFE">
        <w:rPr>
          <w:rFonts w:asciiTheme="majorBidi" w:hAnsiTheme="majorBidi" w:cstheme="majorBidi"/>
          <w:sz w:val="22"/>
          <w:szCs w:val="22"/>
        </w:rPr>
        <w:t>394-400.</w:t>
      </w:r>
    </w:p>
    <w:p w14:paraId="54D346D0" w14:textId="77777777" w:rsidR="00AC0D90" w:rsidRPr="007B6BFE" w:rsidRDefault="00AC0D90">
      <w:pPr>
        <w:rPr>
          <w:rFonts w:asciiTheme="majorBidi" w:hAnsiTheme="majorBidi" w:cstheme="majorBidi"/>
          <w:b/>
          <w:sz w:val="22"/>
          <w:szCs w:val="22"/>
        </w:rPr>
      </w:pPr>
    </w:p>
    <w:p w14:paraId="48507520"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70.</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Gross, R., Yaari, A., Feldhamer, I., Balicer, R., Goldfracht, M.</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(2012).</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Factors associated with the type of psychotropic medications purchased for common mental disorders in the largest managed care organization in Israel. </w:t>
      </w:r>
      <w:r w:rsidRPr="007B6BFE">
        <w:rPr>
          <w:rFonts w:asciiTheme="majorBidi" w:hAnsiTheme="majorBidi" w:cstheme="majorBidi"/>
          <w:i/>
          <w:sz w:val="22"/>
          <w:szCs w:val="22"/>
        </w:rPr>
        <w:t xml:space="preserve">International Journal of Psychiatry and Medicine, 44, </w:t>
      </w:r>
      <w:r w:rsidRPr="007B6BFE">
        <w:rPr>
          <w:rFonts w:asciiTheme="majorBidi" w:hAnsiTheme="majorBidi" w:cstheme="majorBidi"/>
          <w:sz w:val="22"/>
          <w:szCs w:val="22"/>
        </w:rPr>
        <w:t>91-102</w:t>
      </w:r>
      <w:r w:rsidRPr="007B6BFE">
        <w:rPr>
          <w:rFonts w:asciiTheme="majorBidi" w:hAnsiTheme="majorBidi" w:cstheme="majorBidi"/>
          <w:b/>
          <w:sz w:val="22"/>
          <w:szCs w:val="22"/>
        </w:rPr>
        <w:t>.</w:t>
      </w:r>
    </w:p>
    <w:p w14:paraId="51AA251D" w14:textId="77777777" w:rsidR="00AC0D90" w:rsidRPr="007B6BFE" w:rsidRDefault="00AC0D90">
      <w:pPr>
        <w:rPr>
          <w:rFonts w:asciiTheme="majorBidi" w:hAnsiTheme="majorBidi" w:cstheme="majorBidi"/>
          <w:b/>
          <w:sz w:val="22"/>
          <w:szCs w:val="22"/>
        </w:rPr>
      </w:pPr>
    </w:p>
    <w:p w14:paraId="075EB73C"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69.</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Shiovitz-Ezra, S., Palgi, Y.* (2012). No place like home? Potential pathways to loneliness in older adults under the care of a foreign home care worker. </w:t>
      </w:r>
      <w:r w:rsidRPr="007B6BFE">
        <w:rPr>
          <w:rFonts w:asciiTheme="majorBidi" w:hAnsiTheme="majorBidi" w:cstheme="majorBidi"/>
          <w:i/>
          <w:sz w:val="22"/>
          <w:szCs w:val="22"/>
        </w:rPr>
        <w:t xml:space="preserve">The Journal of Psychology: Interdisciplinary and Applied, 146(1-2), </w:t>
      </w:r>
      <w:r w:rsidRPr="007B6BFE">
        <w:rPr>
          <w:rFonts w:asciiTheme="majorBidi" w:hAnsiTheme="majorBidi" w:cstheme="majorBidi"/>
          <w:sz w:val="22"/>
          <w:szCs w:val="22"/>
        </w:rPr>
        <w:t>189-200.</w:t>
      </w:r>
      <w:r w:rsidRPr="007B6BFE">
        <w:rPr>
          <w:rFonts w:asciiTheme="majorBidi" w:hAnsiTheme="majorBidi" w:cstheme="majorBidi"/>
          <w:i/>
          <w:sz w:val="22"/>
          <w:szCs w:val="22"/>
        </w:rPr>
        <w:t xml:space="preserve">  </w:t>
      </w:r>
    </w:p>
    <w:p w14:paraId="57A82946" w14:textId="77777777" w:rsidR="00AC0D90" w:rsidRPr="007B6BFE" w:rsidRDefault="00AC0D90">
      <w:pPr>
        <w:rPr>
          <w:rFonts w:asciiTheme="majorBidi" w:hAnsiTheme="majorBidi" w:cstheme="majorBidi"/>
          <w:b/>
          <w:sz w:val="22"/>
          <w:szCs w:val="22"/>
        </w:rPr>
      </w:pPr>
    </w:p>
    <w:p w14:paraId="6944504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68.</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Green, V., &amp;</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(2012). Intergenerational communication in the continuing care retirement community. </w:t>
      </w:r>
      <w:r w:rsidRPr="007B6BFE">
        <w:rPr>
          <w:rFonts w:asciiTheme="majorBidi" w:hAnsiTheme="majorBidi" w:cstheme="majorBidi"/>
          <w:i/>
          <w:sz w:val="22"/>
          <w:szCs w:val="22"/>
        </w:rPr>
        <w:t>Gerontologia, 39</w:t>
      </w:r>
      <w:r w:rsidRPr="007B6BFE">
        <w:rPr>
          <w:rFonts w:asciiTheme="majorBidi" w:hAnsiTheme="majorBidi" w:cstheme="majorBidi"/>
          <w:sz w:val="22"/>
          <w:szCs w:val="22"/>
        </w:rPr>
        <w:t>, 31-56 (Hebrew).</w:t>
      </w:r>
    </w:p>
    <w:p w14:paraId="7CC87234" w14:textId="77777777" w:rsidR="00AC0D90" w:rsidRPr="007B6BFE" w:rsidRDefault="00AC0D90">
      <w:pPr>
        <w:rPr>
          <w:rFonts w:asciiTheme="majorBidi" w:hAnsiTheme="majorBidi" w:cstheme="majorBidi"/>
          <w:b/>
          <w:sz w:val="22"/>
          <w:szCs w:val="22"/>
        </w:rPr>
      </w:pPr>
    </w:p>
    <w:p w14:paraId="30D240D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67. Palgi, Y*., Shrira, A., Ben Ezra, M., Shiovitz-Ezra, S,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(2012). Self- </w:t>
      </w:r>
      <w:r w:rsidR="00E716EF" w:rsidRPr="007B6BFE">
        <w:rPr>
          <w:rFonts w:asciiTheme="majorBidi" w:hAnsiTheme="majorBidi" w:cstheme="majorBidi"/>
          <w:sz w:val="22"/>
          <w:szCs w:val="22"/>
        </w:rPr>
        <w:t>and other-oriented potential lifetime traumatic events as predictors of loneliness in the second half of li</w:t>
      </w:r>
      <w:r w:rsidRPr="007B6BFE">
        <w:rPr>
          <w:rFonts w:asciiTheme="majorBidi" w:hAnsiTheme="majorBidi" w:cstheme="majorBidi"/>
          <w:sz w:val="22"/>
          <w:szCs w:val="22"/>
        </w:rPr>
        <w:t>fe</w:t>
      </w:r>
      <w:r w:rsidRPr="007B6BFE">
        <w:rPr>
          <w:rFonts w:asciiTheme="majorBidi" w:hAnsiTheme="majorBidi" w:cstheme="majorBidi"/>
          <w:b/>
          <w:sz w:val="22"/>
          <w:szCs w:val="22"/>
        </w:rPr>
        <w:t xml:space="preserve">. </w:t>
      </w:r>
      <w:r w:rsidRPr="007B6BFE">
        <w:rPr>
          <w:rFonts w:asciiTheme="majorBidi" w:hAnsiTheme="majorBidi" w:cstheme="majorBidi"/>
          <w:i/>
          <w:sz w:val="22"/>
          <w:szCs w:val="22"/>
        </w:rPr>
        <w:t xml:space="preserve">Aging and Mental Health, 16(4), </w:t>
      </w:r>
      <w:r w:rsidRPr="007B6BFE">
        <w:rPr>
          <w:rFonts w:asciiTheme="majorBidi" w:hAnsiTheme="majorBidi" w:cstheme="majorBidi"/>
          <w:sz w:val="22"/>
          <w:szCs w:val="22"/>
        </w:rPr>
        <w:t>423-430.</w:t>
      </w:r>
    </w:p>
    <w:p w14:paraId="0D0EF717" w14:textId="77777777" w:rsidR="00AC0D90" w:rsidRPr="007B6BFE" w:rsidRDefault="00AC0D90">
      <w:pPr>
        <w:rPr>
          <w:rFonts w:asciiTheme="majorBidi" w:hAnsiTheme="majorBidi" w:cstheme="majorBidi"/>
          <w:b/>
          <w:sz w:val="22"/>
          <w:szCs w:val="22"/>
        </w:rPr>
      </w:pPr>
    </w:p>
    <w:p w14:paraId="1229E58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66.</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(2011). Abuse is in the eyes of the beholder: using multiple perspectives to evaluate elder mistreatment under round-the-clock foreign home carers in Israel. </w:t>
      </w:r>
      <w:r w:rsidRPr="007B6BFE">
        <w:rPr>
          <w:rFonts w:asciiTheme="majorBidi" w:hAnsiTheme="majorBidi" w:cstheme="majorBidi"/>
          <w:i/>
          <w:sz w:val="22"/>
          <w:szCs w:val="22"/>
        </w:rPr>
        <w:t xml:space="preserve">Ageing &amp; Society, 31, </w:t>
      </w:r>
      <w:r w:rsidRPr="007B6BFE">
        <w:rPr>
          <w:rFonts w:asciiTheme="majorBidi" w:hAnsiTheme="majorBidi" w:cstheme="majorBidi"/>
          <w:sz w:val="22"/>
          <w:szCs w:val="22"/>
        </w:rPr>
        <w:t xml:space="preserve">499-520. </w:t>
      </w:r>
      <w:r w:rsidRPr="007B6BFE">
        <w:rPr>
          <w:rFonts w:asciiTheme="majorBidi" w:hAnsiTheme="majorBidi" w:cstheme="majorBidi"/>
          <w:i/>
          <w:sz w:val="22"/>
          <w:szCs w:val="22"/>
        </w:rPr>
        <w:t xml:space="preserve"> </w:t>
      </w:r>
    </w:p>
    <w:p w14:paraId="6C5834E7" w14:textId="77777777" w:rsidR="00AC0D90" w:rsidRPr="007B6BFE" w:rsidRDefault="00AC0D90">
      <w:pPr>
        <w:rPr>
          <w:rFonts w:asciiTheme="majorBidi" w:hAnsiTheme="majorBidi" w:cstheme="majorBidi"/>
          <w:b/>
          <w:sz w:val="22"/>
          <w:szCs w:val="22"/>
        </w:rPr>
      </w:pPr>
    </w:p>
    <w:p w14:paraId="0EF2643A"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65.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(2011). Examining satisfaction with live-in foreign home care in Israel from the perspectives of care recipients, their family members, and their foreign home care workers. </w:t>
      </w:r>
      <w:r w:rsidRPr="007B6BFE">
        <w:rPr>
          <w:rFonts w:asciiTheme="majorBidi" w:hAnsiTheme="majorBidi" w:cstheme="majorBidi"/>
          <w:i/>
          <w:sz w:val="22"/>
          <w:szCs w:val="22"/>
        </w:rPr>
        <w:t xml:space="preserve">Aging and Mental Health, 15(3), </w:t>
      </w:r>
      <w:r w:rsidRPr="007B6BFE">
        <w:rPr>
          <w:rFonts w:asciiTheme="majorBidi" w:hAnsiTheme="majorBidi" w:cstheme="majorBidi"/>
          <w:sz w:val="22"/>
          <w:szCs w:val="22"/>
        </w:rPr>
        <w:t>376-384</w:t>
      </w:r>
      <w:r w:rsidRPr="007B6BFE">
        <w:rPr>
          <w:rFonts w:asciiTheme="majorBidi" w:hAnsiTheme="majorBidi" w:cstheme="majorBidi"/>
          <w:i/>
          <w:sz w:val="22"/>
          <w:szCs w:val="22"/>
        </w:rPr>
        <w:t xml:space="preserve">.  </w:t>
      </w:r>
    </w:p>
    <w:p w14:paraId="03FBC48A" w14:textId="77777777" w:rsidR="00AC0D90" w:rsidRPr="007B6BFE" w:rsidRDefault="00AC0D90">
      <w:pPr>
        <w:rPr>
          <w:rFonts w:asciiTheme="majorBidi" w:hAnsiTheme="majorBidi" w:cstheme="majorBidi"/>
          <w:b/>
          <w:sz w:val="22"/>
          <w:szCs w:val="22"/>
        </w:rPr>
      </w:pPr>
    </w:p>
    <w:p w14:paraId="6CAF8FD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64.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(2011). The IQCODE vs. a single-item informant measure to discriminate between cognitively intact individuals and individuals with dementia or cognitive impairment. </w:t>
      </w:r>
      <w:r w:rsidRPr="007B6BFE">
        <w:rPr>
          <w:rFonts w:asciiTheme="majorBidi" w:hAnsiTheme="majorBidi" w:cstheme="majorBidi"/>
          <w:i/>
          <w:sz w:val="22"/>
          <w:szCs w:val="22"/>
        </w:rPr>
        <w:t xml:space="preserve">Journal of Geriatric Psychiatry and Neurology, 24(3), </w:t>
      </w:r>
      <w:r w:rsidRPr="007B6BFE">
        <w:rPr>
          <w:rFonts w:asciiTheme="majorBidi" w:hAnsiTheme="majorBidi" w:cstheme="majorBidi"/>
          <w:sz w:val="22"/>
          <w:szCs w:val="22"/>
        </w:rPr>
        <w:t>168-173.</w:t>
      </w:r>
    </w:p>
    <w:p w14:paraId="262DFD4E" w14:textId="77777777" w:rsidR="00AC0D90" w:rsidRPr="007B6BFE" w:rsidRDefault="00AC0D90">
      <w:pPr>
        <w:rPr>
          <w:rFonts w:asciiTheme="majorBidi" w:hAnsiTheme="majorBidi" w:cstheme="majorBidi"/>
          <w:b/>
          <w:sz w:val="22"/>
          <w:szCs w:val="22"/>
        </w:rPr>
      </w:pPr>
    </w:p>
    <w:p w14:paraId="4D5B56DA"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63.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(2011). The prevalence and predictors of passive death wishes in Europe: A two year follow-up of the Survey of Health, Ageing and Retirement in Europe. </w:t>
      </w:r>
      <w:r w:rsidRPr="007B6BFE">
        <w:rPr>
          <w:rFonts w:asciiTheme="majorBidi" w:hAnsiTheme="majorBidi" w:cstheme="majorBidi"/>
          <w:i/>
          <w:sz w:val="22"/>
          <w:szCs w:val="22"/>
        </w:rPr>
        <w:t xml:space="preserve">International Journal of Geriatric Psychiatry, 26 (9), </w:t>
      </w:r>
      <w:r w:rsidRPr="007B6BFE">
        <w:rPr>
          <w:rFonts w:asciiTheme="majorBidi" w:hAnsiTheme="majorBidi" w:cstheme="majorBidi"/>
          <w:sz w:val="22"/>
          <w:szCs w:val="22"/>
        </w:rPr>
        <w:t xml:space="preserve">923-929. </w:t>
      </w:r>
      <w:r w:rsidRPr="007B6BFE">
        <w:rPr>
          <w:rFonts w:asciiTheme="majorBidi" w:hAnsiTheme="majorBidi" w:cstheme="majorBidi"/>
          <w:i/>
          <w:sz w:val="22"/>
          <w:szCs w:val="22"/>
        </w:rPr>
        <w:t xml:space="preserve"> </w:t>
      </w:r>
    </w:p>
    <w:p w14:paraId="441FC7E8" w14:textId="77777777" w:rsidR="00AC0D90" w:rsidRPr="007B6BFE" w:rsidRDefault="00AC0D90">
      <w:pPr>
        <w:rPr>
          <w:rFonts w:asciiTheme="majorBidi" w:hAnsiTheme="majorBidi" w:cstheme="majorBidi"/>
          <w:b/>
          <w:sz w:val="22"/>
          <w:szCs w:val="22"/>
        </w:rPr>
      </w:pPr>
    </w:p>
    <w:p w14:paraId="1244D98A"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62.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Gross, R., Yaari, A., Feldhamer, I., Balicer, R., Goldfracht, M. (2011). Characteristics associated with purchasing antidepressant or antianxiety medications through primary care in Israel. </w:t>
      </w:r>
      <w:r w:rsidRPr="007B6BFE">
        <w:rPr>
          <w:rFonts w:asciiTheme="majorBidi" w:hAnsiTheme="majorBidi" w:cstheme="majorBidi"/>
          <w:i/>
          <w:sz w:val="22"/>
          <w:szCs w:val="22"/>
        </w:rPr>
        <w:t xml:space="preserve">Psychiatric Services, 62, </w:t>
      </w:r>
      <w:r w:rsidRPr="007B6BFE">
        <w:rPr>
          <w:rFonts w:asciiTheme="majorBidi" w:hAnsiTheme="majorBidi" w:cstheme="majorBidi"/>
          <w:sz w:val="22"/>
          <w:szCs w:val="22"/>
        </w:rPr>
        <w:t>1041-1046.</w:t>
      </w:r>
      <w:r w:rsidRPr="007B6BFE">
        <w:rPr>
          <w:rFonts w:asciiTheme="majorBidi" w:hAnsiTheme="majorBidi" w:cstheme="majorBidi"/>
          <w:i/>
          <w:sz w:val="22"/>
          <w:szCs w:val="22"/>
        </w:rPr>
        <w:t xml:space="preserve">  </w:t>
      </w:r>
    </w:p>
    <w:p w14:paraId="765A36D5" w14:textId="77777777" w:rsidR="00AC0D90" w:rsidRPr="007B6BFE" w:rsidRDefault="00AC0D90">
      <w:pPr>
        <w:rPr>
          <w:rFonts w:asciiTheme="majorBidi" w:hAnsiTheme="majorBidi" w:cstheme="majorBidi"/>
          <w:b/>
          <w:sz w:val="22"/>
          <w:szCs w:val="22"/>
        </w:rPr>
      </w:pPr>
    </w:p>
    <w:p w14:paraId="7DF66FF4" w14:textId="77777777" w:rsidR="00AC0D90" w:rsidRPr="007B6BFE" w:rsidRDefault="00C1619F">
      <w:pPr>
        <w:rPr>
          <w:rFonts w:asciiTheme="majorBidi" w:hAnsiTheme="majorBidi" w:cstheme="majorBidi"/>
          <w:b/>
          <w:color w:val="auto"/>
          <w:sz w:val="22"/>
          <w:szCs w:val="22"/>
        </w:rPr>
      </w:pPr>
      <w:r w:rsidRPr="007B6BFE">
        <w:rPr>
          <w:rFonts w:asciiTheme="majorBidi" w:hAnsiTheme="majorBidi" w:cstheme="majorBidi"/>
          <w:color w:val="auto"/>
          <w:sz w:val="22"/>
          <w:szCs w:val="22"/>
        </w:rPr>
        <w:t xml:space="preserve">61. </w:t>
      </w:r>
      <w:r w:rsidRPr="007B6BFE">
        <w:rPr>
          <w:rFonts w:asciiTheme="majorBidi" w:hAnsiTheme="majorBidi" w:cstheme="majorBidi"/>
          <w:b/>
          <w:color w:val="auto"/>
          <w:sz w:val="22"/>
          <w:szCs w:val="22"/>
        </w:rPr>
        <w:t xml:space="preserve">Ayalon, L., </w:t>
      </w:r>
      <w:r w:rsidRPr="007B6BFE">
        <w:rPr>
          <w:rFonts w:asciiTheme="majorBidi" w:hAnsiTheme="majorBidi" w:cstheme="majorBidi"/>
          <w:color w:val="auto"/>
          <w:sz w:val="22"/>
          <w:szCs w:val="22"/>
        </w:rPr>
        <w:t>Gross, R., Yaari, A., Feldhamer, I., Balicer, R., Goldfracht, M. (2011).</w:t>
      </w:r>
      <w:r w:rsidR="009A29E6" w:rsidRPr="007B6BFE">
        <w:rPr>
          <w:rFonts w:asciiTheme="majorBidi" w:hAnsiTheme="majorBidi" w:cstheme="majorBidi"/>
          <w:color w:val="auto"/>
          <w:sz w:val="22"/>
          <w:szCs w:val="22"/>
        </w:rPr>
        <w:t xml:space="preserve"> </w:t>
      </w:r>
      <w:r w:rsidRPr="007B6BFE">
        <w:rPr>
          <w:rFonts w:asciiTheme="majorBidi" w:hAnsiTheme="majorBidi" w:cstheme="majorBidi"/>
          <w:color w:val="auto"/>
          <w:sz w:val="22"/>
          <w:szCs w:val="22"/>
        </w:rPr>
        <w:t xml:space="preserve">Disparities in antidepressant adherence in primary care: Report from Israel. </w:t>
      </w:r>
      <w:r w:rsidRPr="007B6BFE">
        <w:rPr>
          <w:rFonts w:asciiTheme="majorBidi" w:hAnsiTheme="majorBidi" w:cstheme="majorBidi"/>
          <w:i/>
          <w:color w:val="auto"/>
          <w:sz w:val="22"/>
          <w:szCs w:val="22"/>
        </w:rPr>
        <w:t>American Journal of Managed Care, 17(9)</w:t>
      </w:r>
      <w:r w:rsidRPr="007B6BFE">
        <w:rPr>
          <w:rFonts w:asciiTheme="majorBidi" w:hAnsiTheme="majorBidi" w:cstheme="majorBidi"/>
          <w:color w:val="auto"/>
          <w:sz w:val="22"/>
          <w:szCs w:val="22"/>
        </w:rPr>
        <w:t>, 340-347.</w:t>
      </w:r>
    </w:p>
    <w:p w14:paraId="7231D71A" w14:textId="77777777" w:rsidR="00AC0D90" w:rsidRPr="007B6BFE" w:rsidRDefault="00AC0D90">
      <w:pPr>
        <w:rPr>
          <w:rFonts w:asciiTheme="majorBidi" w:hAnsiTheme="majorBidi" w:cstheme="majorBidi"/>
          <w:b/>
          <w:sz w:val="22"/>
          <w:szCs w:val="22"/>
        </w:rPr>
      </w:pPr>
    </w:p>
    <w:p w14:paraId="7D15FD33"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60.</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Gross, R., Yaari, A., Feldhamer, I., Balicer, R., Goldfracht, M.</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(2011).</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Patients' and physicians' characteristics associated with the purchase of benzodiazepines by older primary care patients in Israel. </w:t>
      </w:r>
      <w:r w:rsidRPr="007B6BFE">
        <w:rPr>
          <w:rFonts w:asciiTheme="majorBidi" w:hAnsiTheme="majorBidi" w:cstheme="majorBidi"/>
          <w:i/>
          <w:sz w:val="22"/>
          <w:szCs w:val="22"/>
        </w:rPr>
        <w:t>Administration and Policy in Mental Health and Mental Health Services Research, 40 (2)</w:t>
      </w:r>
      <w:r w:rsidRPr="007B6BFE">
        <w:rPr>
          <w:rFonts w:asciiTheme="majorBidi" w:hAnsiTheme="majorBidi" w:cstheme="majorBidi"/>
          <w:sz w:val="22"/>
          <w:szCs w:val="22"/>
        </w:rPr>
        <w:t>, 117-123.</w:t>
      </w:r>
    </w:p>
    <w:p w14:paraId="4F9F7800" w14:textId="77777777" w:rsidR="00AC0D90" w:rsidRPr="007B6BFE" w:rsidRDefault="00AC0D90">
      <w:pPr>
        <w:rPr>
          <w:rFonts w:asciiTheme="majorBidi" w:hAnsiTheme="majorBidi" w:cstheme="majorBidi"/>
          <w:b/>
          <w:sz w:val="22"/>
          <w:szCs w:val="22"/>
        </w:rPr>
      </w:pPr>
    </w:p>
    <w:p w14:paraId="33CB7630"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59.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&amp;</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Gum, A. (2011). The relationships between major lifetime discrimination, everyday discrimination and mental health in three racial and ethnic groups of older adults. </w:t>
      </w:r>
      <w:r w:rsidRPr="007B6BFE">
        <w:rPr>
          <w:rFonts w:asciiTheme="majorBidi" w:hAnsiTheme="majorBidi" w:cstheme="majorBidi"/>
          <w:i/>
          <w:sz w:val="22"/>
          <w:szCs w:val="22"/>
        </w:rPr>
        <w:t xml:space="preserve">Aging and Mental Health, 15(5), </w:t>
      </w:r>
      <w:r w:rsidRPr="007B6BFE">
        <w:rPr>
          <w:rFonts w:asciiTheme="majorBidi" w:hAnsiTheme="majorBidi" w:cstheme="majorBidi"/>
          <w:sz w:val="22"/>
          <w:szCs w:val="22"/>
        </w:rPr>
        <w:t>587-594.</w:t>
      </w:r>
    </w:p>
    <w:p w14:paraId="1F81CF47" w14:textId="77777777" w:rsidR="00AC0D90" w:rsidRPr="007B6BFE" w:rsidRDefault="00AC0D90">
      <w:pPr>
        <w:rPr>
          <w:rFonts w:asciiTheme="majorBidi" w:hAnsiTheme="majorBidi" w:cstheme="majorBidi"/>
          <w:sz w:val="22"/>
          <w:szCs w:val="22"/>
        </w:rPr>
      </w:pPr>
    </w:p>
    <w:p w14:paraId="51F9A757"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58.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&amp; Shiovitz-Ezra, S. (2011). The relationship between loneliness and passive death wishes in the second half of life. </w:t>
      </w:r>
      <w:r w:rsidRPr="007B6BFE">
        <w:rPr>
          <w:rFonts w:asciiTheme="majorBidi" w:hAnsiTheme="majorBidi" w:cstheme="majorBidi"/>
          <w:i/>
          <w:sz w:val="22"/>
          <w:szCs w:val="22"/>
        </w:rPr>
        <w:t xml:space="preserve">International Psychogeriatrics, </w:t>
      </w:r>
      <w:r w:rsidRPr="007B6BFE">
        <w:rPr>
          <w:rFonts w:asciiTheme="majorBidi" w:hAnsiTheme="majorBidi" w:cstheme="majorBidi"/>
          <w:sz w:val="22"/>
          <w:szCs w:val="22"/>
        </w:rPr>
        <w:t>1-9.</w:t>
      </w:r>
    </w:p>
    <w:p w14:paraId="7195988F" w14:textId="77777777" w:rsidR="00AC0D90" w:rsidRPr="007B6BFE" w:rsidRDefault="00AC0D90">
      <w:pPr>
        <w:rPr>
          <w:rFonts w:asciiTheme="majorBidi" w:hAnsiTheme="majorBidi" w:cstheme="majorBidi"/>
          <w:sz w:val="22"/>
          <w:szCs w:val="22"/>
        </w:rPr>
      </w:pPr>
    </w:p>
    <w:p w14:paraId="130A8BA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57. Bachner, Y.G., O'Rourke, N.,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Bernard, M. (2011). Comparison of caregiver responses to English and Hebrew language versions of an abridged Zarit Burden Interview. </w:t>
      </w:r>
      <w:r w:rsidRPr="007B6BFE">
        <w:rPr>
          <w:rFonts w:asciiTheme="majorBidi" w:hAnsiTheme="majorBidi" w:cstheme="majorBidi"/>
          <w:i/>
          <w:sz w:val="22"/>
          <w:szCs w:val="22"/>
        </w:rPr>
        <w:t xml:space="preserve">Aging and Mental Health, 15(3), </w:t>
      </w:r>
      <w:r w:rsidRPr="007B6BFE">
        <w:rPr>
          <w:rFonts w:asciiTheme="majorBidi" w:hAnsiTheme="majorBidi" w:cstheme="majorBidi"/>
          <w:sz w:val="22"/>
          <w:szCs w:val="22"/>
        </w:rPr>
        <w:t>370-375.</w:t>
      </w:r>
    </w:p>
    <w:p w14:paraId="169B65B3" w14:textId="77777777" w:rsidR="00AC0D90" w:rsidRPr="007B6BFE" w:rsidRDefault="00AC0D90">
      <w:pPr>
        <w:rPr>
          <w:rFonts w:asciiTheme="majorBidi" w:hAnsiTheme="majorBidi" w:cstheme="majorBidi"/>
          <w:sz w:val="22"/>
          <w:szCs w:val="22"/>
        </w:rPr>
      </w:pPr>
    </w:p>
    <w:p w14:paraId="62993F1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56. Doron, I.,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Shiovitz-Ezra, S., Bodner, E., Inbar, N., Koren, C., Golander, H., Hazan, H., Carmel, S., Alon, S., Brodsky, J., Goldberg, A. (2011). Initial findings from the European Society Survey (ESS). </w:t>
      </w:r>
      <w:r w:rsidRPr="007B6BFE">
        <w:rPr>
          <w:rFonts w:asciiTheme="majorBidi" w:hAnsiTheme="majorBidi" w:cstheme="majorBidi"/>
          <w:i/>
          <w:sz w:val="22"/>
          <w:szCs w:val="22"/>
        </w:rPr>
        <w:t>Gerontologia, 38,</w:t>
      </w:r>
      <w:r w:rsidRPr="007B6BFE">
        <w:rPr>
          <w:rFonts w:asciiTheme="majorBidi" w:hAnsiTheme="majorBidi" w:cstheme="majorBidi"/>
          <w:sz w:val="22"/>
          <w:szCs w:val="22"/>
        </w:rPr>
        <w:t xml:space="preserve"> 2-3, (in Hebrew).</w:t>
      </w:r>
    </w:p>
    <w:p w14:paraId="2C15747A" w14:textId="77777777" w:rsidR="00AC0D90" w:rsidRPr="007B6BFE" w:rsidRDefault="00AC0D90">
      <w:pPr>
        <w:rPr>
          <w:rFonts w:asciiTheme="majorBidi" w:hAnsiTheme="majorBidi" w:cstheme="majorBidi"/>
          <w:b/>
          <w:sz w:val="22"/>
          <w:szCs w:val="22"/>
        </w:rPr>
      </w:pPr>
    </w:p>
    <w:p w14:paraId="4E22251E"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 xml:space="preserve">55. Shiovitz-Ezra, S.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(2011). Use of direct versus indirect approaches to measure loneliness in later life. </w:t>
      </w:r>
      <w:r w:rsidRPr="007B6BFE">
        <w:rPr>
          <w:rFonts w:asciiTheme="majorBidi" w:hAnsiTheme="majorBidi" w:cstheme="majorBidi"/>
          <w:i/>
          <w:sz w:val="22"/>
          <w:szCs w:val="22"/>
        </w:rPr>
        <w:t>Research on Aging, 34, 572-591.</w:t>
      </w:r>
      <w:r w:rsidRPr="007B6BFE">
        <w:rPr>
          <w:rFonts w:asciiTheme="majorBidi" w:hAnsiTheme="majorBidi" w:cstheme="majorBidi"/>
          <w:b/>
          <w:sz w:val="22"/>
          <w:szCs w:val="22"/>
        </w:rPr>
        <w:t xml:space="preserve"> </w:t>
      </w:r>
    </w:p>
    <w:p w14:paraId="0EF6BD9A" w14:textId="77777777" w:rsidR="00AC0D90" w:rsidRPr="007B6BFE" w:rsidRDefault="00AC0D90">
      <w:pPr>
        <w:rPr>
          <w:rFonts w:asciiTheme="majorBidi" w:hAnsiTheme="majorBidi" w:cstheme="majorBidi"/>
          <w:b/>
          <w:sz w:val="22"/>
          <w:szCs w:val="22"/>
        </w:rPr>
      </w:pPr>
    </w:p>
    <w:p w14:paraId="2AD47E49"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 xml:space="preserve">54. Shiovitz-Ezra, S., Ben-Arush, A., Doron, I.,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Golander. H., Alon, S., &amp; Leibovitz, A. (2011). A review of indirect measures of ageism through the use of case vignettes with health professions. </w:t>
      </w:r>
      <w:r w:rsidRPr="007B6BFE">
        <w:rPr>
          <w:rFonts w:asciiTheme="majorBidi" w:hAnsiTheme="majorBidi" w:cstheme="majorBidi"/>
          <w:i/>
          <w:sz w:val="22"/>
          <w:szCs w:val="22"/>
        </w:rPr>
        <w:t>Gerontologia, 38,</w:t>
      </w:r>
      <w:r w:rsidRPr="007B6BFE">
        <w:rPr>
          <w:rFonts w:asciiTheme="majorBidi" w:hAnsiTheme="majorBidi" w:cstheme="majorBidi"/>
          <w:sz w:val="22"/>
          <w:szCs w:val="22"/>
        </w:rPr>
        <w:t xml:space="preserve"> 2-3 (in Hebrew).</w:t>
      </w:r>
    </w:p>
    <w:p w14:paraId="34FD78FB" w14:textId="77777777" w:rsidR="00AC0D90" w:rsidRPr="007B6BFE" w:rsidRDefault="00AC0D90">
      <w:pPr>
        <w:rPr>
          <w:rFonts w:asciiTheme="majorBidi" w:hAnsiTheme="majorBidi" w:cstheme="majorBidi"/>
          <w:b/>
          <w:sz w:val="22"/>
          <w:szCs w:val="22"/>
        </w:rPr>
      </w:pPr>
    </w:p>
    <w:p w14:paraId="7B17137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53.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w:t>
      </w:r>
      <w:r w:rsidRPr="007B6BFE">
        <w:rPr>
          <w:rFonts w:asciiTheme="majorBidi" w:hAnsiTheme="majorBidi" w:cstheme="majorBidi"/>
          <w:i/>
          <w:sz w:val="22"/>
          <w:szCs w:val="22"/>
        </w:rPr>
        <w:t>2010</w:t>
      </w:r>
      <w:r w:rsidRPr="007B6BFE">
        <w:rPr>
          <w:rFonts w:asciiTheme="majorBidi" w:hAnsiTheme="majorBidi" w:cstheme="majorBidi"/>
          <w:sz w:val="22"/>
          <w:szCs w:val="22"/>
        </w:rPr>
        <w:t xml:space="preserve">). Intention to leave the job among live-in foreign home care workers in Israel. </w:t>
      </w:r>
      <w:r w:rsidRPr="007B6BFE">
        <w:rPr>
          <w:rFonts w:asciiTheme="majorBidi" w:hAnsiTheme="majorBidi" w:cstheme="majorBidi"/>
          <w:i/>
          <w:sz w:val="22"/>
          <w:szCs w:val="22"/>
        </w:rPr>
        <w:t xml:space="preserve">Home Care Services Quarterly, 29, </w:t>
      </w:r>
      <w:r w:rsidRPr="007B6BFE">
        <w:rPr>
          <w:rFonts w:asciiTheme="majorBidi" w:hAnsiTheme="majorBidi" w:cstheme="majorBidi"/>
          <w:sz w:val="22"/>
          <w:szCs w:val="22"/>
        </w:rPr>
        <w:t>22-36</w:t>
      </w:r>
    </w:p>
    <w:p w14:paraId="3F51C339" w14:textId="77777777" w:rsidR="00AC0D90" w:rsidRPr="007B6BFE" w:rsidRDefault="00AC0D90">
      <w:pPr>
        <w:rPr>
          <w:rFonts w:asciiTheme="majorBidi" w:hAnsiTheme="majorBidi" w:cstheme="majorBidi"/>
          <w:b/>
          <w:sz w:val="22"/>
          <w:szCs w:val="22"/>
        </w:rPr>
      </w:pPr>
    </w:p>
    <w:p w14:paraId="3EBB2E3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52.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(2010). The perspectives of older care recipients, their family members, and their round the clock foreign home care workers regarding elder mistreatment. </w:t>
      </w:r>
      <w:r w:rsidRPr="007B6BFE">
        <w:rPr>
          <w:rFonts w:asciiTheme="majorBidi" w:hAnsiTheme="majorBidi" w:cstheme="majorBidi"/>
          <w:i/>
          <w:sz w:val="22"/>
          <w:szCs w:val="22"/>
        </w:rPr>
        <w:t>Aging and Mental Health</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14</w:t>
      </w:r>
      <w:r w:rsidRPr="007B6BFE">
        <w:rPr>
          <w:rFonts w:asciiTheme="majorBidi" w:hAnsiTheme="majorBidi" w:cstheme="majorBidi"/>
          <w:sz w:val="22"/>
          <w:szCs w:val="22"/>
        </w:rPr>
        <w:t xml:space="preserve">, 411-415. </w:t>
      </w:r>
    </w:p>
    <w:p w14:paraId="2DE8928D" w14:textId="77777777" w:rsidR="00AC0D90" w:rsidRPr="007B6BFE" w:rsidRDefault="00AC0D90">
      <w:pPr>
        <w:rPr>
          <w:rFonts w:asciiTheme="majorBidi" w:hAnsiTheme="majorBidi" w:cstheme="majorBidi"/>
          <w:b/>
          <w:sz w:val="22"/>
          <w:szCs w:val="22"/>
        </w:rPr>
      </w:pPr>
    </w:p>
    <w:p w14:paraId="4E4B0942"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51.</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&amp; Baum, N. (2010). Social workers in home care: The Israeli case. </w:t>
      </w:r>
      <w:r w:rsidRPr="007B6BFE">
        <w:rPr>
          <w:rFonts w:asciiTheme="majorBidi" w:hAnsiTheme="majorBidi" w:cstheme="majorBidi"/>
          <w:i/>
          <w:sz w:val="22"/>
          <w:szCs w:val="22"/>
        </w:rPr>
        <w:t xml:space="preserve">Educational Gerontology, 36(10-11), </w:t>
      </w:r>
      <w:r w:rsidRPr="007B6BFE">
        <w:rPr>
          <w:rFonts w:asciiTheme="majorBidi" w:hAnsiTheme="majorBidi" w:cstheme="majorBidi"/>
          <w:sz w:val="22"/>
          <w:szCs w:val="22"/>
        </w:rPr>
        <w:t>858-871.</w:t>
      </w:r>
    </w:p>
    <w:p w14:paraId="2FAF013E" w14:textId="77777777" w:rsidR="00AC0D90" w:rsidRPr="007B6BFE" w:rsidRDefault="00AC0D90">
      <w:pPr>
        <w:rPr>
          <w:rFonts w:asciiTheme="majorBidi" w:hAnsiTheme="majorBidi" w:cstheme="majorBidi"/>
          <w:b/>
          <w:sz w:val="22"/>
          <w:szCs w:val="22"/>
        </w:rPr>
      </w:pPr>
    </w:p>
    <w:p w14:paraId="67CF8050"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50.</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Fialová, D., Areán, P.A., Onder, G. (2010). Challenges associated with the recognition and treatment of depression in older recipients of home care services. </w:t>
      </w:r>
      <w:r w:rsidRPr="007B6BFE">
        <w:rPr>
          <w:rFonts w:asciiTheme="majorBidi" w:hAnsiTheme="majorBidi" w:cstheme="majorBidi"/>
          <w:i/>
          <w:sz w:val="22"/>
          <w:szCs w:val="22"/>
        </w:rPr>
        <w:t xml:space="preserve">International Psychogeriatrics, 22, </w:t>
      </w:r>
      <w:r w:rsidRPr="007B6BFE">
        <w:rPr>
          <w:rFonts w:asciiTheme="majorBidi" w:hAnsiTheme="majorBidi" w:cstheme="majorBidi"/>
          <w:sz w:val="22"/>
          <w:szCs w:val="22"/>
        </w:rPr>
        <w:t xml:space="preserve">514-522. </w:t>
      </w:r>
    </w:p>
    <w:p w14:paraId="1E7A6045" w14:textId="77777777" w:rsidR="00AC0D90" w:rsidRPr="007B6BFE" w:rsidRDefault="00AC0D90">
      <w:pPr>
        <w:rPr>
          <w:rFonts w:asciiTheme="majorBidi" w:hAnsiTheme="majorBidi" w:cstheme="majorBidi"/>
          <w:b/>
          <w:sz w:val="22"/>
          <w:szCs w:val="22"/>
        </w:rPr>
      </w:pPr>
    </w:p>
    <w:p w14:paraId="57CBFD6C"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lastRenderedPageBreak/>
        <w:t>49.</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Goldfracht, M., Bech, P. (2010) “Do you think you suffer from depression?” Reevaluating the use of a single item question for the screening of depression in primary care. </w:t>
      </w:r>
      <w:r w:rsidRPr="007B6BFE">
        <w:rPr>
          <w:rFonts w:asciiTheme="majorBidi" w:hAnsiTheme="majorBidi" w:cstheme="majorBidi"/>
          <w:i/>
          <w:sz w:val="22"/>
          <w:szCs w:val="22"/>
        </w:rPr>
        <w:t xml:space="preserve">International Journal of Geriatric Psychiatry, 25, </w:t>
      </w:r>
      <w:r w:rsidRPr="007B6BFE">
        <w:rPr>
          <w:rFonts w:asciiTheme="majorBidi" w:hAnsiTheme="majorBidi" w:cstheme="majorBidi"/>
          <w:sz w:val="22"/>
          <w:szCs w:val="22"/>
        </w:rPr>
        <w:t>497-502.</w:t>
      </w:r>
    </w:p>
    <w:p w14:paraId="47C60794" w14:textId="77777777" w:rsidR="00AC0D90" w:rsidRPr="007B6BFE" w:rsidRDefault="00AC0D90">
      <w:pPr>
        <w:rPr>
          <w:rFonts w:asciiTheme="majorBidi" w:hAnsiTheme="majorBidi" w:cstheme="majorBidi"/>
          <w:b/>
          <w:sz w:val="22"/>
          <w:szCs w:val="22"/>
        </w:rPr>
      </w:pPr>
    </w:p>
    <w:p w14:paraId="131D8F7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48.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Heinik, J., Litwin, H. (2010). Population group differences in cognitive functioning. </w:t>
      </w:r>
      <w:r w:rsidRPr="007B6BFE">
        <w:rPr>
          <w:rFonts w:asciiTheme="majorBidi" w:hAnsiTheme="majorBidi" w:cstheme="majorBidi"/>
          <w:i/>
          <w:sz w:val="22"/>
          <w:szCs w:val="22"/>
        </w:rPr>
        <w:t xml:space="preserve">Research on Aging, 32, </w:t>
      </w:r>
      <w:r w:rsidRPr="007B6BFE">
        <w:rPr>
          <w:rFonts w:asciiTheme="majorBidi" w:hAnsiTheme="majorBidi" w:cstheme="majorBidi"/>
          <w:sz w:val="22"/>
          <w:szCs w:val="22"/>
        </w:rPr>
        <w:t>304-322.</w:t>
      </w:r>
    </w:p>
    <w:p w14:paraId="70155B69" w14:textId="77777777" w:rsidR="00AC0D90" w:rsidRPr="007B6BFE" w:rsidRDefault="00AC0D90">
      <w:pPr>
        <w:rPr>
          <w:rFonts w:asciiTheme="majorBidi" w:hAnsiTheme="majorBidi" w:cstheme="majorBidi"/>
          <w:b/>
          <w:sz w:val="22"/>
          <w:szCs w:val="22"/>
        </w:rPr>
      </w:pPr>
    </w:p>
    <w:p w14:paraId="7E60B829"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47.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&amp; Kalimantis-King, B. (2010). Trading years for perfect health: results from the Health and Retirement Study.</w:t>
      </w:r>
      <w:r w:rsidRPr="007B6BFE">
        <w:rPr>
          <w:rFonts w:asciiTheme="majorBidi" w:hAnsiTheme="majorBidi" w:cstheme="majorBidi"/>
          <w:i/>
          <w:sz w:val="22"/>
          <w:szCs w:val="22"/>
        </w:rPr>
        <w:t xml:space="preserve"> Journal of Aging and Health, 22, </w:t>
      </w:r>
      <w:r w:rsidRPr="007B6BFE">
        <w:rPr>
          <w:rFonts w:asciiTheme="majorBidi" w:hAnsiTheme="majorBidi" w:cstheme="majorBidi"/>
          <w:sz w:val="22"/>
          <w:szCs w:val="22"/>
        </w:rPr>
        <w:t xml:space="preserve">1184-1197. </w:t>
      </w:r>
    </w:p>
    <w:p w14:paraId="5F86082F" w14:textId="77777777" w:rsidR="00AC0D90" w:rsidRPr="007B6BFE" w:rsidRDefault="00AC0D90">
      <w:pPr>
        <w:rPr>
          <w:rFonts w:asciiTheme="majorBidi" w:hAnsiTheme="majorBidi" w:cstheme="majorBidi"/>
          <w:sz w:val="22"/>
          <w:szCs w:val="22"/>
        </w:rPr>
      </w:pPr>
    </w:p>
    <w:p w14:paraId="33F4E6B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46.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&amp; Shiovitz-Ezra, S. (</w:t>
      </w:r>
      <w:r w:rsidRPr="007B6BFE">
        <w:rPr>
          <w:rFonts w:asciiTheme="majorBidi" w:hAnsiTheme="majorBidi" w:cstheme="majorBidi"/>
          <w:i/>
          <w:sz w:val="22"/>
          <w:szCs w:val="22"/>
        </w:rPr>
        <w:t>2010).</w:t>
      </w:r>
      <w:r w:rsidRPr="007B6BFE">
        <w:rPr>
          <w:rFonts w:asciiTheme="majorBidi" w:hAnsiTheme="majorBidi" w:cstheme="majorBidi"/>
          <w:sz w:val="22"/>
          <w:szCs w:val="22"/>
        </w:rPr>
        <w:t xml:space="preserve"> The experience of loneliness among live-in Filipino home care workers in Israel: Implications for social workers. </w:t>
      </w:r>
      <w:r w:rsidRPr="007B6BFE">
        <w:rPr>
          <w:rFonts w:asciiTheme="majorBidi" w:hAnsiTheme="majorBidi" w:cstheme="majorBidi"/>
          <w:i/>
          <w:sz w:val="22"/>
          <w:szCs w:val="22"/>
        </w:rPr>
        <w:t>British Journal of Social Work</w:t>
      </w:r>
      <w:r w:rsidRPr="007B6BFE">
        <w:rPr>
          <w:rFonts w:asciiTheme="majorBidi" w:hAnsiTheme="majorBidi" w:cstheme="majorBidi"/>
          <w:sz w:val="22"/>
          <w:szCs w:val="22"/>
        </w:rPr>
        <w:t>, 40(8), 2538-2559.</w:t>
      </w:r>
    </w:p>
    <w:p w14:paraId="5542D231" w14:textId="77777777" w:rsidR="00AC0D90" w:rsidRPr="007B6BFE" w:rsidRDefault="00AC0D90">
      <w:pPr>
        <w:rPr>
          <w:rFonts w:asciiTheme="majorBidi" w:hAnsiTheme="majorBidi" w:cstheme="majorBidi"/>
          <w:b/>
          <w:sz w:val="22"/>
          <w:szCs w:val="22"/>
        </w:rPr>
      </w:pPr>
    </w:p>
    <w:p w14:paraId="7F867CFC"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45. Bachner, Y.G., &amp;</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(2010). initial examination of the psychometric properties of the short hebrew version of the Zarit Burden Interview. </w:t>
      </w:r>
      <w:r w:rsidRPr="007B6BFE">
        <w:rPr>
          <w:rFonts w:asciiTheme="majorBidi" w:hAnsiTheme="majorBidi" w:cstheme="majorBidi"/>
          <w:i/>
          <w:sz w:val="22"/>
          <w:szCs w:val="22"/>
        </w:rPr>
        <w:t xml:space="preserve">Aging and Mental Health, 14, </w:t>
      </w:r>
      <w:r w:rsidRPr="007B6BFE">
        <w:rPr>
          <w:rFonts w:asciiTheme="majorBidi" w:hAnsiTheme="majorBidi" w:cstheme="majorBidi"/>
          <w:sz w:val="22"/>
          <w:szCs w:val="22"/>
        </w:rPr>
        <w:t>725-730.</w:t>
      </w:r>
      <w:r w:rsidRPr="007B6BFE">
        <w:rPr>
          <w:rFonts w:asciiTheme="majorBidi" w:hAnsiTheme="majorBidi" w:cstheme="majorBidi"/>
          <w:b/>
          <w:sz w:val="22"/>
          <w:szCs w:val="22"/>
        </w:rPr>
        <w:t xml:space="preserve"> </w:t>
      </w:r>
    </w:p>
    <w:p w14:paraId="6575D1EC" w14:textId="77777777" w:rsidR="00AC0D90" w:rsidRPr="007B6BFE" w:rsidRDefault="00AC0D90">
      <w:pPr>
        <w:rPr>
          <w:rFonts w:asciiTheme="majorBidi" w:hAnsiTheme="majorBidi" w:cstheme="majorBidi"/>
          <w:sz w:val="22"/>
          <w:szCs w:val="22"/>
        </w:rPr>
      </w:pPr>
    </w:p>
    <w:p w14:paraId="740326AB" w14:textId="77777777" w:rsidR="00AC0D90" w:rsidRPr="007B6BFE" w:rsidRDefault="00C1619F">
      <w:pPr>
        <w:ind w:left="720" w:hanging="720"/>
        <w:rPr>
          <w:rFonts w:asciiTheme="majorBidi" w:hAnsiTheme="majorBidi" w:cstheme="majorBidi"/>
          <w:sz w:val="22"/>
          <w:szCs w:val="22"/>
        </w:rPr>
      </w:pPr>
      <w:r w:rsidRPr="007B6BFE">
        <w:rPr>
          <w:rFonts w:asciiTheme="majorBidi" w:hAnsiTheme="majorBidi" w:cstheme="majorBidi"/>
          <w:sz w:val="22"/>
          <w:szCs w:val="22"/>
        </w:rPr>
        <w:t>44.</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Gum, A. M.,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Greenberg, J. M., Palko, B., Ruffo, E., &amp; Areán, P. A. (2010). </w:t>
      </w:r>
    </w:p>
    <w:p w14:paraId="37EF6974" w14:textId="77777777" w:rsidR="00AC0D90" w:rsidRPr="007B6BFE" w:rsidRDefault="00C1619F">
      <w:pPr>
        <w:ind w:left="720" w:hanging="720"/>
        <w:rPr>
          <w:rFonts w:asciiTheme="majorBidi" w:hAnsiTheme="majorBidi" w:cstheme="majorBidi"/>
          <w:i/>
          <w:sz w:val="22"/>
          <w:szCs w:val="22"/>
        </w:rPr>
      </w:pPr>
      <w:r w:rsidRPr="007B6BFE">
        <w:rPr>
          <w:rFonts w:asciiTheme="majorBidi" w:hAnsiTheme="majorBidi" w:cstheme="majorBidi"/>
          <w:sz w:val="22"/>
          <w:szCs w:val="22"/>
        </w:rPr>
        <w:t xml:space="preserve">Preferences for professional assistance for distress in a diverse sample of older adults. </w:t>
      </w:r>
      <w:r w:rsidRPr="007B6BFE">
        <w:rPr>
          <w:rFonts w:asciiTheme="majorBidi" w:hAnsiTheme="majorBidi" w:cstheme="majorBidi"/>
          <w:i/>
          <w:sz w:val="22"/>
          <w:szCs w:val="22"/>
        </w:rPr>
        <w:t xml:space="preserve">Clinical </w:t>
      </w:r>
    </w:p>
    <w:p w14:paraId="76AD6061"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i/>
          <w:sz w:val="22"/>
          <w:szCs w:val="22"/>
        </w:rPr>
        <w:t xml:space="preserve">Gerontologist, 33, </w:t>
      </w:r>
      <w:r w:rsidRPr="007B6BFE">
        <w:rPr>
          <w:rFonts w:asciiTheme="majorBidi" w:hAnsiTheme="majorBidi" w:cstheme="majorBidi"/>
          <w:sz w:val="22"/>
          <w:szCs w:val="22"/>
        </w:rPr>
        <w:t>136.</w:t>
      </w:r>
    </w:p>
    <w:p w14:paraId="74574FE3" w14:textId="77777777" w:rsidR="00AC0D90" w:rsidRPr="007B6BFE" w:rsidRDefault="00AC0D90">
      <w:pPr>
        <w:rPr>
          <w:rFonts w:asciiTheme="majorBidi" w:hAnsiTheme="majorBidi" w:cstheme="majorBidi"/>
          <w:b/>
          <w:sz w:val="22"/>
          <w:szCs w:val="22"/>
        </w:rPr>
      </w:pPr>
    </w:p>
    <w:p w14:paraId="54A0B1F9"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43.</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Heinik, I., &amp;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(2010). Self-estimation of perception time versus actual performance time in older adults with suspected mild cognitive impairment: A clinical perspective. </w:t>
      </w:r>
      <w:r w:rsidRPr="007B6BFE">
        <w:rPr>
          <w:rFonts w:asciiTheme="majorBidi" w:hAnsiTheme="majorBidi" w:cstheme="majorBidi"/>
          <w:i/>
          <w:sz w:val="22"/>
          <w:szCs w:val="22"/>
        </w:rPr>
        <w:t xml:space="preserve">Israel Journal of Psychiatry, 47, </w:t>
      </w:r>
      <w:r w:rsidRPr="007B6BFE">
        <w:rPr>
          <w:rFonts w:asciiTheme="majorBidi" w:hAnsiTheme="majorBidi" w:cstheme="majorBidi"/>
          <w:sz w:val="22"/>
          <w:szCs w:val="22"/>
        </w:rPr>
        <w:t>291-296.</w:t>
      </w:r>
      <w:r w:rsidRPr="007B6BFE">
        <w:rPr>
          <w:rFonts w:asciiTheme="majorBidi" w:hAnsiTheme="majorBidi" w:cstheme="majorBidi"/>
          <w:i/>
          <w:sz w:val="22"/>
          <w:szCs w:val="22"/>
        </w:rPr>
        <w:t xml:space="preserve"> </w:t>
      </w:r>
    </w:p>
    <w:p w14:paraId="33D876B3" w14:textId="77777777" w:rsidR="00AC0D90" w:rsidRPr="007B6BFE" w:rsidRDefault="00AC0D90">
      <w:pPr>
        <w:rPr>
          <w:rFonts w:asciiTheme="majorBidi" w:hAnsiTheme="majorBidi" w:cstheme="majorBidi"/>
          <w:b/>
          <w:sz w:val="22"/>
          <w:szCs w:val="22"/>
        </w:rPr>
      </w:pPr>
    </w:p>
    <w:p w14:paraId="124E7152"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 xml:space="preserve">42. Mackin, S.R.,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Feliciano, L., Arean, P.A. (2010). The sensitivity and specificity of cognitive screening instruments to detect cognitive impairment in older adults with severe psychiatric illness.  </w:t>
      </w:r>
      <w:r w:rsidRPr="007B6BFE">
        <w:rPr>
          <w:rFonts w:asciiTheme="majorBidi" w:hAnsiTheme="majorBidi" w:cstheme="majorBidi"/>
          <w:i/>
          <w:sz w:val="22"/>
          <w:szCs w:val="22"/>
        </w:rPr>
        <w:t>Journal of Geriatric Psychiatry and Neurology, 23</w:t>
      </w:r>
      <w:r w:rsidRPr="007B6BFE">
        <w:rPr>
          <w:rFonts w:asciiTheme="majorBidi" w:hAnsiTheme="majorBidi" w:cstheme="majorBidi"/>
          <w:sz w:val="22"/>
          <w:szCs w:val="22"/>
        </w:rPr>
        <w:t xml:space="preserve">, 94-99. </w:t>
      </w:r>
    </w:p>
    <w:p w14:paraId="665E046B" w14:textId="77777777" w:rsidR="00AC0D90" w:rsidRPr="007B6BFE" w:rsidRDefault="00AC0D90">
      <w:pPr>
        <w:rPr>
          <w:rFonts w:asciiTheme="majorBidi" w:hAnsiTheme="majorBidi" w:cstheme="majorBidi"/>
          <w:b/>
          <w:sz w:val="22"/>
          <w:szCs w:val="22"/>
        </w:rPr>
      </w:pPr>
    </w:p>
    <w:p w14:paraId="3FDC6E76"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 xml:space="preserve">41. Shiovitz-Ezra, R.,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(2010). Situational versus chronic loneliness as risk factors for all cause mortality. </w:t>
      </w:r>
      <w:r w:rsidRPr="007B6BFE">
        <w:rPr>
          <w:rFonts w:asciiTheme="majorBidi" w:hAnsiTheme="majorBidi" w:cstheme="majorBidi"/>
          <w:i/>
          <w:sz w:val="22"/>
          <w:szCs w:val="22"/>
        </w:rPr>
        <w:t>International Psychogeriatrics, 22,</w:t>
      </w:r>
      <w:r w:rsidRPr="007B6BFE">
        <w:rPr>
          <w:rFonts w:asciiTheme="majorBidi" w:hAnsiTheme="majorBidi" w:cstheme="majorBidi"/>
          <w:sz w:val="22"/>
          <w:szCs w:val="22"/>
        </w:rPr>
        <w:t xml:space="preserve"> 455-462.</w:t>
      </w:r>
      <w:r w:rsidRPr="007B6BFE">
        <w:rPr>
          <w:rFonts w:asciiTheme="majorBidi" w:hAnsiTheme="majorBidi" w:cstheme="majorBidi"/>
          <w:b/>
          <w:sz w:val="22"/>
          <w:szCs w:val="22"/>
        </w:rPr>
        <w:t xml:space="preserve"> </w:t>
      </w:r>
    </w:p>
    <w:p w14:paraId="06868CCC" w14:textId="77777777" w:rsidR="00AC0D90" w:rsidRPr="007B6BFE" w:rsidRDefault="00AC0D90">
      <w:pPr>
        <w:rPr>
          <w:rFonts w:asciiTheme="majorBidi" w:hAnsiTheme="majorBidi" w:cstheme="majorBidi"/>
          <w:b/>
          <w:sz w:val="22"/>
          <w:szCs w:val="22"/>
        </w:rPr>
      </w:pPr>
    </w:p>
    <w:p w14:paraId="72D41F1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40.</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(2009).</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Beliefs and practices regarding Alzheimer’s disease and related dementias among Filipino home care workers in Israel. </w:t>
      </w:r>
      <w:r w:rsidRPr="007B6BFE">
        <w:rPr>
          <w:rFonts w:asciiTheme="majorBidi" w:hAnsiTheme="majorBidi" w:cstheme="majorBidi"/>
          <w:i/>
          <w:sz w:val="22"/>
          <w:szCs w:val="22"/>
        </w:rPr>
        <w:t xml:space="preserve">Aging and Mental Health, 13, </w:t>
      </w:r>
      <w:r w:rsidRPr="007B6BFE">
        <w:rPr>
          <w:rFonts w:asciiTheme="majorBidi" w:hAnsiTheme="majorBidi" w:cstheme="majorBidi"/>
          <w:sz w:val="22"/>
          <w:szCs w:val="22"/>
        </w:rPr>
        <w:t>456-462.</w:t>
      </w:r>
    </w:p>
    <w:p w14:paraId="4EBA6D6E" w14:textId="77777777" w:rsidR="00AC0D90" w:rsidRPr="007B6BFE" w:rsidRDefault="00AC0D90">
      <w:pPr>
        <w:rPr>
          <w:rFonts w:asciiTheme="majorBidi" w:hAnsiTheme="majorBidi" w:cstheme="majorBidi"/>
          <w:sz w:val="22"/>
          <w:szCs w:val="22"/>
        </w:rPr>
      </w:pPr>
    </w:p>
    <w:p w14:paraId="61050354"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39.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(2009).</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Evaluating the working conditions and exposure to abuse of Filipino home care workers in Israel: Characteristics and clinical correlates. </w:t>
      </w:r>
      <w:r w:rsidRPr="007B6BFE">
        <w:rPr>
          <w:rFonts w:asciiTheme="majorBidi" w:hAnsiTheme="majorBidi" w:cstheme="majorBidi"/>
          <w:i/>
          <w:sz w:val="22"/>
          <w:szCs w:val="22"/>
        </w:rPr>
        <w:t xml:space="preserve">International Psychogeriatrics, 21, </w:t>
      </w:r>
      <w:r w:rsidRPr="007B6BFE">
        <w:rPr>
          <w:rFonts w:asciiTheme="majorBidi" w:hAnsiTheme="majorBidi" w:cstheme="majorBidi"/>
          <w:sz w:val="22"/>
          <w:szCs w:val="22"/>
        </w:rPr>
        <w:t>40-49.</w:t>
      </w:r>
    </w:p>
    <w:p w14:paraId="185D9CB6" w14:textId="77777777" w:rsidR="00AC0D90" w:rsidRPr="007B6BFE" w:rsidRDefault="00AC0D90">
      <w:pPr>
        <w:rPr>
          <w:rFonts w:asciiTheme="majorBidi" w:hAnsiTheme="majorBidi" w:cstheme="majorBidi"/>
          <w:b/>
          <w:sz w:val="22"/>
          <w:szCs w:val="22"/>
        </w:rPr>
      </w:pPr>
    </w:p>
    <w:p w14:paraId="5A51BAD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38.</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(2009).</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Family and family-like interactions in households with round-the-clock paid foreign carers in Israel. </w:t>
      </w:r>
      <w:r w:rsidRPr="007B6BFE">
        <w:rPr>
          <w:rFonts w:asciiTheme="majorBidi" w:hAnsiTheme="majorBidi" w:cstheme="majorBidi"/>
          <w:i/>
          <w:sz w:val="22"/>
          <w:szCs w:val="22"/>
        </w:rPr>
        <w:t xml:space="preserve">Aging and Society, 29, </w:t>
      </w:r>
      <w:r w:rsidRPr="007B6BFE">
        <w:rPr>
          <w:rFonts w:asciiTheme="majorBidi" w:hAnsiTheme="majorBidi" w:cstheme="majorBidi"/>
          <w:sz w:val="22"/>
          <w:szCs w:val="22"/>
        </w:rPr>
        <w:t>1-16.</w:t>
      </w:r>
    </w:p>
    <w:p w14:paraId="0C7AE52A" w14:textId="77777777" w:rsidR="00AC0D90" w:rsidRPr="007B6BFE" w:rsidRDefault="00AC0D90">
      <w:pPr>
        <w:rPr>
          <w:rFonts w:asciiTheme="majorBidi" w:hAnsiTheme="majorBidi" w:cstheme="majorBidi"/>
          <w:b/>
          <w:sz w:val="22"/>
          <w:szCs w:val="22"/>
        </w:rPr>
      </w:pPr>
    </w:p>
    <w:p w14:paraId="61B6422A" w14:textId="77777777" w:rsidR="00AC0D90" w:rsidRPr="007B6BFE" w:rsidRDefault="00C1619F" w:rsidP="00E909B3">
      <w:pPr>
        <w:rPr>
          <w:rFonts w:asciiTheme="majorBidi" w:hAnsiTheme="majorBidi" w:cstheme="majorBidi"/>
          <w:sz w:val="22"/>
          <w:szCs w:val="22"/>
        </w:rPr>
      </w:pPr>
      <w:r w:rsidRPr="007B6BFE">
        <w:rPr>
          <w:rFonts w:asciiTheme="majorBidi" w:hAnsiTheme="majorBidi" w:cstheme="majorBidi"/>
          <w:sz w:val="22"/>
          <w:szCs w:val="22"/>
        </w:rPr>
        <w:t xml:space="preserve">37.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(2009). Fears come true: The experience of older care recipients and their family members of foreign home care workers. </w:t>
      </w:r>
      <w:r w:rsidRPr="007B6BFE">
        <w:rPr>
          <w:rFonts w:asciiTheme="majorBidi" w:hAnsiTheme="majorBidi" w:cstheme="majorBidi"/>
          <w:i/>
          <w:sz w:val="22"/>
          <w:szCs w:val="22"/>
        </w:rPr>
        <w:t xml:space="preserve">International Psychogeriatrics.21, </w:t>
      </w:r>
      <w:r w:rsidRPr="007B6BFE">
        <w:rPr>
          <w:rFonts w:asciiTheme="majorBidi" w:hAnsiTheme="majorBidi" w:cstheme="majorBidi"/>
          <w:sz w:val="22"/>
          <w:szCs w:val="22"/>
        </w:rPr>
        <w:t>779-786.</w:t>
      </w:r>
      <w:r w:rsidRPr="007B6BFE">
        <w:rPr>
          <w:rFonts w:asciiTheme="majorBidi" w:hAnsiTheme="majorBidi" w:cstheme="majorBidi"/>
          <w:i/>
          <w:sz w:val="22"/>
          <w:szCs w:val="22"/>
        </w:rPr>
        <w:t xml:space="preserve"> </w:t>
      </w:r>
      <w:r w:rsidRPr="007B6BFE">
        <w:rPr>
          <w:rFonts w:asciiTheme="majorBidi" w:hAnsiTheme="majorBidi" w:cstheme="majorBidi"/>
          <w:sz w:val="22"/>
          <w:szCs w:val="22"/>
        </w:rPr>
        <w:t xml:space="preserve">Also available in Hebrew in </w:t>
      </w:r>
      <w:r w:rsidRPr="007B6BFE">
        <w:rPr>
          <w:rFonts w:asciiTheme="majorBidi" w:hAnsiTheme="majorBidi" w:cstheme="majorBidi"/>
          <w:i/>
          <w:sz w:val="22"/>
          <w:szCs w:val="22"/>
        </w:rPr>
        <w:t>Gerontologia</w:t>
      </w:r>
      <w:r w:rsidRPr="007B6BFE">
        <w:rPr>
          <w:rFonts w:asciiTheme="majorBidi" w:hAnsiTheme="majorBidi" w:cstheme="majorBidi"/>
          <w:sz w:val="22"/>
          <w:szCs w:val="22"/>
        </w:rPr>
        <w:t>.</w:t>
      </w:r>
    </w:p>
    <w:p w14:paraId="28153128" w14:textId="77777777" w:rsidR="00AC0D90" w:rsidRPr="007B6BFE" w:rsidRDefault="00AC0D90">
      <w:pPr>
        <w:rPr>
          <w:rFonts w:asciiTheme="majorBidi" w:hAnsiTheme="majorBidi" w:cstheme="majorBidi"/>
          <w:b/>
          <w:sz w:val="22"/>
          <w:szCs w:val="22"/>
        </w:rPr>
      </w:pPr>
    </w:p>
    <w:p w14:paraId="500B9496" w14:textId="77777777" w:rsidR="00AC0D90" w:rsidRPr="007B6BFE" w:rsidRDefault="00C1619F" w:rsidP="00E909B3">
      <w:pPr>
        <w:shd w:val="clear" w:color="auto" w:fill="FFFFFF" w:themeFill="background1"/>
        <w:rPr>
          <w:rFonts w:asciiTheme="majorBidi" w:hAnsiTheme="majorBidi" w:cstheme="majorBidi"/>
          <w:b/>
          <w:sz w:val="22"/>
          <w:szCs w:val="22"/>
        </w:rPr>
      </w:pPr>
      <w:r w:rsidRPr="007B6BFE">
        <w:rPr>
          <w:rFonts w:asciiTheme="majorBidi" w:hAnsiTheme="majorBidi" w:cstheme="majorBidi"/>
          <w:sz w:val="22"/>
          <w:szCs w:val="22"/>
        </w:rPr>
        <w:t>36.</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(2009). Reports of neuropsychiatric symptoms of older care recipients by their family members and their foreign home care workers: Results from triadic data. </w:t>
      </w:r>
      <w:r w:rsidRPr="007B6BFE">
        <w:rPr>
          <w:rFonts w:asciiTheme="majorBidi" w:hAnsiTheme="majorBidi" w:cstheme="majorBidi"/>
          <w:i/>
          <w:sz w:val="22"/>
          <w:szCs w:val="22"/>
        </w:rPr>
        <w:t>Journal of Geriatric Psychiatry and Neurology. 23</w:t>
      </w:r>
      <w:r w:rsidRPr="007B6BFE">
        <w:rPr>
          <w:rFonts w:asciiTheme="majorBidi" w:hAnsiTheme="majorBidi" w:cstheme="majorBidi"/>
          <w:sz w:val="22"/>
          <w:szCs w:val="22"/>
        </w:rPr>
        <w:t>, 115-122.</w:t>
      </w:r>
      <w:r w:rsidRPr="007B6BFE">
        <w:rPr>
          <w:rFonts w:asciiTheme="majorBidi" w:hAnsiTheme="majorBidi" w:cstheme="majorBidi"/>
          <w:b/>
          <w:sz w:val="22"/>
          <w:szCs w:val="22"/>
        </w:rPr>
        <w:t xml:space="preserve"> </w:t>
      </w:r>
    </w:p>
    <w:p w14:paraId="67501C27" w14:textId="77777777" w:rsidR="00AC0D90" w:rsidRPr="007B6BFE" w:rsidRDefault="00AC0D90" w:rsidP="00E909B3">
      <w:pPr>
        <w:shd w:val="clear" w:color="auto" w:fill="FFFFFF" w:themeFill="background1"/>
        <w:rPr>
          <w:rFonts w:asciiTheme="majorBidi" w:hAnsiTheme="majorBidi" w:cstheme="majorBidi"/>
          <w:b/>
          <w:sz w:val="22"/>
          <w:szCs w:val="22"/>
        </w:rPr>
      </w:pPr>
    </w:p>
    <w:p w14:paraId="0754DFF5" w14:textId="77777777" w:rsidR="00AC0D90" w:rsidRPr="007B6BFE" w:rsidRDefault="00C1619F" w:rsidP="00E909B3">
      <w:pPr>
        <w:shd w:val="clear" w:color="auto" w:fill="FFFFFF" w:themeFill="background1"/>
        <w:rPr>
          <w:rFonts w:asciiTheme="majorBidi" w:hAnsiTheme="majorBidi" w:cstheme="majorBidi"/>
          <w:b/>
          <w:sz w:val="22"/>
          <w:szCs w:val="22"/>
        </w:rPr>
      </w:pPr>
      <w:r w:rsidRPr="007B6BFE">
        <w:rPr>
          <w:rFonts w:asciiTheme="majorBidi" w:hAnsiTheme="majorBidi" w:cstheme="majorBidi"/>
          <w:sz w:val="22"/>
          <w:szCs w:val="22"/>
        </w:rPr>
        <w:t>35.</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(2009). Willingness to participate in Alzheimer's disease research and attitudes towards proxy informed consent: Results from the Health and Retirement Study. </w:t>
      </w:r>
      <w:r w:rsidRPr="007B6BFE">
        <w:rPr>
          <w:rFonts w:asciiTheme="majorBidi" w:hAnsiTheme="majorBidi" w:cstheme="majorBidi"/>
          <w:i/>
          <w:sz w:val="22"/>
          <w:szCs w:val="22"/>
        </w:rPr>
        <w:t xml:space="preserve">American Journal of Geriatric Psychiatry, 17, </w:t>
      </w:r>
      <w:r w:rsidRPr="007B6BFE">
        <w:rPr>
          <w:rFonts w:asciiTheme="majorBidi" w:hAnsiTheme="majorBidi" w:cstheme="majorBidi"/>
          <w:sz w:val="22"/>
          <w:szCs w:val="22"/>
        </w:rPr>
        <w:t>65-74</w:t>
      </w:r>
      <w:r w:rsidRPr="007B6BFE">
        <w:rPr>
          <w:rFonts w:asciiTheme="majorBidi" w:hAnsiTheme="majorBidi" w:cstheme="majorBidi"/>
          <w:b/>
          <w:sz w:val="22"/>
          <w:szCs w:val="22"/>
        </w:rPr>
        <w:t>.</w:t>
      </w:r>
    </w:p>
    <w:p w14:paraId="5E208109" w14:textId="77777777" w:rsidR="00AC0D90" w:rsidRPr="007B6BFE" w:rsidRDefault="00AC0D90">
      <w:pPr>
        <w:rPr>
          <w:rFonts w:asciiTheme="majorBidi" w:hAnsiTheme="majorBidi" w:cstheme="majorBidi"/>
          <w:b/>
          <w:sz w:val="22"/>
          <w:szCs w:val="22"/>
        </w:rPr>
      </w:pPr>
    </w:p>
    <w:p w14:paraId="2003179B"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34.</w:t>
      </w:r>
      <w:r w:rsidRPr="007B6BFE">
        <w:rPr>
          <w:rFonts w:asciiTheme="majorBidi" w:hAnsiTheme="majorBidi" w:cstheme="majorBidi"/>
          <w:b/>
          <w:sz w:val="22"/>
          <w:szCs w:val="22"/>
        </w:rPr>
        <w:t xml:space="preserve"> </w:t>
      </w:r>
      <w:r w:rsidRPr="007B6BFE">
        <w:rPr>
          <w:rFonts w:asciiTheme="majorBidi" w:hAnsiTheme="majorBidi" w:cstheme="majorBidi"/>
          <w:b/>
          <w:color w:val="auto"/>
          <w:sz w:val="22"/>
          <w:szCs w:val="22"/>
        </w:rPr>
        <w:t>Ayalon, L</w:t>
      </w:r>
      <w:r w:rsidRPr="007B6BFE">
        <w:rPr>
          <w:rFonts w:asciiTheme="majorBidi" w:hAnsiTheme="majorBidi" w:cstheme="majorBidi"/>
          <w:color w:val="auto"/>
          <w:sz w:val="22"/>
          <w:szCs w:val="22"/>
        </w:rPr>
        <w:t xml:space="preserve">., Arean, P., Bornfeld, H., Beard, R. (2009). Long term care staff beliefs about evidence based practices for the management of dementia and agitation. </w:t>
      </w:r>
      <w:r w:rsidRPr="007B6BFE">
        <w:rPr>
          <w:rFonts w:asciiTheme="majorBidi" w:hAnsiTheme="majorBidi" w:cstheme="majorBidi"/>
          <w:i/>
          <w:color w:val="auto"/>
          <w:sz w:val="22"/>
          <w:szCs w:val="22"/>
        </w:rPr>
        <w:t xml:space="preserve">International Journal of Geriatric Psychiatry, 24, </w:t>
      </w:r>
      <w:r w:rsidRPr="007B6BFE">
        <w:rPr>
          <w:rFonts w:asciiTheme="majorBidi" w:hAnsiTheme="majorBidi" w:cstheme="majorBidi"/>
          <w:color w:val="auto"/>
          <w:sz w:val="22"/>
          <w:szCs w:val="22"/>
        </w:rPr>
        <w:t>118-124.</w:t>
      </w:r>
    </w:p>
    <w:p w14:paraId="31AD46EA" w14:textId="77777777" w:rsidR="00AC0D90" w:rsidRPr="007B6BFE" w:rsidRDefault="00AC0D90">
      <w:pPr>
        <w:rPr>
          <w:rFonts w:asciiTheme="majorBidi" w:hAnsiTheme="majorBidi" w:cstheme="majorBidi"/>
          <w:b/>
          <w:sz w:val="22"/>
          <w:szCs w:val="22"/>
        </w:rPr>
      </w:pPr>
    </w:p>
    <w:p w14:paraId="5F863BE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lastRenderedPageBreak/>
        <w:t>33.</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Bornfeld, H., Gum, A.M. &amp; Areán, P.A. (2009). The use of problem-solving therapy and restraint free environment for the management of depression and agitation in long-term care. </w:t>
      </w:r>
      <w:r w:rsidRPr="007B6BFE">
        <w:rPr>
          <w:rFonts w:asciiTheme="majorBidi" w:hAnsiTheme="majorBidi" w:cstheme="majorBidi"/>
          <w:i/>
          <w:sz w:val="22"/>
          <w:szCs w:val="22"/>
        </w:rPr>
        <w:t xml:space="preserve">Clinical Gerontologist, 32, </w:t>
      </w:r>
      <w:r w:rsidRPr="007B6BFE">
        <w:rPr>
          <w:rFonts w:asciiTheme="majorBidi" w:hAnsiTheme="majorBidi" w:cstheme="majorBidi"/>
          <w:sz w:val="22"/>
          <w:szCs w:val="22"/>
        </w:rPr>
        <w:t>77-90</w:t>
      </w:r>
    </w:p>
    <w:p w14:paraId="3BB5C06D" w14:textId="77777777" w:rsidR="00AC0D90" w:rsidRPr="007B6BFE" w:rsidRDefault="00AC0D90">
      <w:pPr>
        <w:rPr>
          <w:rFonts w:asciiTheme="majorBidi" w:hAnsiTheme="majorBidi" w:cstheme="majorBidi"/>
          <w:sz w:val="22"/>
          <w:szCs w:val="22"/>
        </w:rPr>
      </w:pPr>
    </w:p>
    <w:p w14:paraId="46A3DA75"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32.</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Covinsky, K. (2009). Spouse-Rated vs. Self-rate Health as Predictors of Mortality. Archives of Internal Medicine, 169, 2156-2161.</w:t>
      </w:r>
    </w:p>
    <w:p w14:paraId="17009193" w14:textId="77777777" w:rsidR="00AC0D90" w:rsidRPr="007B6BFE" w:rsidRDefault="00AC0D90">
      <w:pPr>
        <w:rPr>
          <w:rFonts w:asciiTheme="majorBidi" w:hAnsiTheme="majorBidi" w:cstheme="majorBidi"/>
          <w:b/>
          <w:sz w:val="22"/>
          <w:szCs w:val="22"/>
        </w:rPr>
      </w:pPr>
    </w:p>
    <w:p w14:paraId="0BDD6A6E"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31.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&amp; Litwin, H. (2009). What cognitive functions are associated with passive suicidal ideation? Findings from a national sample of community dwelling Israelis. </w:t>
      </w:r>
      <w:r w:rsidRPr="007B6BFE">
        <w:rPr>
          <w:rFonts w:asciiTheme="majorBidi" w:hAnsiTheme="majorBidi" w:cstheme="majorBidi"/>
          <w:i/>
          <w:sz w:val="22"/>
          <w:szCs w:val="22"/>
        </w:rPr>
        <w:t>International Journal of Geriatric Psychiatry</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24</w:t>
      </w:r>
      <w:r w:rsidRPr="007B6BFE">
        <w:rPr>
          <w:rFonts w:asciiTheme="majorBidi" w:hAnsiTheme="majorBidi" w:cstheme="majorBidi"/>
          <w:sz w:val="22"/>
          <w:szCs w:val="22"/>
        </w:rPr>
        <w:t>(5), 472-478.</w:t>
      </w:r>
    </w:p>
    <w:p w14:paraId="4848B003" w14:textId="77777777" w:rsidR="00AC0D90" w:rsidRPr="007B6BFE" w:rsidRDefault="00AC0D90">
      <w:pPr>
        <w:rPr>
          <w:rFonts w:asciiTheme="majorBidi" w:hAnsiTheme="majorBidi" w:cstheme="majorBidi"/>
          <w:b/>
          <w:sz w:val="22"/>
          <w:szCs w:val="22"/>
        </w:rPr>
      </w:pPr>
    </w:p>
    <w:p w14:paraId="279549D1" w14:textId="77777777" w:rsidR="00AC0D90" w:rsidRPr="007B6BFE" w:rsidRDefault="00C1619F" w:rsidP="00D00941">
      <w:pPr>
        <w:rPr>
          <w:rFonts w:asciiTheme="majorBidi" w:hAnsiTheme="majorBidi" w:cstheme="majorBidi"/>
          <w:sz w:val="22"/>
          <w:szCs w:val="22"/>
        </w:rPr>
      </w:pPr>
      <w:r w:rsidRPr="007B6BFE">
        <w:rPr>
          <w:rFonts w:asciiTheme="majorBidi" w:hAnsiTheme="majorBidi" w:cstheme="majorBidi"/>
          <w:sz w:val="22"/>
          <w:szCs w:val="22"/>
        </w:rPr>
        <w:t>30.</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Lee, H., Mericle, A.,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Arean, P. (2009). Harm reduction among at-risk elderly drinkers: A site-specific analysis from the multi-site Primary Care Research in Substance Abuse and Mental Health for Elderly (PRISM-E) Study. </w:t>
      </w:r>
      <w:r w:rsidRPr="007B6BFE">
        <w:rPr>
          <w:rFonts w:asciiTheme="majorBidi" w:hAnsiTheme="majorBidi" w:cstheme="majorBidi"/>
          <w:i/>
          <w:sz w:val="22"/>
          <w:szCs w:val="22"/>
        </w:rPr>
        <w:t>International Journal of Geriatric Psychiatry</w:t>
      </w:r>
      <w:r w:rsidRPr="007B6BFE">
        <w:rPr>
          <w:rFonts w:asciiTheme="majorBidi" w:hAnsiTheme="majorBidi" w:cstheme="majorBidi"/>
          <w:sz w:val="22"/>
          <w:szCs w:val="22"/>
        </w:rPr>
        <w:t xml:space="preserve">, </w:t>
      </w:r>
      <w:r w:rsidRPr="007B6BFE">
        <w:rPr>
          <w:rFonts w:asciiTheme="majorBidi" w:hAnsiTheme="majorBidi" w:cstheme="majorBidi"/>
          <w:i/>
          <w:sz w:val="22"/>
          <w:szCs w:val="22"/>
        </w:rPr>
        <w:t xml:space="preserve">24, </w:t>
      </w:r>
      <w:r w:rsidRPr="007B6BFE">
        <w:rPr>
          <w:rFonts w:asciiTheme="majorBidi" w:hAnsiTheme="majorBidi" w:cstheme="majorBidi"/>
          <w:sz w:val="22"/>
          <w:szCs w:val="22"/>
        </w:rPr>
        <w:t>54-60.</w:t>
      </w:r>
    </w:p>
    <w:p w14:paraId="253DB1E4" w14:textId="77777777" w:rsidR="00AC0D90" w:rsidRPr="007B6BFE" w:rsidRDefault="00AC0D90" w:rsidP="00D00941">
      <w:pPr>
        <w:rPr>
          <w:rFonts w:asciiTheme="majorBidi" w:hAnsiTheme="majorBidi" w:cstheme="majorBidi"/>
          <w:sz w:val="22"/>
          <w:szCs w:val="22"/>
        </w:rPr>
      </w:pPr>
    </w:p>
    <w:p w14:paraId="4ADE3EEF" w14:textId="77777777" w:rsidR="00AC0D90" w:rsidRPr="007B6BFE" w:rsidRDefault="00C1619F">
      <w:pPr>
        <w:rPr>
          <w:rFonts w:asciiTheme="majorBidi" w:hAnsiTheme="majorBidi" w:cstheme="majorBidi"/>
          <w:b/>
          <w:sz w:val="22"/>
          <w:szCs w:val="22"/>
        </w:rPr>
      </w:pPr>
      <w:r w:rsidRPr="007B6BFE">
        <w:rPr>
          <w:rFonts w:asciiTheme="majorBidi" w:hAnsiTheme="majorBidi" w:cstheme="majorBidi"/>
          <w:sz w:val="22"/>
          <w:szCs w:val="22"/>
        </w:rPr>
        <w:t xml:space="preserve">29. Arean, P.,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Jin, C., Linkins, K., Chen, H., McDonnell-Herr, B., Levkoff, S., Estes, C., (2008). Integrated specialty mental health care among older minorities improves access but not outcomes: Results from the PRISMe study. </w:t>
      </w:r>
      <w:r w:rsidRPr="007B6BFE">
        <w:rPr>
          <w:rFonts w:asciiTheme="majorBidi" w:hAnsiTheme="majorBidi" w:cstheme="majorBidi"/>
          <w:i/>
          <w:sz w:val="22"/>
          <w:szCs w:val="22"/>
        </w:rPr>
        <w:t>International Journal of Geriatric Psychiatry</w:t>
      </w:r>
      <w:r w:rsidRPr="007B6BFE">
        <w:rPr>
          <w:rFonts w:asciiTheme="majorBidi" w:hAnsiTheme="majorBidi" w:cstheme="majorBidi"/>
          <w:sz w:val="22"/>
          <w:szCs w:val="22"/>
        </w:rPr>
        <w:t>, 23, 1086-1092.</w:t>
      </w:r>
    </w:p>
    <w:p w14:paraId="4B213F20" w14:textId="77777777" w:rsidR="00AC0D90" w:rsidRPr="007B6BFE" w:rsidRDefault="00AC0D90">
      <w:pPr>
        <w:rPr>
          <w:rFonts w:asciiTheme="majorBidi" w:hAnsiTheme="majorBidi" w:cstheme="majorBidi"/>
          <w:b/>
          <w:sz w:val="22"/>
          <w:szCs w:val="22"/>
        </w:rPr>
      </w:pPr>
    </w:p>
    <w:p w14:paraId="557F827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28.</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(2008). Cognitive functioning of older Israelis 50 years and older. </w:t>
      </w:r>
      <w:r w:rsidRPr="007B6BFE">
        <w:rPr>
          <w:rFonts w:asciiTheme="majorBidi" w:hAnsiTheme="majorBidi" w:cstheme="majorBidi"/>
          <w:i/>
          <w:sz w:val="22"/>
          <w:szCs w:val="22"/>
        </w:rPr>
        <w:t xml:space="preserve">Bitachon Sociali, 76, </w:t>
      </w:r>
      <w:r w:rsidRPr="007B6BFE">
        <w:rPr>
          <w:rFonts w:asciiTheme="majorBidi" w:hAnsiTheme="majorBidi" w:cstheme="majorBidi"/>
          <w:sz w:val="22"/>
          <w:szCs w:val="22"/>
        </w:rPr>
        <w:t>225-245 (Hebrew)</w:t>
      </w:r>
    </w:p>
    <w:p w14:paraId="17BD1940" w14:textId="77777777" w:rsidR="00AC0D90" w:rsidRPr="007B6BFE" w:rsidRDefault="00AC0D90">
      <w:pPr>
        <w:rPr>
          <w:rFonts w:asciiTheme="majorBidi" w:hAnsiTheme="majorBidi" w:cstheme="majorBidi"/>
          <w:i/>
          <w:sz w:val="22"/>
          <w:szCs w:val="22"/>
        </w:rPr>
      </w:pPr>
    </w:p>
    <w:p w14:paraId="4C7E760E"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27.</w:t>
      </w:r>
      <w:r w:rsidRPr="007B6BFE">
        <w:rPr>
          <w:rFonts w:asciiTheme="majorBidi" w:hAnsiTheme="majorBidi" w:cstheme="majorBidi"/>
          <w:b/>
          <w:sz w:val="22"/>
          <w:szCs w:val="22"/>
        </w:rPr>
        <w:t xml:space="preserve"> Ayalon, L. </w:t>
      </w:r>
      <w:r w:rsidRPr="007B6BFE">
        <w:rPr>
          <w:rFonts w:asciiTheme="majorBidi" w:hAnsiTheme="majorBidi" w:cstheme="majorBidi"/>
          <w:sz w:val="22"/>
          <w:szCs w:val="22"/>
        </w:rPr>
        <w:t xml:space="preserve">(2008). Subjective cognitive functioning as a predictor of all cause mortality in an Israeli national sample of community dwelling older adults. </w:t>
      </w:r>
      <w:r w:rsidRPr="007B6BFE">
        <w:rPr>
          <w:rFonts w:asciiTheme="majorBidi" w:hAnsiTheme="majorBidi" w:cstheme="majorBidi"/>
          <w:i/>
          <w:sz w:val="22"/>
          <w:szCs w:val="22"/>
        </w:rPr>
        <w:t xml:space="preserve">International Journal of Geriatric Psychiatry, 23, </w:t>
      </w:r>
      <w:r w:rsidRPr="007B6BFE">
        <w:rPr>
          <w:rFonts w:asciiTheme="majorBidi" w:hAnsiTheme="majorBidi" w:cstheme="majorBidi"/>
          <w:sz w:val="22"/>
          <w:szCs w:val="22"/>
        </w:rPr>
        <w:t>830-836.</w:t>
      </w:r>
    </w:p>
    <w:p w14:paraId="2A83CDB4" w14:textId="77777777" w:rsidR="00AC0D90" w:rsidRPr="007B6BFE" w:rsidRDefault="00AC0D90">
      <w:pPr>
        <w:rPr>
          <w:rFonts w:asciiTheme="majorBidi" w:hAnsiTheme="majorBidi" w:cstheme="majorBidi"/>
          <w:b/>
          <w:sz w:val="22"/>
          <w:szCs w:val="22"/>
        </w:rPr>
      </w:pPr>
    </w:p>
    <w:p w14:paraId="1D774B55" w14:textId="77777777" w:rsidR="00AC0D90" w:rsidRPr="007B6BFE" w:rsidRDefault="00C1619F">
      <w:pPr>
        <w:rPr>
          <w:rFonts w:asciiTheme="majorBidi" w:hAnsiTheme="majorBidi" w:cstheme="majorBidi"/>
          <w:i/>
          <w:sz w:val="22"/>
          <w:szCs w:val="22"/>
        </w:rPr>
      </w:pPr>
      <w:r w:rsidRPr="007B6BFE">
        <w:rPr>
          <w:rFonts w:asciiTheme="majorBidi" w:hAnsiTheme="majorBidi" w:cstheme="majorBidi"/>
          <w:sz w:val="22"/>
          <w:szCs w:val="22"/>
        </w:rPr>
        <w:t xml:space="preserve">26. </w:t>
      </w:r>
      <w:r w:rsidRPr="007B6BFE">
        <w:rPr>
          <w:rFonts w:asciiTheme="majorBidi" w:hAnsiTheme="majorBidi" w:cstheme="majorBidi"/>
          <w:b/>
          <w:sz w:val="22"/>
          <w:szCs w:val="22"/>
        </w:rPr>
        <w:t xml:space="preserve">Ayalon, L. </w:t>
      </w:r>
      <w:r w:rsidRPr="007B6BFE">
        <w:rPr>
          <w:rFonts w:asciiTheme="majorBidi" w:hAnsiTheme="majorBidi" w:cstheme="majorBidi"/>
          <w:sz w:val="22"/>
          <w:szCs w:val="22"/>
        </w:rPr>
        <w:t xml:space="preserve">(2008). Volunteering as a predictor of all cause mortality: What aspects of volunteering really matter? </w:t>
      </w:r>
      <w:r w:rsidRPr="007B6BFE">
        <w:rPr>
          <w:rFonts w:asciiTheme="majorBidi" w:hAnsiTheme="majorBidi" w:cstheme="majorBidi"/>
          <w:i/>
          <w:sz w:val="22"/>
          <w:szCs w:val="22"/>
        </w:rPr>
        <w:t xml:space="preserve">International Psychogeriatrics, 20, </w:t>
      </w:r>
      <w:r w:rsidRPr="007B6BFE">
        <w:rPr>
          <w:rFonts w:asciiTheme="majorBidi" w:hAnsiTheme="majorBidi" w:cstheme="majorBidi"/>
          <w:sz w:val="22"/>
          <w:szCs w:val="22"/>
        </w:rPr>
        <w:t>1000-1013.</w:t>
      </w:r>
      <w:r w:rsidRPr="007B6BFE">
        <w:rPr>
          <w:rFonts w:asciiTheme="majorBidi" w:hAnsiTheme="majorBidi" w:cstheme="majorBidi"/>
          <w:i/>
          <w:sz w:val="22"/>
          <w:szCs w:val="22"/>
        </w:rPr>
        <w:t xml:space="preserve"> </w:t>
      </w:r>
    </w:p>
    <w:p w14:paraId="0491C6A9" w14:textId="77777777" w:rsidR="00AC0D90" w:rsidRPr="007B6BFE" w:rsidRDefault="00AC0D90">
      <w:pPr>
        <w:rPr>
          <w:rFonts w:asciiTheme="majorBidi" w:hAnsiTheme="majorBidi" w:cstheme="majorBidi"/>
          <w:sz w:val="22"/>
          <w:szCs w:val="22"/>
        </w:rPr>
      </w:pPr>
    </w:p>
    <w:p w14:paraId="677EFF8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25.</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Arean, P.A., Bornfeld, H. (2008). Correlates of knowledge and beliefs about depression among long-term care staff. </w:t>
      </w:r>
      <w:r w:rsidRPr="007B6BFE">
        <w:rPr>
          <w:rFonts w:asciiTheme="majorBidi" w:hAnsiTheme="majorBidi" w:cstheme="majorBidi"/>
          <w:i/>
          <w:sz w:val="22"/>
          <w:szCs w:val="22"/>
        </w:rPr>
        <w:t>International Journal of Geriatric Psychiatry, 23,</w:t>
      </w:r>
      <w:r w:rsidRPr="007B6BFE">
        <w:rPr>
          <w:rFonts w:asciiTheme="majorBidi" w:hAnsiTheme="majorBidi" w:cstheme="majorBidi"/>
          <w:sz w:val="22"/>
          <w:szCs w:val="22"/>
        </w:rPr>
        <w:t xml:space="preserve"> 356-363.</w:t>
      </w:r>
    </w:p>
    <w:p w14:paraId="0E1D0E53" w14:textId="77777777" w:rsidR="00AC0D90" w:rsidRPr="007B6BFE" w:rsidRDefault="00AC0D90">
      <w:pPr>
        <w:rPr>
          <w:rFonts w:asciiTheme="majorBidi" w:hAnsiTheme="majorBidi" w:cstheme="majorBidi"/>
          <w:b/>
          <w:sz w:val="22"/>
          <w:szCs w:val="22"/>
        </w:rPr>
      </w:pPr>
    </w:p>
    <w:p w14:paraId="0BBB2F7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24.</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Gross, R., Tabenkin, H., Porath, A., Heymann, A., &amp; Porter, B. (2008). Determinants of quality of life in primary care patients with diabetes: Implications for social workers. </w:t>
      </w:r>
      <w:r w:rsidRPr="007B6BFE">
        <w:rPr>
          <w:rFonts w:asciiTheme="majorBidi" w:hAnsiTheme="majorBidi" w:cstheme="majorBidi"/>
          <w:i/>
          <w:sz w:val="22"/>
          <w:szCs w:val="22"/>
        </w:rPr>
        <w:t xml:space="preserve">Health and Social Work, 33, </w:t>
      </w:r>
      <w:r w:rsidRPr="007B6BFE">
        <w:rPr>
          <w:rFonts w:asciiTheme="majorBidi" w:hAnsiTheme="majorBidi" w:cstheme="majorBidi"/>
          <w:sz w:val="22"/>
          <w:szCs w:val="22"/>
        </w:rPr>
        <w:t>229-236.</w:t>
      </w:r>
    </w:p>
    <w:p w14:paraId="2717B8C0" w14:textId="77777777" w:rsidR="00AC0D90" w:rsidRPr="007B6BFE" w:rsidRDefault="00AC0D90">
      <w:pPr>
        <w:rPr>
          <w:rFonts w:asciiTheme="majorBidi" w:hAnsiTheme="majorBidi" w:cstheme="majorBidi"/>
          <w:b/>
          <w:sz w:val="22"/>
          <w:szCs w:val="22"/>
        </w:rPr>
      </w:pPr>
    </w:p>
    <w:p w14:paraId="54176827" w14:textId="77777777" w:rsidR="00AC0D90" w:rsidRPr="007B6BFE" w:rsidRDefault="00C1619F">
      <w:pPr>
        <w:rPr>
          <w:rFonts w:asciiTheme="majorBidi" w:hAnsiTheme="majorBidi" w:cstheme="majorBidi"/>
          <w:sz w:val="22"/>
          <w:szCs w:val="22"/>
          <w:rtl/>
        </w:rPr>
      </w:pPr>
      <w:r w:rsidRPr="007B6BFE">
        <w:rPr>
          <w:rFonts w:asciiTheme="majorBidi" w:hAnsiTheme="majorBidi" w:cstheme="majorBidi"/>
          <w:sz w:val="22"/>
          <w:szCs w:val="22"/>
        </w:rPr>
        <w:t>23.</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Kaniel*, M., &amp; Rosenberg*, L. (2008). Social workers’ perspectives on care arrangements between vulnerable elders and foreign home care workers:  Lessons from Israeli/Filipino caregiving arrangements. </w:t>
      </w:r>
      <w:r w:rsidRPr="007B6BFE">
        <w:rPr>
          <w:rFonts w:asciiTheme="majorBidi" w:hAnsiTheme="majorBidi" w:cstheme="majorBidi"/>
          <w:i/>
          <w:sz w:val="22"/>
          <w:szCs w:val="22"/>
        </w:rPr>
        <w:t xml:space="preserve">Home Health Care Services Quarterly, 27, </w:t>
      </w:r>
      <w:r w:rsidRPr="007B6BFE">
        <w:rPr>
          <w:rFonts w:asciiTheme="majorBidi" w:hAnsiTheme="majorBidi" w:cstheme="majorBidi"/>
          <w:sz w:val="22"/>
          <w:szCs w:val="22"/>
        </w:rPr>
        <w:t>121-142.</w:t>
      </w:r>
    </w:p>
    <w:p w14:paraId="2103882C" w14:textId="77777777" w:rsidR="00407DF3" w:rsidRPr="007B6BFE" w:rsidRDefault="00407DF3">
      <w:pPr>
        <w:rPr>
          <w:rFonts w:asciiTheme="majorBidi" w:hAnsiTheme="majorBidi" w:cstheme="majorBidi"/>
          <w:sz w:val="22"/>
          <w:szCs w:val="22"/>
          <w:rtl/>
        </w:rPr>
      </w:pPr>
    </w:p>
    <w:p w14:paraId="1F8BB7F5" w14:textId="77777777" w:rsidR="00407DF3" w:rsidRPr="007B6BFE" w:rsidRDefault="00407DF3" w:rsidP="00407DF3">
      <w:pPr>
        <w:rPr>
          <w:rFonts w:asciiTheme="majorBidi" w:hAnsiTheme="majorBidi" w:cstheme="majorBidi"/>
          <w:color w:val="auto"/>
          <w:sz w:val="22"/>
          <w:szCs w:val="22"/>
        </w:rPr>
      </w:pPr>
      <w:r w:rsidRPr="007B6BFE">
        <w:rPr>
          <w:rFonts w:asciiTheme="majorBidi" w:hAnsiTheme="majorBidi" w:cstheme="majorBidi"/>
          <w:color w:val="auto"/>
          <w:sz w:val="22"/>
          <w:szCs w:val="22"/>
        </w:rPr>
        <w:t>22.</w:t>
      </w:r>
      <w:r w:rsidRPr="007B6BFE">
        <w:rPr>
          <w:rFonts w:asciiTheme="majorBidi" w:hAnsiTheme="majorBidi" w:cstheme="majorBidi"/>
          <w:b/>
          <w:color w:val="auto"/>
          <w:sz w:val="22"/>
          <w:szCs w:val="22"/>
        </w:rPr>
        <w:t xml:space="preserve"> Ayalon, L</w:t>
      </w:r>
      <w:r w:rsidRPr="007B6BFE">
        <w:rPr>
          <w:rFonts w:asciiTheme="majorBidi" w:hAnsiTheme="majorBidi" w:cstheme="majorBidi"/>
          <w:color w:val="auto"/>
          <w:sz w:val="22"/>
          <w:szCs w:val="22"/>
        </w:rPr>
        <w:t xml:space="preserve">. (2008). Subjective socioeconomic status as a predictor of long-term care staff burnout and positive caregiving experiences. </w:t>
      </w:r>
      <w:r w:rsidRPr="007B6BFE">
        <w:rPr>
          <w:rFonts w:asciiTheme="majorBidi" w:hAnsiTheme="majorBidi" w:cstheme="majorBidi"/>
          <w:i/>
          <w:color w:val="auto"/>
          <w:sz w:val="22"/>
          <w:szCs w:val="22"/>
        </w:rPr>
        <w:t>International Psychogeriatrics, 17</w:t>
      </w:r>
      <w:r w:rsidRPr="007B6BFE">
        <w:rPr>
          <w:rFonts w:asciiTheme="majorBidi" w:hAnsiTheme="majorBidi" w:cstheme="majorBidi"/>
          <w:color w:val="auto"/>
          <w:sz w:val="22"/>
          <w:szCs w:val="22"/>
        </w:rPr>
        <w:t>, 521-537.</w:t>
      </w:r>
    </w:p>
    <w:p w14:paraId="4E1CFFC7" w14:textId="77777777" w:rsidR="00AC0D90" w:rsidRPr="007B6BFE" w:rsidRDefault="00AC0D90">
      <w:pPr>
        <w:rPr>
          <w:rFonts w:asciiTheme="majorBidi" w:hAnsiTheme="majorBidi" w:cstheme="majorBidi"/>
          <w:sz w:val="22"/>
          <w:szCs w:val="22"/>
        </w:rPr>
      </w:pPr>
    </w:p>
    <w:p w14:paraId="498D63F6"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21.</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Young, M.A. (2007). Using the SCL-90 to assess distress in African Americans and Caucasian Americans. </w:t>
      </w:r>
      <w:r w:rsidRPr="007B6BFE">
        <w:rPr>
          <w:rFonts w:asciiTheme="majorBidi" w:hAnsiTheme="majorBidi" w:cstheme="majorBidi"/>
          <w:i/>
          <w:sz w:val="22"/>
          <w:szCs w:val="22"/>
        </w:rPr>
        <w:t>Journal of Black Studies, 39(3), 420-433</w:t>
      </w:r>
      <w:r w:rsidRPr="007B6BFE">
        <w:rPr>
          <w:rFonts w:asciiTheme="majorBidi" w:hAnsiTheme="majorBidi" w:cstheme="majorBidi"/>
          <w:sz w:val="22"/>
          <w:szCs w:val="22"/>
        </w:rPr>
        <w:t xml:space="preserve">. </w:t>
      </w:r>
    </w:p>
    <w:p w14:paraId="5040B912" w14:textId="77777777" w:rsidR="00AC0D90" w:rsidRPr="007B6BFE" w:rsidRDefault="00AC0D90">
      <w:pPr>
        <w:rPr>
          <w:rFonts w:asciiTheme="majorBidi" w:hAnsiTheme="majorBidi" w:cstheme="majorBidi"/>
          <w:sz w:val="22"/>
          <w:szCs w:val="22"/>
        </w:rPr>
      </w:pPr>
    </w:p>
    <w:p w14:paraId="5E08C62C"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20.</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Covinsky, K. (2007). Late life mortality in older Jews exposed to the Nazi regime. </w:t>
      </w:r>
      <w:r w:rsidRPr="007B6BFE">
        <w:rPr>
          <w:rFonts w:asciiTheme="majorBidi" w:hAnsiTheme="majorBidi" w:cstheme="majorBidi"/>
          <w:i/>
          <w:sz w:val="22"/>
          <w:szCs w:val="22"/>
        </w:rPr>
        <w:t>Journal of American Geriatrics Society, 55,</w:t>
      </w:r>
      <w:r w:rsidRPr="007B6BFE">
        <w:rPr>
          <w:rFonts w:asciiTheme="majorBidi" w:hAnsiTheme="majorBidi" w:cstheme="majorBidi"/>
          <w:sz w:val="22"/>
          <w:szCs w:val="22"/>
        </w:rPr>
        <w:t xml:space="preserve"> 1380-1386.</w:t>
      </w:r>
    </w:p>
    <w:p w14:paraId="11A76FA3" w14:textId="77777777" w:rsidR="00AC0D90" w:rsidRPr="007B6BFE" w:rsidRDefault="00AC0D90">
      <w:pPr>
        <w:rPr>
          <w:rFonts w:asciiTheme="majorBidi" w:hAnsiTheme="majorBidi" w:cstheme="majorBidi"/>
          <w:sz w:val="22"/>
          <w:szCs w:val="22"/>
        </w:rPr>
      </w:pPr>
    </w:p>
    <w:p w14:paraId="5F727809" w14:textId="77777777" w:rsidR="00AC0D90" w:rsidRPr="007B6BFE" w:rsidRDefault="00C1619F" w:rsidP="00486BD7">
      <w:pPr>
        <w:rPr>
          <w:rFonts w:asciiTheme="majorBidi" w:hAnsiTheme="majorBidi" w:cstheme="majorBidi"/>
          <w:sz w:val="22"/>
          <w:szCs w:val="22"/>
        </w:rPr>
      </w:pPr>
      <w:r w:rsidRPr="007B6BFE">
        <w:rPr>
          <w:rFonts w:asciiTheme="majorBidi" w:hAnsiTheme="majorBidi" w:cstheme="majorBidi"/>
          <w:sz w:val="22"/>
          <w:szCs w:val="22"/>
        </w:rPr>
        <w:t>19.</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Mackin, S., Arean, P.A., Chen, H., McDonel Herr, E.C. (2007).The role of cognitive functioning and distress in suicidal ideation in older adults. </w:t>
      </w:r>
      <w:r w:rsidRPr="007B6BFE">
        <w:rPr>
          <w:rFonts w:asciiTheme="majorBidi" w:hAnsiTheme="majorBidi" w:cstheme="majorBidi"/>
          <w:i/>
          <w:sz w:val="22"/>
          <w:szCs w:val="22"/>
        </w:rPr>
        <w:t>Jo</w:t>
      </w:r>
      <w:r w:rsidR="00486BD7" w:rsidRPr="007B6BFE">
        <w:rPr>
          <w:rFonts w:asciiTheme="majorBidi" w:hAnsiTheme="majorBidi" w:cstheme="majorBidi"/>
          <w:i/>
          <w:sz w:val="22"/>
          <w:szCs w:val="22"/>
        </w:rPr>
        <w:t>urnal of the American GeriatricS</w:t>
      </w:r>
      <w:r w:rsidRPr="007B6BFE">
        <w:rPr>
          <w:rFonts w:asciiTheme="majorBidi" w:hAnsiTheme="majorBidi" w:cstheme="majorBidi"/>
          <w:i/>
          <w:sz w:val="22"/>
          <w:szCs w:val="22"/>
        </w:rPr>
        <w:t xml:space="preserve"> Society, 55</w:t>
      </w:r>
      <w:r w:rsidRPr="007B6BFE">
        <w:rPr>
          <w:rFonts w:asciiTheme="majorBidi" w:hAnsiTheme="majorBidi" w:cstheme="majorBidi"/>
          <w:sz w:val="22"/>
          <w:szCs w:val="22"/>
        </w:rPr>
        <w:t>, 1090-1094.</w:t>
      </w:r>
    </w:p>
    <w:p w14:paraId="4573D779" w14:textId="77777777" w:rsidR="00AC0D90" w:rsidRPr="007B6BFE" w:rsidRDefault="00AC0D90">
      <w:pPr>
        <w:rPr>
          <w:rFonts w:asciiTheme="majorBidi" w:hAnsiTheme="majorBidi" w:cstheme="majorBidi"/>
          <w:sz w:val="22"/>
          <w:szCs w:val="22"/>
        </w:rPr>
      </w:pPr>
    </w:p>
    <w:p w14:paraId="081E0D8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18. Huyck, M.H.,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Yoder, J. (2007). Using mixed-methods to evaluate the use of a caregiver strain measure to assess outcomes of a caregiver support program for caregivers of older adults. </w:t>
      </w:r>
      <w:r w:rsidRPr="007B6BFE">
        <w:rPr>
          <w:rFonts w:asciiTheme="majorBidi" w:hAnsiTheme="majorBidi" w:cstheme="majorBidi"/>
          <w:i/>
          <w:sz w:val="22"/>
          <w:szCs w:val="22"/>
        </w:rPr>
        <w:t>International Journal of Geriatric Psychiatry, 22,</w:t>
      </w:r>
      <w:r w:rsidRPr="007B6BFE">
        <w:rPr>
          <w:rFonts w:asciiTheme="majorBidi" w:hAnsiTheme="majorBidi" w:cstheme="majorBidi"/>
          <w:sz w:val="22"/>
          <w:szCs w:val="22"/>
        </w:rPr>
        <w:t xml:space="preserve"> 160-165.</w:t>
      </w:r>
    </w:p>
    <w:p w14:paraId="03F8F1D2" w14:textId="77777777" w:rsidR="00AC0D90" w:rsidRPr="007B6BFE" w:rsidRDefault="00AC0D90">
      <w:pPr>
        <w:rPr>
          <w:rFonts w:asciiTheme="majorBidi" w:hAnsiTheme="majorBidi" w:cstheme="majorBidi"/>
          <w:sz w:val="22"/>
          <w:szCs w:val="22"/>
        </w:rPr>
      </w:pPr>
    </w:p>
    <w:p w14:paraId="0061C49C" w14:textId="77777777" w:rsidR="00AC0D90" w:rsidRPr="007B6BFE" w:rsidRDefault="00C1619F">
      <w:pPr>
        <w:rPr>
          <w:rFonts w:asciiTheme="majorBidi" w:hAnsiTheme="majorBidi" w:cstheme="majorBidi"/>
          <w:color w:val="auto"/>
          <w:sz w:val="22"/>
          <w:szCs w:val="22"/>
        </w:rPr>
      </w:pPr>
      <w:r w:rsidRPr="007B6BFE">
        <w:rPr>
          <w:rFonts w:asciiTheme="majorBidi" w:hAnsiTheme="majorBidi" w:cstheme="majorBidi"/>
          <w:color w:val="auto"/>
          <w:sz w:val="22"/>
          <w:szCs w:val="22"/>
        </w:rPr>
        <w:t>17.</w:t>
      </w:r>
      <w:r w:rsidRPr="007B6BFE">
        <w:rPr>
          <w:rFonts w:asciiTheme="majorBidi" w:hAnsiTheme="majorBidi" w:cstheme="majorBidi"/>
          <w:b/>
          <w:color w:val="auto"/>
          <w:sz w:val="22"/>
          <w:szCs w:val="22"/>
        </w:rPr>
        <w:t xml:space="preserve"> Ayalon, L</w:t>
      </w:r>
      <w:r w:rsidRPr="007B6BFE">
        <w:rPr>
          <w:rFonts w:asciiTheme="majorBidi" w:hAnsiTheme="majorBidi" w:cstheme="majorBidi"/>
          <w:color w:val="auto"/>
          <w:sz w:val="22"/>
          <w:szCs w:val="22"/>
        </w:rPr>
        <w:t>., Areán, P.A., Linkins, K., Lynch, M., Estes, C.L. (2007). Integration of mental health services into primary care overcomes ethnic disparities in access to mental health services between Black and White elderly</w:t>
      </w:r>
      <w:r w:rsidRPr="007B6BFE">
        <w:rPr>
          <w:rFonts w:asciiTheme="majorBidi" w:hAnsiTheme="majorBidi" w:cstheme="majorBidi"/>
          <w:i/>
          <w:color w:val="auto"/>
          <w:sz w:val="22"/>
          <w:szCs w:val="22"/>
        </w:rPr>
        <w:t>.  American Journal of Geriatric Psychiatry, 15</w:t>
      </w:r>
      <w:r w:rsidRPr="007B6BFE">
        <w:rPr>
          <w:rFonts w:asciiTheme="majorBidi" w:hAnsiTheme="majorBidi" w:cstheme="majorBidi"/>
          <w:color w:val="auto"/>
          <w:sz w:val="22"/>
          <w:szCs w:val="22"/>
        </w:rPr>
        <w:t>, 906-912.</w:t>
      </w:r>
    </w:p>
    <w:p w14:paraId="41C03471" w14:textId="77777777" w:rsidR="00AC0D90" w:rsidRPr="007B6BFE" w:rsidRDefault="00AC0D90">
      <w:pPr>
        <w:rPr>
          <w:rFonts w:asciiTheme="majorBidi" w:hAnsiTheme="majorBidi" w:cstheme="majorBidi"/>
          <w:color w:val="auto"/>
          <w:sz w:val="22"/>
          <w:szCs w:val="22"/>
        </w:rPr>
      </w:pPr>
    </w:p>
    <w:p w14:paraId="05A8AD7F" w14:textId="77777777" w:rsidR="00407DF3" w:rsidRPr="007B6BFE" w:rsidRDefault="00407DF3" w:rsidP="00407DF3">
      <w:pPr>
        <w:rPr>
          <w:rFonts w:asciiTheme="majorBidi" w:hAnsiTheme="majorBidi" w:cstheme="majorBidi"/>
          <w:color w:val="auto"/>
          <w:sz w:val="22"/>
          <w:szCs w:val="22"/>
        </w:rPr>
      </w:pPr>
      <w:r w:rsidRPr="007B6BFE">
        <w:rPr>
          <w:rFonts w:asciiTheme="majorBidi" w:hAnsiTheme="majorBidi" w:cstheme="majorBidi"/>
          <w:color w:val="auto"/>
          <w:sz w:val="22"/>
          <w:szCs w:val="22"/>
          <w:rtl/>
        </w:rPr>
        <w:t>1</w:t>
      </w:r>
      <w:r w:rsidRPr="007B6BFE">
        <w:rPr>
          <w:rFonts w:asciiTheme="majorBidi" w:hAnsiTheme="majorBidi" w:cstheme="majorBidi"/>
          <w:color w:val="auto"/>
          <w:sz w:val="22"/>
          <w:szCs w:val="22"/>
        </w:rPr>
        <w:t xml:space="preserve">6. </w:t>
      </w:r>
      <w:r w:rsidRPr="007B6BFE">
        <w:rPr>
          <w:rFonts w:asciiTheme="majorBidi" w:hAnsiTheme="majorBidi" w:cstheme="majorBidi"/>
          <w:b/>
          <w:color w:val="auto"/>
          <w:sz w:val="22"/>
          <w:szCs w:val="22"/>
        </w:rPr>
        <w:t>Ayalon, L.</w:t>
      </w:r>
      <w:r w:rsidRPr="007B6BFE">
        <w:rPr>
          <w:rFonts w:asciiTheme="majorBidi" w:hAnsiTheme="majorBidi" w:cstheme="majorBidi"/>
          <w:color w:val="auto"/>
          <w:sz w:val="22"/>
          <w:szCs w:val="22"/>
        </w:rPr>
        <w:t xml:space="preserve"> (2007). The potential role of dependency in the weaning process: The case of a 57-year old woman connected to a mechanical ventilator. </w:t>
      </w:r>
      <w:r w:rsidRPr="007B6BFE">
        <w:rPr>
          <w:rFonts w:asciiTheme="majorBidi" w:hAnsiTheme="majorBidi" w:cstheme="majorBidi"/>
          <w:i/>
          <w:color w:val="auto"/>
          <w:sz w:val="22"/>
          <w:szCs w:val="22"/>
        </w:rPr>
        <w:t xml:space="preserve">Clinical Case Studies, 6, </w:t>
      </w:r>
      <w:r w:rsidRPr="007B6BFE">
        <w:rPr>
          <w:rFonts w:asciiTheme="majorBidi" w:hAnsiTheme="majorBidi" w:cstheme="majorBidi"/>
          <w:color w:val="auto"/>
          <w:sz w:val="22"/>
          <w:szCs w:val="22"/>
        </w:rPr>
        <w:t>459-467.</w:t>
      </w:r>
    </w:p>
    <w:p w14:paraId="331485DA" w14:textId="77777777" w:rsidR="00AC0D90" w:rsidRPr="007B6BFE" w:rsidRDefault="00AC0D90">
      <w:pPr>
        <w:rPr>
          <w:rFonts w:asciiTheme="majorBidi" w:hAnsiTheme="majorBidi" w:cstheme="majorBidi"/>
          <w:sz w:val="22"/>
          <w:szCs w:val="22"/>
        </w:rPr>
      </w:pPr>
    </w:p>
    <w:p w14:paraId="355FD62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15.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Perry C.*, Areán, P.A., Horowitz, M. J. (2007). Making sense of the past - Perspectives on resilience among holocaust survivors. </w:t>
      </w:r>
      <w:r w:rsidRPr="007B6BFE">
        <w:rPr>
          <w:rFonts w:asciiTheme="majorBidi" w:hAnsiTheme="majorBidi" w:cstheme="majorBidi"/>
          <w:i/>
          <w:sz w:val="22"/>
          <w:szCs w:val="22"/>
        </w:rPr>
        <w:t>Journal of Loss and Trauma. 12(3),</w:t>
      </w:r>
      <w:r w:rsidRPr="007B6BFE">
        <w:rPr>
          <w:rFonts w:asciiTheme="majorBidi" w:hAnsiTheme="majorBidi" w:cstheme="majorBidi"/>
          <w:sz w:val="22"/>
          <w:szCs w:val="22"/>
        </w:rPr>
        <w:t xml:space="preserve"> 281-294. </w:t>
      </w:r>
    </w:p>
    <w:p w14:paraId="38A8A8AF" w14:textId="77777777" w:rsidR="00AC0D90" w:rsidRPr="007B6BFE" w:rsidRDefault="00AC0D90">
      <w:pPr>
        <w:rPr>
          <w:rFonts w:asciiTheme="majorBidi" w:hAnsiTheme="majorBidi" w:cstheme="majorBidi"/>
          <w:sz w:val="22"/>
          <w:szCs w:val="22"/>
        </w:rPr>
      </w:pPr>
    </w:p>
    <w:p w14:paraId="395C12B9"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14.</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Alvidrez, J. (2007). The experience of Black consumers in the mental health system – identifying barriers to and facilitators of mental health treatment using the consumers' perspectives. </w:t>
      </w:r>
      <w:r w:rsidRPr="007B6BFE">
        <w:rPr>
          <w:rFonts w:asciiTheme="majorBidi" w:hAnsiTheme="majorBidi" w:cstheme="majorBidi"/>
          <w:i/>
          <w:sz w:val="22"/>
          <w:szCs w:val="22"/>
        </w:rPr>
        <w:t>Issues in Mental Health Nursing, 28</w:t>
      </w:r>
      <w:r w:rsidRPr="007B6BFE">
        <w:rPr>
          <w:rFonts w:asciiTheme="majorBidi" w:hAnsiTheme="majorBidi" w:cstheme="majorBidi"/>
          <w:sz w:val="22"/>
          <w:szCs w:val="22"/>
        </w:rPr>
        <w:t>, 1323-1340.</w:t>
      </w:r>
    </w:p>
    <w:p w14:paraId="1C47122F" w14:textId="77777777" w:rsidR="00AC0D90" w:rsidRPr="007B6BFE" w:rsidRDefault="00AC0D90">
      <w:pPr>
        <w:rPr>
          <w:rFonts w:asciiTheme="majorBidi" w:hAnsiTheme="majorBidi" w:cstheme="majorBidi"/>
          <w:sz w:val="22"/>
          <w:szCs w:val="22"/>
        </w:rPr>
      </w:pPr>
    </w:p>
    <w:p w14:paraId="6D9159C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13.</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Gross, R., Tabenkin, H., Porath, A., Heymann, A., &amp; Porter, B. (2006) Correlates of quality of life in primary care patients with hypertension. </w:t>
      </w:r>
      <w:r w:rsidRPr="007B6BFE">
        <w:rPr>
          <w:rFonts w:asciiTheme="majorBidi" w:hAnsiTheme="majorBidi" w:cstheme="majorBidi"/>
          <w:i/>
          <w:sz w:val="22"/>
          <w:szCs w:val="22"/>
        </w:rPr>
        <w:t>The International Journal of Psychiatry in Medicine, 36,</w:t>
      </w:r>
      <w:r w:rsidRPr="007B6BFE">
        <w:rPr>
          <w:rFonts w:asciiTheme="majorBidi" w:hAnsiTheme="majorBidi" w:cstheme="majorBidi"/>
          <w:sz w:val="22"/>
          <w:szCs w:val="22"/>
        </w:rPr>
        <w:t xml:space="preserve"> 483-497.</w:t>
      </w:r>
    </w:p>
    <w:p w14:paraId="7C2E3D25" w14:textId="77777777" w:rsidR="00AC0D90" w:rsidRPr="007B6BFE" w:rsidRDefault="00AC0D90">
      <w:pPr>
        <w:rPr>
          <w:rFonts w:asciiTheme="majorBidi" w:hAnsiTheme="majorBidi" w:cstheme="majorBidi"/>
          <w:sz w:val="22"/>
          <w:szCs w:val="22"/>
        </w:rPr>
      </w:pPr>
    </w:p>
    <w:p w14:paraId="14ECBF70"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12.</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Gum, A. Feliciano, L., &amp; Areán, P.A. (2006). Effectiveness of nonpharmacological interventions for the management of neuropsychiatric symptoms in patients with dementia: A systematic review. </w:t>
      </w:r>
      <w:r w:rsidRPr="007B6BFE">
        <w:rPr>
          <w:rFonts w:asciiTheme="majorBidi" w:hAnsiTheme="majorBidi" w:cstheme="majorBidi"/>
          <w:i/>
          <w:sz w:val="22"/>
          <w:szCs w:val="22"/>
        </w:rPr>
        <w:t>Archives of Internal Medicine, 166,</w:t>
      </w:r>
      <w:r w:rsidRPr="007B6BFE">
        <w:rPr>
          <w:rFonts w:asciiTheme="majorBidi" w:hAnsiTheme="majorBidi" w:cstheme="majorBidi"/>
          <w:sz w:val="22"/>
          <w:szCs w:val="22"/>
        </w:rPr>
        <w:t xml:space="preserve"> 2182-2188.</w:t>
      </w:r>
    </w:p>
    <w:p w14:paraId="5978DD10" w14:textId="77777777" w:rsidR="00AC0D90" w:rsidRPr="007B6BFE" w:rsidRDefault="00AC0D90">
      <w:pPr>
        <w:rPr>
          <w:rFonts w:asciiTheme="majorBidi" w:hAnsiTheme="majorBidi" w:cstheme="majorBidi"/>
          <w:sz w:val="22"/>
          <w:szCs w:val="22"/>
        </w:rPr>
      </w:pPr>
    </w:p>
    <w:p w14:paraId="0CC5A38E"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11. Areán, P.A.,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(2005) Assessment and treatment of depressed older adults in primary care. </w:t>
      </w:r>
      <w:r w:rsidRPr="007B6BFE">
        <w:rPr>
          <w:rFonts w:asciiTheme="majorBidi" w:hAnsiTheme="majorBidi" w:cstheme="majorBidi"/>
          <w:i/>
          <w:sz w:val="22"/>
          <w:szCs w:val="22"/>
        </w:rPr>
        <w:t>Clinical Psychology: Science and Practice, 12(3),</w:t>
      </w:r>
      <w:r w:rsidRPr="007B6BFE">
        <w:rPr>
          <w:rFonts w:asciiTheme="majorBidi" w:hAnsiTheme="majorBidi" w:cstheme="majorBidi"/>
          <w:sz w:val="22"/>
          <w:szCs w:val="22"/>
        </w:rPr>
        <w:t xml:space="preserve"> 321-335.</w:t>
      </w:r>
    </w:p>
    <w:p w14:paraId="152031EA" w14:textId="77777777" w:rsidR="00AC0D90" w:rsidRPr="007B6BFE" w:rsidRDefault="00AC0D90">
      <w:pPr>
        <w:rPr>
          <w:rFonts w:asciiTheme="majorBidi" w:hAnsiTheme="majorBidi" w:cstheme="majorBidi"/>
          <w:sz w:val="22"/>
          <w:szCs w:val="22"/>
        </w:rPr>
      </w:pPr>
    </w:p>
    <w:p w14:paraId="0F27A1B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10.</w:t>
      </w:r>
      <w:r w:rsidRPr="007B6BFE">
        <w:rPr>
          <w:rFonts w:asciiTheme="majorBidi" w:hAnsiTheme="majorBidi" w:cstheme="majorBidi"/>
          <w:b/>
          <w:sz w:val="22"/>
          <w:szCs w:val="22"/>
        </w:rPr>
        <w:t xml:space="preserve"> </w:t>
      </w:r>
      <w:r w:rsidRPr="007B6BFE">
        <w:rPr>
          <w:rFonts w:asciiTheme="majorBidi" w:hAnsiTheme="majorBidi" w:cstheme="majorBidi"/>
          <w:sz w:val="22"/>
          <w:szCs w:val="22"/>
        </w:rPr>
        <w:t xml:space="preserve">Areán, P.A.,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Hunkeler, E., Lin, E., Tang, L., Harpole, L., Hendrie, H., Williams, J.W, Jr., Unutzer, J. (2005) Improving depression care for older, minority patients treated in primary care: Results from the IMPACT study. </w:t>
      </w:r>
      <w:r w:rsidRPr="007B6BFE">
        <w:rPr>
          <w:rFonts w:asciiTheme="majorBidi" w:hAnsiTheme="majorBidi" w:cstheme="majorBidi"/>
          <w:i/>
          <w:sz w:val="22"/>
          <w:szCs w:val="22"/>
        </w:rPr>
        <w:t>Medical Care, 43</w:t>
      </w:r>
      <w:r w:rsidRPr="007B6BFE">
        <w:rPr>
          <w:rFonts w:asciiTheme="majorBidi" w:hAnsiTheme="majorBidi" w:cstheme="majorBidi"/>
          <w:sz w:val="22"/>
          <w:szCs w:val="22"/>
        </w:rPr>
        <w:t>, 381-390.</w:t>
      </w:r>
    </w:p>
    <w:p w14:paraId="7E74D7A7" w14:textId="77777777" w:rsidR="00AC0D90" w:rsidRPr="007B6BFE" w:rsidRDefault="00AC0D90">
      <w:pPr>
        <w:rPr>
          <w:rFonts w:asciiTheme="majorBidi" w:hAnsiTheme="majorBidi" w:cstheme="majorBidi"/>
          <w:sz w:val="22"/>
          <w:szCs w:val="22"/>
        </w:rPr>
      </w:pPr>
    </w:p>
    <w:p w14:paraId="63821581"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9.</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(2005). Challenges associated with the study of resilience to trauma in Holocaust survivors. </w:t>
      </w:r>
      <w:r w:rsidRPr="007B6BFE">
        <w:rPr>
          <w:rFonts w:asciiTheme="majorBidi" w:hAnsiTheme="majorBidi" w:cstheme="majorBidi"/>
          <w:i/>
          <w:sz w:val="22"/>
          <w:szCs w:val="22"/>
        </w:rPr>
        <w:t>Journal of Loss and Trauma, 10(4),</w:t>
      </w:r>
      <w:r w:rsidRPr="007B6BFE">
        <w:rPr>
          <w:rFonts w:asciiTheme="majorBidi" w:hAnsiTheme="majorBidi" w:cstheme="majorBidi"/>
          <w:sz w:val="22"/>
          <w:szCs w:val="22"/>
        </w:rPr>
        <w:t xml:space="preserve"> 347-358.</w:t>
      </w:r>
    </w:p>
    <w:p w14:paraId="107FEF2D" w14:textId="77777777" w:rsidR="00AC0D90" w:rsidRPr="007B6BFE" w:rsidRDefault="00AC0D90">
      <w:pPr>
        <w:rPr>
          <w:rFonts w:asciiTheme="majorBidi" w:hAnsiTheme="majorBidi" w:cstheme="majorBidi"/>
          <w:sz w:val="22"/>
          <w:szCs w:val="22"/>
        </w:rPr>
      </w:pPr>
    </w:p>
    <w:p w14:paraId="170747C0"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8.</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Areán, P.A., &amp; Alvidrez, J. (2005) Adherence to antidepressant medications in Black and Latino elderly. </w:t>
      </w:r>
      <w:r w:rsidRPr="007B6BFE">
        <w:rPr>
          <w:rFonts w:asciiTheme="majorBidi" w:hAnsiTheme="majorBidi" w:cstheme="majorBidi"/>
          <w:i/>
          <w:sz w:val="22"/>
          <w:szCs w:val="22"/>
        </w:rPr>
        <w:t>American Journal of Geriatric Psychiatry, 13,</w:t>
      </w:r>
      <w:r w:rsidRPr="007B6BFE">
        <w:rPr>
          <w:rFonts w:asciiTheme="majorBidi" w:hAnsiTheme="majorBidi" w:cstheme="majorBidi"/>
          <w:sz w:val="22"/>
          <w:szCs w:val="22"/>
        </w:rPr>
        <w:t xml:space="preserve"> 572-580.</w:t>
      </w:r>
    </w:p>
    <w:p w14:paraId="0D583F49" w14:textId="77777777" w:rsidR="00AC0D90" w:rsidRPr="007B6BFE" w:rsidRDefault="00AC0D90">
      <w:pPr>
        <w:rPr>
          <w:rFonts w:asciiTheme="majorBidi" w:hAnsiTheme="majorBidi" w:cstheme="majorBidi"/>
          <w:sz w:val="22"/>
          <w:szCs w:val="22"/>
        </w:rPr>
      </w:pPr>
    </w:p>
    <w:p w14:paraId="0D807F48"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7.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&amp; Young, M. (2005). Racial group differences in help seeking behaviors. </w:t>
      </w:r>
      <w:r w:rsidRPr="007B6BFE">
        <w:rPr>
          <w:rFonts w:asciiTheme="majorBidi" w:hAnsiTheme="majorBidi" w:cstheme="majorBidi"/>
          <w:i/>
          <w:sz w:val="22"/>
          <w:szCs w:val="22"/>
        </w:rPr>
        <w:t>Journal of Social Psychology, 145</w:t>
      </w:r>
      <w:r w:rsidRPr="007B6BFE">
        <w:rPr>
          <w:rFonts w:asciiTheme="majorBidi" w:hAnsiTheme="majorBidi" w:cstheme="majorBidi"/>
          <w:sz w:val="22"/>
          <w:szCs w:val="22"/>
        </w:rPr>
        <w:t>, 391-403.</w:t>
      </w:r>
    </w:p>
    <w:p w14:paraId="159FA3A2" w14:textId="77777777" w:rsidR="00AC0D90" w:rsidRPr="007B6BFE" w:rsidRDefault="00AC0D90">
      <w:pPr>
        <w:rPr>
          <w:rFonts w:asciiTheme="majorBidi" w:hAnsiTheme="majorBidi" w:cstheme="majorBidi"/>
          <w:sz w:val="22"/>
          <w:szCs w:val="22"/>
        </w:rPr>
      </w:pPr>
    </w:p>
    <w:p w14:paraId="2855335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6.</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Areán, P.A. (2004). Knowledge of Alzheimer’s disease in four ethnic groups of older adults. </w:t>
      </w:r>
      <w:r w:rsidRPr="007B6BFE">
        <w:rPr>
          <w:rFonts w:asciiTheme="majorBidi" w:hAnsiTheme="majorBidi" w:cstheme="majorBidi"/>
          <w:i/>
          <w:sz w:val="22"/>
          <w:szCs w:val="22"/>
        </w:rPr>
        <w:t>International Journal of Geriatric Psychiatry, 19</w:t>
      </w:r>
      <w:r w:rsidRPr="007B6BFE">
        <w:rPr>
          <w:rFonts w:asciiTheme="majorBidi" w:hAnsiTheme="majorBidi" w:cstheme="majorBidi"/>
          <w:sz w:val="22"/>
          <w:szCs w:val="22"/>
        </w:rPr>
        <w:t xml:space="preserve">, 51-57. </w:t>
      </w:r>
    </w:p>
    <w:p w14:paraId="679FD1B2" w14:textId="77777777" w:rsidR="00AC0D90" w:rsidRPr="007B6BFE" w:rsidRDefault="00AC0D90">
      <w:pPr>
        <w:rPr>
          <w:rFonts w:asciiTheme="majorBidi" w:hAnsiTheme="majorBidi" w:cstheme="majorBidi"/>
          <w:sz w:val="22"/>
          <w:szCs w:val="22"/>
        </w:rPr>
      </w:pPr>
    </w:p>
    <w:p w14:paraId="793C76DF"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5.</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Huyck, M. H. (2004). Cultural variants of caregiving. </w:t>
      </w:r>
      <w:r w:rsidRPr="007B6BFE">
        <w:rPr>
          <w:rFonts w:asciiTheme="majorBidi" w:hAnsiTheme="majorBidi" w:cstheme="majorBidi"/>
          <w:i/>
          <w:sz w:val="22"/>
          <w:szCs w:val="22"/>
        </w:rPr>
        <w:t>Journal of Cultural Diversity, 11,</w:t>
      </w:r>
      <w:r w:rsidRPr="007B6BFE">
        <w:rPr>
          <w:rFonts w:asciiTheme="majorBidi" w:hAnsiTheme="majorBidi" w:cstheme="majorBidi"/>
          <w:sz w:val="22"/>
          <w:szCs w:val="22"/>
        </w:rPr>
        <w:t xml:space="preserve"> 131-138. </w:t>
      </w:r>
    </w:p>
    <w:p w14:paraId="1FA947B8" w14:textId="77777777" w:rsidR="00AC0D90" w:rsidRPr="007B6BFE" w:rsidRDefault="00AC0D90">
      <w:pPr>
        <w:rPr>
          <w:rFonts w:asciiTheme="majorBidi" w:hAnsiTheme="majorBidi" w:cstheme="majorBidi"/>
          <w:sz w:val="22"/>
          <w:szCs w:val="22"/>
        </w:rPr>
      </w:pPr>
    </w:p>
    <w:p w14:paraId="3C311750"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4.</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(2003). Providing care in the end of life- Ethical and therapeutic considerations. </w:t>
      </w:r>
      <w:r w:rsidRPr="007B6BFE">
        <w:rPr>
          <w:rFonts w:asciiTheme="majorBidi" w:hAnsiTheme="majorBidi" w:cstheme="majorBidi"/>
          <w:i/>
          <w:sz w:val="22"/>
          <w:szCs w:val="22"/>
        </w:rPr>
        <w:t>Clinical Case Studies, 2,</w:t>
      </w:r>
      <w:r w:rsidRPr="007B6BFE">
        <w:rPr>
          <w:rFonts w:asciiTheme="majorBidi" w:hAnsiTheme="majorBidi" w:cstheme="majorBidi"/>
          <w:sz w:val="22"/>
          <w:szCs w:val="22"/>
        </w:rPr>
        <w:t xml:space="preserve"> 107-126.</w:t>
      </w:r>
    </w:p>
    <w:p w14:paraId="42583E1D"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 xml:space="preserve">           </w:t>
      </w:r>
    </w:p>
    <w:p w14:paraId="4E53C782"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3.</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Young, M. A. (2003). A comparison of depressive symptoms in African Americans and Caucasian Americans. </w:t>
      </w:r>
      <w:r w:rsidRPr="007B6BFE">
        <w:rPr>
          <w:rFonts w:asciiTheme="majorBidi" w:hAnsiTheme="majorBidi" w:cstheme="majorBidi"/>
          <w:i/>
          <w:sz w:val="22"/>
          <w:szCs w:val="22"/>
        </w:rPr>
        <w:t>Journal of Cross Cultural Psychology, 34</w:t>
      </w:r>
      <w:r w:rsidRPr="007B6BFE">
        <w:rPr>
          <w:rFonts w:asciiTheme="majorBidi" w:hAnsiTheme="majorBidi" w:cstheme="majorBidi"/>
          <w:sz w:val="22"/>
          <w:szCs w:val="22"/>
        </w:rPr>
        <w:t>, 111-1.</w:t>
      </w:r>
    </w:p>
    <w:p w14:paraId="7F19B26B" w14:textId="77777777" w:rsidR="00AC0D90" w:rsidRPr="007B6BFE" w:rsidRDefault="00AC0D90">
      <w:pPr>
        <w:rPr>
          <w:rFonts w:asciiTheme="majorBidi" w:hAnsiTheme="majorBidi" w:cstheme="majorBidi"/>
          <w:sz w:val="22"/>
          <w:szCs w:val="22"/>
        </w:rPr>
      </w:pPr>
    </w:p>
    <w:p w14:paraId="17DEBE2A" w14:textId="7777777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t>2.</w:t>
      </w:r>
      <w:r w:rsidRPr="007B6BFE">
        <w:rPr>
          <w:rFonts w:asciiTheme="majorBidi" w:hAnsiTheme="majorBidi" w:cstheme="majorBidi"/>
          <w:b/>
          <w:sz w:val="22"/>
          <w:szCs w:val="22"/>
        </w:rPr>
        <w:t xml:space="preserve"> Ayalon, L.</w:t>
      </w:r>
      <w:r w:rsidRPr="007B6BFE">
        <w:rPr>
          <w:rFonts w:asciiTheme="majorBidi" w:hAnsiTheme="majorBidi" w:cstheme="majorBidi"/>
          <w:sz w:val="22"/>
          <w:szCs w:val="22"/>
        </w:rPr>
        <w:t xml:space="preserve"> &amp; Huyck, M. H. (2001). Latino caregiving to patients with Alzheimer’s Disease. </w:t>
      </w:r>
      <w:r w:rsidRPr="007B6BFE">
        <w:rPr>
          <w:rFonts w:asciiTheme="majorBidi" w:hAnsiTheme="majorBidi" w:cstheme="majorBidi"/>
          <w:i/>
          <w:sz w:val="22"/>
          <w:szCs w:val="22"/>
        </w:rPr>
        <w:t>Clinical Gerontologist, 24</w:t>
      </w:r>
      <w:r w:rsidRPr="007B6BFE">
        <w:rPr>
          <w:rFonts w:asciiTheme="majorBidi" w:hAnsiTheme="majorBidi" w:cstheme="majorBidi"/>
          <w:sz w:val="22"/>
          <w:szCs w:val="22"/>
        </w:rPr>
        <w:t xml:space="preserve">, 93-106.                                                                               </w:t>
      </w:r>
    </w:p>
    <w:p w14:paraId="57321E82" w14:textId="77777777" w:rsidR="00AC0D90" w:rsidRPr="007B6BFE" w:rsidRDefault="00AC0D90">
      <w:pPr>
        <w:rPr>
          <w:rFonts w:asciiTheme="majorBidi" w:hAnsiTheme="majorBidi" w:cstheme="majorBidi"/>
          <w:sz w:val="22"/>
          <w:szCs w:val="22"/>
        </w:rPr>
      </w:pPr>
    </w:p>
    <w:p w14:paraId="38C9457B" w14:textId="3BC48327" w:rsidR="00AC0D90" w:rsidRPr="007B6BFE" w:rsidRDefault="00C1619F">
      <w:pPr>
        <w:rPr>
          <w:rFonts w:asciiTheme="majorBidi" w:hAnsiTheme="majorBidi" w:cstheme="majorBidi"/>
          <w:sz w:val="22"/>
          <w:szCs w:val="22"/>
        </w:rPr>
      </w:pPr>
      <w:r w:rsidRPr="007B6BFE">
        <w:rPr>
          <w:rFonts w:asciiTheme="majorBidi" w:hAnsiTheme="majorBidi" w:cstheme="majorBidi"/>
          <w:sz w:val="22"/>
          <w:szCs w:val="22"/>
        </w:rPr>
        <w:lastRenderedPageBreak/>
        <w:t xml:space="preserve">1. Amir, M., </w:t>
      </w:r>
      <w:r w:rsidRPr="007B6BFE">
        <w:rPr>
          <w:rFonts w:asciiTheme="majorBidi" w:hAnsiTheme="majorBidi" w:cstheme="majorBidi"/>
          <w:b/>
          <w:sz w:val="22"/>
          <w:szCs w:val="22"/>
        </w:rPr>
        <w:t>Ayalon, L</w:t>
      </w:r>
      <w:r w:rsidRPr="007B6BFE">
        <w:rPr>
          <w:rFonts w:asciiTheme="majorBidi" w:hAnsiTheme="majorBidi" w:cstheme="majorBidi"/>
          <w:sz w:val="22"/>
          <w:szCs w:val="22"/>
        </w:rPr>
        <w:t xml:space="preserve">., Varshavsky, S., &amp; Bulygina, N. (1999). Motherland or home country: a comparative study of quality of life among Jews from the former Soviet Union, who immigrated to Israel, Jews in Russia, and Israeli nonimmigrants. </w:t>
      </w:r>
      <w:r w:rsidRPr="007B6BFE">
        <w:rPr>
          <w:rFonts w:asciiTheme="majorBidi" w:hAnsiTheme="majorBidi" w:cstheme="majorBidi"/>
          <w:i/>
          <w:sz w:val="22"/>
          <w:szCs w:val="22"/>
        </w:rPr>
        <w:t xml:space="preserve">Journal of </w:t>
      </w:r>
      <w:r w:rsidR="009371A0" w:rsidRPr="007B6BFE">
        <w:rPr>
          <w:rFonts w:asciiTheme="majorBidi" w:hAnsiTheme="majorBidi" w:cstheme="majorBidi"/>
          <w:i/>
          <w:sz w:val="22"/>
          <w:szCs w:val="22"/>
        </w:rPr>
        <w:t>Cross-Cultural</w:t>
      </w:r>
      <w:r w:rsidRPr="007B6BFE">
        <w:rPr>
          <w:rFonts w:asciiTheme="majorBidi" w:hAnsiTheme="majorBidi" w:cstheme="majorBidi"/>
          <w:i/>
          <w:sz w:val="22"/>
          <w:szCs w:val="22"/>
        </w:rPr>
        <w:t xml:space="preserve"> Psychology, 30</w:t>
      </w:r>
      <w:r w:rsidRPr="007B6BFE">
        <w:rPr>
          <w:rFonts w:asciiTheme="majorBidi" w:hAnsiTheme="majorBidi" w:cstheme="majorBidi"/>
          <w:sz w:val="22"/>
          <w:szCs w:val="22"/>
        </w:rPr>
        <w:t>, 712-721.</w:t>
      </w:r>
    </w:p>
    <w:p w14:paraId="1C7B5AE0" w14:textId="77777777" w:rsidR="00AC0D90" w:rsidRPr="007B6BFE" w:rsidRDefault="00AC0D90">
      <w:pPr>
        <w:rPr>
          <w:rFonts w:asciiTheme="majorBidi" w:hAnsiTheme="majorBidi" w:cstheme="majorBidi"/>
          <w:sz w:val="22"/>
          <w:szCs w:val="22"/>
        </w:rPr>
      </w:pPr>
    </w:p>
    <w:p w14:paraId="4359F906" w14:textId="77777777" w:rsidR="00AC0D90" w:rsidRPr="00D86762" w:rsidRDefault="00C1619F">
      <w:pPr>
        <w:rPr>
          <w:rFonts w:asciiTheme="majorBidi" w:hAnsiTheme="majorBidi" w:cstheme="majorBidi"/>
          <w:i/>
          <w:sz w:val="24"/>
          <w:szCs w:val="24"/>
        </w:rPr>
      </w:pPr>
      <w:r w:rsidRPr="00D86762">
        <w:rPr>
          <w:rFonts w:asciiTheme="majorBidi" w:hAnsiTheme="majorBidi" w:cstheme="majorBidi"/>
          <w:i/>
          <w:sz w:val="24"/>
          <w:szCs w:val="24"/>
        </w:rPr>
        <w:t>* Work conducted with students</w:t>
      </w:r>
    </w:p>
    <w:p w14:paraId="6DB3371D" w14:textId="77777777" w:rsidR="00AC0D90" w:rsidRPr="00D86762" w:rsidRDefault="00AC0D90">
      <w:pPr>
        <w:rPr>
          <w:rFonts w:asciiTheme="majorBidi" w:hAnsiTheme="majorBidi" w:cstheme="majorBidi"/>
          <w:sz w:val="24"/>
          <w:szCs w:val="24"/>
        </w:rPr>
      </w:pPr>
    </w:p>
    <w:p w14:paraId="0F564EDF"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INVITED COMMENTARIES/EDITORIALS</w:t>
      </w:r>
    </w:p>
    <w:p w14:paraId="7D1C73E2" w14:textId="77777777" w:rsidR="00DE2C1B" w:rsidRPr="00D86762" w:rsidRDefault="00DE2C1B">
      <w:pPr>
        <w:rPr>
          <w:rFonts w:asciiTheme="majorBidi" w:hAnsiTheme="majorBidi" w:cstheme="majorBidi"/>
          <w:b/>
          <w:sz w:val="24"/>
          <w:szCs w:val="24"/>
        </w:rPr>
      </w:pPr>
    </w:p>
    <w:p w14:paraId="4796B21E" w14:textId="0C8488DF"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Alvidrez, J.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(2003). Commentary on “Running a community clinical trial: lessons from the CAMELOT project”. </w:t>
      </w:r>
      <w:r w:rsidRPr="00D86762">
        <w:rPr>
          <w:rFonts w:asciiTheme="majorBidi" w:hAnsiTheme="majorBidi" w:cstheme="majorBidi"/>
          <w:i/>
          <w:sz w:val="24"/>
          <w:szCs w:val="24"/>
        </w:rPr>
        <w:t>International Journal of Therapy and Rehabilitation, 10</w:t>
      </w:r>
      <w:r w:rsidRPr="00D86762">
        <w:rPr>
          <w:rFonts w:asciiTheme="majorBidi" w:hAnsiTheme="majorBidi" w:cstheme="majorBidi"/>
          <w:sz w:val="24"/>
          <w:szCs w:val="24"/>
        </w:rPr>
        <w:t xml:space="preserve">, 447. In </w:t>
      </w:r>
    </w:p>
    <w:p w14:paraId="7B3BFD0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i/>
          <w:sz w:val="24"/>
          <w:szCs w:val="24"/>
        </w:rPr>
        <w:t>International Journal of Therapy and Rehabilitation, 10</w:t>
      </w:r>
      <w:r w:rsidRPr="00D86762">
        <w:rPr>
          <w:rFonts w:asciiTheme="majorBidi" w:hAnsiTheme="majorBidi" w:cstheme="majorBidi"/>
          <w:sz w:val="24"/>
          <w:szCs w:val="24"/>
        </w:rPr>
        <w:t>, 443-446.</w:t>
      </w:r>
    </w:p>
    <w:p w14:paraId="47676829" w14:textId="77777777" w:rsidR="00AC0D90" w:rsidRPr="00D86762" w:rsidRDefault="00AC0D90">
      <w:pPr>
        <w:rPr>
          <w:rFonts w:asciiTheme="majorBidi" w:hAnsiTheme="majorBidi" w:cstheme="majorBidi"/>
          <w:sz w:val="24"/>
          <w:szCs w:val="24"/>
        </w:rPr>
      </w:pPr>
    </w:p>
    <w:p w14:paraId="6513CCB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(2008). Depression recognition and treatment in long-term care: Future Directions. </w:t>
      </w:r>
      <w:r w:rsidRPr="00D86762">
        <w:rPr>
          <w:rFonts w:asciiTheme="majorBidi" w:hAnsiTheme="majorBidi" w:cstheme="majorBidi"/>
          <w:i/>
          <w:sz w:val="24"/>
          <w:szCs w:val="24"/>
        </w:rPr>
        <w:t xml:space="preserve">Expert Review in Neuropsychopharmacology, 8, </w:t>
      </w:r>
      <w:r w:rsidRPr="00D86762">
        <w:rPr>
          <w:rFonts w:asciiTheme="majorBidi" w:hAnsiTheme="majorBidi" w:cstheme="majorBidi"/>
          <w:sz w:val="24"/>
          <w:szCs w:val="24"/>
        </w:rPr>
        <w:t>1005-1007</w:t>
      </w:r>
    </w:p>
    <w:p w14:paraId="43A1E19F" w14:textId="77777777" w:rsidR="00AC0D90" w:rsidRPr="00D86762" w:rsidRDefault="00AC0D90">
      <w:pPr>
        <w:rPr>
          <w:rFonts w:asciiTheme="majorBidi" w:hAnsiTheme="majorBidi" w:cstheme="majorBidi"/>
          <w:sz w:val="24"/>
          <w:szCs w:val="24"/>
        </w:rPr>
      </w:pPr>
    </w:p>
    <w:p w14:paraId="345979B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Tesch-Römer C. (2017). Taking a closer look at ageism: self- and other-directed ageist attitudes and discrimination.</w:t>
      </w:r>
      <w:r w:rsidRPr="00D86762">
        <w:rPr>
          <w:rFonts w:asciiTheme="majorBidi" w:hAnsiTheme="majorBidi" w:cstheme="majorBidi"/>
          <w:i/>
          <w:sz w:val="24"/>
          <w:szCs w:val="24"/>
        </w:rPr>
        <w:t xml:space="preserve"> European Journal of Ageing</w:t>
      </w:r>
      <w:r w:rsidRPr="00D86762">
        <w:rPr>
          <w:rFonts w:asciiTheme="majorBidi" w:hAnsiTheme="majorBidi" w:cstheme="majorBidi"/>
          <w:sz w:val="24"/>
          <w:szCs w:val="24"/>
        </w:rPr>
        <w:t xml:space="preserve">, </w:t>
      </w:r>
      <w:r w:rsidRPr="00D86762">
        <w:rPr>
          <w:rFonts w:asciiTheme="majorBidi" w:hAnsiTheme="majorBidi" w:cstheme="majorBidi"/>
          <w:i/>
          <w:sz w:val="24"/>
          <w:szCs w:val="24"/>
        </w:rPr>
        <w:t>14(1)</w:t>
      </w:r>
      <w:r w:rsidRPr="00D86762">
        <w:rPr>
          <w:rFonts w:asciiTheme="majorBidi" w:hAnsiTheme="majorBidi" w:cstheme="majorBidi"/>
          <w:sz w:val="24"/>
          <w:szCs w:val="24"/>
        </w:rPr>
        <w:t>, 1-4. doi: 10.1007/s10433-016-0409-9</w:t>
      </w:r>
    </w:p>
    <w:p w14:paraId="67A00D7E" w14:textId="2C89B3E8" w:rsidR="00E34D4F" w:rsidRPr="00D86762" w:rsidRDefault="00E34D4F" w:rsidP="00E34D4F">
      <w:pPr>
        <w:pStyle w:val="NormalWeb"/>
        <w:rPr>
          <w:rFonts w:asciiTheme="majorBidi" w:hAnsiTheme="majorBidi" w:cstheme="majorBidi"/>
          <w:i/>
          <w:iCs/>
          <w:rtl/>
        </w:rPr>
      </w:pPr>
      <w:r w:rsidRPr="00D86762">
        <w:rPr>
          <w:rFonts w:asciiTheme="majorBidi" w:hAnsiTheme="majorBidi" w:cstheme="majorBidi"/>
          <w:bCs/>
        </w:rPr>
        <w:t>Avidor, S. &amp;</w:t>
      </w:r>
      <w:r w:rsidRPr="00D86762">
        <w:rPr>
          <w:rFonts w:asciiTheme="majorBidi" w:hAnsiTheme="majorBidi" w:cstheme="majorBidi"/>
          <w:b/>
        </w:rPr>
        <w:t xml:space="preserve"> Ayalon, L. </w:t>
      </w:r>
      <w:r w:rsidRPr="00D86762">
        <w:rPr>
          <w:rFonts w:asciiTheme="majorBidi" w:hAnsiTheme="majorBidi" w:cstheme="majorBidi"/>
          <w:bCs/>
        </w:rPr>
        <w:t xml:space="preserve">(2020). </w:t>
      </w:r>
      <w:r w:rsidRPr="00D86762">
        <w:rPr>
          <w:rFonts w:asciiTheme="majorBidi" w:hAnsiTheme="majorBidi" w:cstheme="majorBidi"/>
        </w:rPr>
        <w:t xml:space="preserve">Selective isolation of older adults is ageist and unhealthy. </w:t>
      </w:r>
      <w:r w:rsidRPr="00D86762">
        <w:rPr>
          <w:rFonts w:asciiTheme="majorBidi" w:hAnsiTheme="majorBidi" w:cstheme="majorBidi"/>
          <w:i/>
          <w:iCs/>
        </w:rPr>
        <w:t>British Medical Journal</w:t>
      </w:r>
    </w:p>
    <w:p w14:paraId="39C78713" w14:textId="7408AAC1" w:rsidR="00467558" w:rsidRPr="00D86762" w:rsidRDefault="00467558" w:rsidP="00E34D4F">
      <w:pPr>
        <w:pStyle w:val="NormalWeb"/>
        <w:rPr>
          <w:rFonts w:asciiTheme="majorBidi" w:hAnsiTheme="majorBidi" w:cstheme="majorBidi"/>
        </w:rPr>
      </w:pPr>
      <w:r w:rsidRPr="00D86762">
        <w:rPr>
          <w:rFonts w:asciiTheme="majorBidi" w:hAnsiTheme="majorBidi" w:cstheme="majorBidi"/>
          <w:b/>
          <w:bCs/>
        </w:rPr>
        <w:t>Ayalon., L.</w:t>
      </w:r>
      <w:r w:rsidRPr="00D86762">
        <w:rPr>
          <w:rFonts w:asciiTheme="majorBidi" w:hAnsiTheme="majorBidi" w:cstheme="majorBidi"/>
        </w:rPr>
        <w:t xml:space="preserve"> (2020). Ageism and intergenerational tension in the age of climate change. </w:t>
      </w:r>
      <w:r w:rsidRPr="00D86762">
        <w:rPr>
          <w:rFonts w:asciiTheme="majorBidi" w:hAnsiTheme="majorBidi" w:cstheme="majorBidi"/>
          <w:i/>
          <w:iCs/>
        </w:rPr>
        <w:t>GYA Connections, the magazine of the Global Young Academy</w:t>
      </w:r>
      <w:r w:rsidRPr="00D86762">
        <w:rPr>
          <w:rFonts w:asciiTheme="majorBidi" w:hAnsiTheme="majorBidi" w:cstheme="majorBidi"/>
        </w:rPr>
        <w:t xml:space="preserve">. </w:t>
      </w:r>
    </w:p>
    <w:p w14:paraId="02327FB5" w14:textId="013945F6" w:rsidR="00AC0D90" w:rsidRDefault="00C1619F">
      <w:pPr>
        <w:rPr>
          <w:rFonts w:asciiTheme="majorBidi" w:hAnsiTheme="majorBidi" w:cstheme="majorBidi"/>
          <w:b/>
          <w:sz w:val="24"/>
          <w:szCs w:val="24"/>
        </w:rPr>
      </w:pPr>
      <w:r w:rsidRPr="00D86762">
        <w:rPr>
          <w:rFonts w:asciiTheme="majorBidi" w:hAnsiTheme="majorBidi" w:cstheme="majorBidi"/>
          <w:b/>
          <w:sz w:val="24"/>
          <w:szCs w:val="24"/>
        </w:rPr>
        <w:t>PRESENTATIONS</w:t>
      </w:r>
    </w:p>
    <w:p w14:paraId="0D3DA60B" w14:textId="448D9FBF" w:rsidR="00D76134" w:rsidRPr="00D76134" w:rsidRDefault="00D76134">
      <w:pPr>
        <w:rPr>
          <w:rFonts w:asciiTheme="majorBidi" w:hAnsiTheme="majorBidi" w:cstheme="majorBidi"/>
          <w:bCs/>
          <w:sz w:val="24"/>
          <w:szCs w:val="24"/>
        </w:rPr>
      </w:pPr>
      <w:r w:rsidRPr="00D76134">
        <w:rPr>
          <w:rFonts w:asciiTheme="majorBidi" w:hAnsiTheme="majorBidi" w:cstheme="majorBidi"/>
          <w:bCs/>
          <w:sz w:val="24"/>
          <w:szCs w:val="24"/>
        </w:rPr>
        <w:t xml:space="preserve">Rapolienė, </w:t>
      </w:r>
      <w:r>
        <w:rPr>
          <w:rFonts w:asciiTheme="majorBidi" w:hAnsiTheme="majorBidi" w:cstheme="majorBidi"/>
          <w:bCs/>
          <w:sz w:val="24"/>
          <w:szCs w:val="24"/>
        </w:rPr>
        <w:t>G. &amp;</w:t>
      </w:r>
      <w:r w:rsidRPr="00D76134">
        <w:rPr>
          <w:rFonts w:asciiTheme="majorBidi" w:hAnsiTheme="majorBidi" w:cstheme="majorBidi"/>
          <w:bCs/>
          <w:sz w:val="24"/>
          <w:szCs w:val="24"/>
        </w:rPr>
        <w:t> </w:t>
      </w:r>
      <w:r w:rsidRPr="00D76134">
        <w:rPr>
          <w:rFonts w:asciiTheme="majorBidi" w:hAnsiTheme="majorBidi" w:cstheme="majorBidi"/>
          <w:b/>
          <w:sz w:val="24"/>
          <w:szCs w:val="24"/>
        </w:rPr>
        <w:t>Ayalon</w:t>
      </w:r>
      <w:r>
        <w:rPr>
          <w:rFonts w:asciiTheme="majorBidi" w:hAnsiTheme="majorBidi" w:cstheme="majorBidi"/>
          <w:bCs/>
          <w:sz w:val="24"/>
          <w:szCs w:val="24"/>
        </w:rPr>
        <w:t>,</w:t>
      </w:r>
      <w:r>
        <w:rPr>
          <w:rFonts w:asciiTheme="majorBidi" w:hAnsiTheme="majorBidi" w:cstheme="majorBidi"/>
          <w:b/>
          <w:sz w:val="24"/>
          <w:szCs w:val="24"/>
        </w:rPr>
        <w:t xml:space="preserve"> </w:t>
      </w:r>
      <w:r w:rsidRPr="00D76134">
        <w:rPr>
          <w:rFonts w:asciiTheme="majorBidi" w:hAnsiTheme="majorBidi" w:cstheme="majorBidi"/>
          <w:bCs/>
          <w:sz w:val="24"/>
          <w:szCs w:val="24"/>
        </w:rPr>
        <w:t>(November, 2019). Nutrūkusi priežiūros grandinė: kodėl grįžta lietuviai migrantai, dirbę vyresnių žmonių priežiūroje užsienyje?” [The disrupted care chain: Why do Lithuanian migrants return after work in older care abroad?], 13th national Lithuanian sociological conference “Visuomenė, regionai, transformacijos: ar turime scenarijus ateičiai?” [Society, regions, transformations: do we have scenarios for the future?], Kaunas, VMU. Abstract: </w:t>
      </w:r>
      <w:hyperlink r:id="rId10" w:tgtFrame="_blank" w:history="1">
        <w:r w:rsidRPr="00D76134">
          <w:rPr>
            <w:rFonts w:asciiTheme="majorBidi" w:hAnsiTheme="majorBidi" w:cstheme="majorBidi"/>
            <w:bCs/>
            <w:sz w:val="24"/>
            <w:szCs w:val="24"/>
          </w:rPr>
          <w:t>https://lsdkonferencija2021.wordpress.com/category/pradzia/</w:t>
        </w:r>
      </w:hyperlink>
    </w:p>
    <w:p w14:paraId="53444CD8" w14:textId="77777777" w:rsidR="00D76134" w:rsidRDefault="00D76134">
      <w:pPr>
        <w:rPr>
          <w:rFonts w:asciiTheme="majorBidi" w:hAnsiTheme="majorBidi" w:cstheme="majorBidi"/>
          <w:b/>
          <w:sz w:val="24"/>
          <w:szCs w:val="24"/>
        </w:rPr>
      </w:pPr>
    </w:p>
    <w:p w14:paraId="483A9248" w14:textId="643FF019" w:rsidR="000033B0" w:rsidRDefault="00A61F18">
      <w:pPr>
        <w:rPr>
          <w:rFonts w:asciiTheme="majorBidi" w:hAnsiTheme="majorBidi" w:cstheme="majorBidi"/>
          <w:b/>
          <w:sz w:val="24"/>
          <w:szCs w:val="24"/>
        </w:rPr>
      </w:pPr>
      <w:r w:rsidRPr="00A61F18">
        <w:rPr>
          <w:rFonts w:asciiTheme="majorBidi" w:hAnsiTheme="majorBidi" w:cstheme="majorBidi"/>
          <w:bCs/>
          <w:sz w:val="24"/>
          <w:szCs w:val="24"/>
        </w:rPr>
        <w:t>Harel., D. &amp;</w:t>
      </w:r>
      <w:r w:rsidRPr="000033B0">
        <w:rPr>
          <w:rFonts w:asciiTheme="majorBidi" w:hAnsiTheme="majorBidi" w:cstheme="majorBidi"/>
          <w:bCs/>
          <w:sz w:val="24"/>
          <w:szCs w:val="24"/>
        </w:rPr>
        <w:t xml:space="preserve"> </w:t>
      </w:r>
      <w:r w:rsidRPr="000033B0">
        <w:rPr>
          <w:rFonts w:asciiTheme="majorBidi" w:hAnsiTheme="majorBidi" w:cstheme="majorBidi"/>
          <w:b/>
          <w:sz w:val="24"/>
          <w:szCs w:val="24"/>
        </w:rPr>
        <w:t>Ayalon., L</w:t>
      </w:r>
      <w:r w:rsidRPr="000033B0">
        <w:rPr>
          <w:rFonts w:asciiTheme="majorBidi" w:hAnsiTheme="majorBidi" w:cstheme="majorBidi"/>
          <w:bCs/>
          <w:sz w:val="24"/>
          <w:szCs w:val="24"/>
        </w:rPr>
        <w:t>. (</w:t>
      </w:r>
      <w:r w:rsidRPr="00A61F18">
        <w:rPr>
          <w:rFonts w:asciiTheme="majorBidi" w:hAnsiTheme="majorBidi" w:cstheme="majorBidi"/>
          <w:bCs/>
          <w:sz w:val="24"/>
          <w:szCs w:val="24"/>
        </w:rPr>
        <w:t>November, 2021</w:t>
      </w:r>
      <w:r w:rsidRPr="000033B0">
        <w:rPr>
          <w:rFonts w:asciiTheme="majorBidi" w:hAnsiTheme="majorBidi" w:cstheme="majorBidi"/>
          <w:bCs/>
          <w:sz w:val="24"/>
          <w:szCs w:val="24"/>
        </w:rPr>
        <w:t>).</w:t>
      </w:r>
      <w:r>
        <w:rPr>
          <w:rFonts w:asciiTheme="majorBidi" w:hAnsiTheme="majorBidi" w:cstheme="majorBidi"/>
          <w:bCs/>
          <w:sz w:val="24"/>
          <w:szCs w:val="24"/>
        </w:rPr>
        <w:t xml:space="preserve"> Aging and masculinity in bibliotherapy and poetry groups for men in late life. </w:t>
      </w:r>
      <w:r w:rsidRPr="000033B0">
        <w:rPr>
          <w:rFonts w:asciiTheme="majorBidi" w:hAnsiTheme="majorBidi" w:cstheme="majorBidi"/>
          <w:bCs/>
          <w:sz w:val="24"/>
          <w:szCs w:val="24"/>
        </w:rPr>
        <w:t xml:space="preserve">Paper presented </w:t>
      </w:r>
      <w:r>
        <w:rPr>
          <w:rFonts w:asciiTheme="majorBidi" w:hAnsiTheme="majorBidi" w:cstheme="majorBidi"/>
          <w:bCs/>
          <w:sz w:val="24"/>
          <w:szCs w:val="24"/>
        </w:rPr>
        <w:t>=</w:t>
      </w:r>
      <w:r w:rsidRPr="000033B0">
        <w:rPr>
          <w:rFonts w:asciiTheme="majorBidi" w:hAnsiTheme="majorBidi" w:cstheme="majorBidi"/>
          <w:bCs/>
          <w:sz w:val="24"/>
          <w:szCs w:val="24"/>
        </w:rPr>
        <w:t xml:space="preserve"> at the Gerontological Society of America Annual meeting. Phoenix, Arizona (weibinar)</w:t>
      </w:r>
    </w:p>
    <w:p w14:paraId="07C2BA74" w14:textId="4A602389" w:rsidR="000033B0" w:rsidRPr="000033B0" w:rsidRDefault="000033B0" w:rsidP="000033B0">
      <w:pPr>
        <w:pStyle w:val="NormalWeb"/>
        <w:shd w:val="clear" w:color="auto" w:fill="FFFFFF"/>
        <w:rPr>
          <w:rFonts w:asciiTheme="majorBidi" w:hAnsiTheme="majorBidi" w:cstheme="majorBidi"/>
          <w:bCs/>
          <w:color w:val="000000"/>
        </w:rPr>
      </w:pPr>
      <w:r w:rsidRPr="000033B0">
        <w:rPr>
          <w:rFonts w:asciiTheme="majorBidi" w:hAnsiTheme="majorBidi" w:cstheme="majorBidi"/>
          <w:bCs/>
          <w:color w:val="000000"/>
        </w:rPr>
        <w:t xml:space="preserve">Avidor. S., &amp; </w:t>
      </w:r>
      <w:r w:rsidRPr="000033B0">
        <w:rPr>
          <w:rFonts w:asciiTheme="majorBidi" w:hAnsiTheme="majorBidi" w:cstheme="majorBidi"/>
          <w:b/>
          <w:color w:val="000000"/>
        </w:rPr>
        <w:t>Ayalon., L</w:t>
      </w:r>
      <w:r w:rsidRPr="000033B0">
        <w:rPr>
          <w:rFonts w:asciiTheme="majorBidi" w:hAnsiTheme="majorBidi" w:cstheme="majorBidi"/>
          <w:bCs/>
          <w:color w:val="000000"/>
        </w:rPr>
        <w:t>. (November, 2021). The Challenges Faced By Long-Term Care Residents and Their Families During COVID-19. Paper presented as part of a symposium by Wyman at the Gerontological Society of America Annual meeting. Phoenix, Arizona (weibinar)</w:t>
      </w:r>
    </w:p>
    <w:p w14:paraId="4F430DA4" w14:textId="4D78DEDA" w:rsidR="00850C9D" w:rsidRPr="00850C9D" w:rsidRDefault="00850C9D">
      <w:pPr>
        <w:rPr>
          <w:rFonts w:asciiTheme="majorBidi" w:hAnsiTheme="majorBidi" w:cstheme="majorBidi"/>
          <w:bCs/>
          <w:sz w:val="24"/>
          <w:szCs w:val="24"/>
        </w:rPr>
      </w:pPr>
      <w:r w:rsidRPr="00850C9D">
        <w:rPr>
          <w:rFonts w:asciiTheme="majorBidi" w:hAnsiTheme="majorBidi" w:cstheme="majorBidi"/>
          <w:bCs/>
          <w:sz w:val="24"/>
          <w:szCs w:val="24"/>
        </w:rPr>
        <w:t>Cohn-Schwartz., E., Seg</w:t>
      </w:r>
      <w:r>
        <w:rPr>
          <w:rFonts w:asciiTheme="majorBidi" w:hAnsiTheme="majorBidi" w:cstheme="majorBidi"/>
          <w:bCs/>
          <w:sz w:val="24"/>
          <w:szCs w:val="24"/>
        </w:rPr>
        <w:t>e</w:t>
      </w:r>
      <w:r w:rsidRPr="00850C9D">
        <w:rPr>
          <w:rFonts w:asciiTheme="majorBidi" w:hAnsiTheme="majorBidi" w:cstheme="majorBidi"/>
          <w:bCs/>
          <w:sz w:val="24"/>
          <w:szCs w:val="24"/>
        </w:rPr>
        <w:t>l-Karpas., D. &amp;</w:t>
      </w:r>
      <w:r>
        <w:rPr>
          <w:rFonts w:asciiTheme="majorBidi" w:hAnsiTheme="majorBidi" w:cstheme="majorBidi"/>
          <w:b/>
          <w:sz w:val="24"/>
          <w:szCs w:val="24"/>
        </w:rPr>
        <w:t xml:space="preserve"> </w:t>
      </w:r>
      <w:r w:rsidRPr="00C164DC">
        <w:rPr>
          <w:rFonts w:asciiTheme="majorBidi" w:hAnsiTheme="majorBidi" w:cstheme="majorBidi"/>
          <w:b/>
          <w:sz w:val="24"/>
          <w:szCs w:val="24"/>
        </w:rPr>
        <w:t>Ayalon. L</w:t>
      </w:r>
      <w:r w:rsidRPr="00C164DC">
        <w:rPr>
          <w:rFonts w:asciiTheme="majorBidi" w:hAnsiTheme="majorBidi" w:cstheme="majorBidi"/>
          <w:bCs/>
          <w:sz w:val="24"/>
          <w:szCs w:val="24"/>
        </w:rPr>
        <w:t>.</w:t>
      </w:r>
      <w:r w:rsidRPr="00736BC2">
        <w:rPr>
          <w:rFonts w:asciiTheme="majorBidi" w:hAnsiTheme="majorBidi" w:cstheme="majorBidi"/>
          <w:bCs/>
          <w:sz w:val="24"/>
          <w:szCs w:val="24"/>
        </w:rPr>
        <w:t xml:space="preserve"> </w:t>
      </w:r>
      <w:r>
        <w:rPr>
          <w:rFonts w:asciiTheme="majorBidi" w:hAnsiTheme="majorBidi" w:cstheme="majorBidi"/>
          <w:bCs/>
          <w:sz w:val="24"/>
          <w:szCs w:val="24"/>
        </w:rPr>
        <w:t xml:space="preserve">(August, 2021). Self-perceptions of aging, loneliness, and depressive symptoms in the second half of life. Paper presented as part of a symposium by Segel-Karpas &amp; Ermer at the </w:t>
      </w:r>
      <w:r w:rsidRPr="00850C9D">
        <w:rPr>
          <w:rFonts w:asciiTheme="majorBidi" w:hAnsiTheme="majorBidi" w:cstheme="majorBidi"/>
          <w:bCs/>
          <w:sz w:val="24"/>
          <w:szCs w:val="24"/>
        </w:rPr>
        <w:t>International Association for Relationship Research annual meeting.</w:t>
      </w:r>
      <w:r w:rsidR="002D7279">
        <w:rPr>
          <w:rFonts w:asciiTheme="majorBidi" w:hAnsiTheme="majorBidi" w:cstheme="majorBidi"/>
          <w:bCs/>
          <w:sz w:val="24"/>
          <w:szCs w:val="24"/>
        </w:rPr>
        <w:t xml:space="preserve"> (webinar)</w:t>
      </w:r>
    </w:p>
    <w:p w14:paraId="783DE4B7" w14:textId="77777777" w:rsidR="00850C9D" w:rsidRDefault="00850C9D">
      <w:pPr>
        <w:rPr>
          <w:rFonts w:asciiTheme="majorBidi" w:hAnsiTheme="majorBidi" w:cstheme="majorBidi"/>
          <w:b/>
          <w:sz w:val="24"/>
          <w:szCs w:val="24"/>
        </w:rPr>
      </w:pPr>
    </w:p>
    <w:p w14:paraId="7E5038FB" w14:textId="636B860C" w:rsidR="00C164DC" w:rsidRPr="00C164DC" w:rsidRDefault="00C164DC" w:rsidP="00C164DC">
      <w:pPr>
        <w:pBdr>
          <w:top w:val="none" w:sz="0" w:space="0" w:color="auto"/>
          <w:left w:val="none" w:sz="0" w:space="0" w:color="auto"/>
          <w:bottom w:val="none" w:sz="0" w:space="0" w:color="auto"/>
          <w:right w:val="none" w:sz="0" w:space="0" w:color="auto"/>
          <w:between w:val="none" w:sz="0" w:space="0" w:color="auto"/>
        </w:pBdr>
        <w:spacing w:before="120" w:after="134" w:line="244" w:lineRule="auto"/>
        <w:ind w:right="28"/>
        <w:jc w:val="both"/>
        <w:rPr>
          <w:rFonts w:asciiTheme="majorBidi" w:hAnsiTheme="majorBidi" w:cstheme="majorBidi"/>
          <w:bCs/>
          <w:sz w:val="24"/>
          <w:szCs w:val="24"/>
        </w:rPr>
      </w:pPr>
      <w:r w:rsidRPr="00ED7CD2">
        <w:rPr>
          <w:rFonts w:asciiTheme="majorBidi" w:hAnsiTheme="majorBidi" w:cstheme="majorBidi"/>
          <w:bCs/>
          <w:sz w:val="24"/>
          <w:szCs w:val="24"/>
        </w:rPr>
        <w:t>Lir. S. *</w:t>
      </w:r>
      <w:r>
        <w:rPr>
          <w:rFonts w:asciiTheme="majorBidi" w:hAnsiTheme="majorBidi" w:cstheme="majorBidi"/>
          <w:bCs/>
          <w:sz w:val="24"/>
          <w:szCs w:val="24"/>
        </w:rPr>
        <w:t>&amp;</w:t>
      </w:r>
      <w:r w:rsidRPr="00C164DC">
        <w:rPr>
          <w:rFonts w:asciiTheme="majorBidi" w:hAnsiTheme="majorBidi" w:cstheme="majorBidi"/>
          <w:bCs/>
          <w:sz w:val="24"/>
          <w:szCs w:val="24"/>
        </w:rPr>
        <w:t xml:space="preserve"> </w:t>
      </w:r>
      <w:r w:rsidRPr="00C164DC">
        <w:rPr>
          <w:rFonts w:asciiTheme="majorBidi" w:hAnsiTheme="majorBidi" w:cstheme="majorBidi"/>
          <w:b/>
          <w:sz w:val="24"/>
          <w:szCs w:val="24"/>
        </w:rPr>
        <w:t>Ayalon. L</w:t>
      </w:r>
      <w:r w:rsidRPr="00C164DC">
        <w:rPr>
          <w:rFonts w:asciiTheme="majorBidi" w:hAnsiTheme="majorBidi" w:cstheme="majorBidi"/>
          <w:bCs/>
          <w:sz w:val="24"/>
          <w:szCs w:val="24"/>
        </w:rPr>
        <w:t>.</w:t>
      </w:r>
      <w:r w:rsidRPr="00736BC2">
        <w:rPr>
          <w:rFonts w:asciiTheme="majorBidi" w:hAnsiTheme="majorBidi" w:cstheme="majorBidi"/>
          <w:bCs/>
          <w:sz w:val="24"/>
          <w:szCs w:val="24"/>
        </w:rPr>
        <w:t xml:space="preserve"> </w:t>
      </w:r>
      <w:r>
        <w:rPr>
          <w:rFonts w:asciiTheme="majorBidi" w:hAnsiTheme="majorBidi" w:cstheme="majorBidi"/>
          <w:bCs/>
          <w:sz w:val="24"/>
          <w:szCs w:val="24"/>
        </w:rPr>
        <w:t xml:space="preserve">(July, 2021). </w:t>
      </w:r>
      <w:r w:rsidRPr="00C164DC">
        <w:rPr>
          <w:rFonts w:asciiTheme="majorBidi" w:hAnsiTheme="majorBidi" w:cstheme="majorBidi"/>
          <w:bCs/>
          <w:sz w:val="24"/>
          <w:szCs w:val="24"/>
        </w:rPr>
        <w:t xml:space="preserve">Old Age between Horror and Leisure – aboard The Leisure Seeker Shlomit Lir and Liat Ayalon Bar Ilan University, </w:t>
      </w:r>
      <w:r w:rsidR="00A61F18">
        <w:rPr>
          <w:rFonts w:asciiTheme="majorBidi" w:hAnsiTheme="majorBidi" w:cstheme="majorBidi"/>
          <w:bCs/>
          <w:sz w:val="24"/>
          <w:szCs w:val="24"/>
        </w:rPr>
        <w:t>F</w:t>
      </w:r>
      <w:r w:rsidR="00A61F18" w:rsidRPr="00C164DC">
        <w:rPr>
          <w:rFonts w:asciiTheme="majorBidi" w:hAnsiTheme="majorBidi" w:cstheme="majorBidi"/>
          <w:bCs/>
          <w:sz w:val="24"/>
          <w:szCs w:val="24"/>
        </w:rPr>
        <w:t xml:space="preserve">ear of aging: </w:t>
      </w:r>
      <w:r w:rsidR="00A61F18">
        <w:rPr>
          <w:rFonts w:asciiTheme="majorBidi" w:hAnsiTheme="majorBidi" w:cstheme="majorBidi"/>
          <w:bCs/>
          <w:sz w:val="24"/>
          <w:szCs w:val="24"/>
        </w:rPr>
        <w:t>O</w:t>
      </w:r>
      <w:r w:rsidR="00A61F18" w:rsidRPr="00C164DC">
        <w:rPr>
          <w:rFonts w:asciiTheme="majorBidi" w:hAnsiTheme="majorBidi" w:cstheme="majorBidi"/>
          <w:bCs/>
          <w:sz w:val="24"/>
          <w:szCs w:val="24"/>
        </w:rPr>
        <w:t xml:space="preserve">ld age in horror fiction and film </w:t>
      </w:r>
      <w:r w:rsidRPr="00C164DC">
        <w:rPr>
          <w:rFonts w:asciiTheme="majorBidi" w:hAnsiTheme="majorBidi" w:cstheme="majorBidi"/>
          <w:bCs/>
          <w:sz w:val="24"/>
          <w:szCs w:val="24"/>
        </w:rPr>
        <w:t>Conference, The Institute for Comparative Literature Margarida Losa, Portugal (webinar)</w:t>
      </w:r>
    </w:p>
    <w:p w14:paraId="2CB8C855" w14:textId="77777777" w:rsidR="00C164DC" w:rsidRDefault="00C164DC">
      <w:pPr>
        <w:rPr>
          <w:rFonts w:asciiTheme="majorBidi" w:hAnsiTheme="majorBidi" w:cstheme="majorBidi"/>
          <w:bCs/>
          <w:sz w:val="24"/>
          <w:szCs w:val="24"/>
        </w:rPr>
      </w:pPr>
    </w:p>
    <w:p w14:paraId="02F20EB1" w14:textId="47EA42C4" w:rsidR="00ED7CD2" w:rsidRPr="00ED7CD2" w:rsidRDefault="00ED7CD2">
      <w:pPr>
        <w:rPr>
          <w:rFonts w:asciiTheme="majorBidi" w:hAnsiTheme="majorBidi" w:cstheme="majorBidi"/>
          <w:bCs/>
          <w:sz w:val="24"/>
          <w:szCs w:val="24"/>
        </w:rPr>
      </w:pPr>
      <w:r w:rsidRPr="00ED7CD2">
        <w:rPr>
          <w:rFonts w:asciiTheme="majorBidi" w:hAnsiTheme="majorBidi" w:cstheme="majorBidi"/>
          <w:bCs/>
          <w:sz w:val="24"/>
          <w:szCs w:val="24"/>
        </w:rPr>
        <w:lastRenderedPageBreak/>
        <w:t>Harel., D. *</w:t>
      </w:r>
      <w:r>
        <w:rPr>
          <w:rFonts w:asciiTheme="majorBidi" w:hAnsiTheme="majorBidi" w:cstheme="majorBidi"/>
          <w:bCs/>
          <w:sz w:val="24"/>
          <w:szCs w:val="24"/>
        </w:rPr>
        <w:t xml:space="preserve">&amp; </w:t>
      </w:r>
      <w:r w:rsidRPr="00AB3C36">
        <w:rPr>
          <w:rFonts w:asciiTheme="majorBidi" w:hAnsiTheme="majorBidi" w:cstheme="majorBidi"/>
          <w:bCs/>
          <w:sz w:val="24"/>
          <w:szCs w:val="24"/>
        </w:rPr>
        <w:t>&amp;</w:t>
      </w:r>
      <w:r w:rsidRPr="00736BC2">
        <w:rPr>
          <w:rFonts w:asciiTheme="majorBidi" w:hAnsiTheme="majorBidi" w:cstheme="majorBidi"/>
          <w:bCs/>
          <w:sz w:val="24"/>
          <w:szCs w:val="24"/>
        </w:rPr>
        <w:t xml:space="preserve"> </w:t>
      </w:r>
      <w:r w:rsidRPr="00736BC2">
        <w:rPr>
          <w:rFonts w:asciiTheme="majorBidi" w:hAnsiTheme="majorBidi" w:cstheme="majorBidi"/>
          <w:b/>
          <w:sz w:val="24"/>
          <w:szCs w:val="24"/>
        </w:rPr>
        <w:t>Ayalon. L.</w:t>
      </w:r>
      <w:r w:rsidRPr="00736BC2">
        <w:rPr>
          <w:rFonts w:asciiTheme="majorBidi" w:hAnsiTheme="majorBidi" w:cstheme="majorBidi"/>
          <w:bCs/>
          <w:sz w:val="24"/>
          <w:szCs w:val="24"/>
        </w:rPr>
        <w:t xml:space="preserve"> </w:t>
      </w:r>
      <w:r w:rsidRPr="00ED7CD2">
        <w:rPr>
          <w:rFonts w:asciiTheme="majorBidi" w:hAnsiTheme="majorBidi" w:cstheme="majorBidi"/>
          <w:bCs/>
          <w:sz w:val="24"/>
          <w:szCs w:val="24"/>
        </w:rPr>
        <w:t>(June, 2021)</w:t>
      </w:r>
      <w:r w:rsidR="00736BC2">
        <w:rPr>
          <w:rFonts w:asciiTheme="majorBidi" w:hAnsiTheme="majorBidi" w:cstheme="majorBidi"/>
          <w:bCs/>
          <w:sz w:val="24"/>
          <w:szCs w:val="24"/>
        </w:rPr>
        <w:t xml:space="preserve">. </w:t>
      </w:r>
      <w:r w:rsidR="00736BC2" w:rsidRPr="00736BC2">
        <w:rPr>
          <w:rFonts w:asciiTheme="majorBidi" w:hAnsiTheme="majorBidi" w:cstheme="majorBidi"/>
          <w:bCs/>
          <w:sz w:val="24"/>
          <w:szCs w:val="24"/>
        </w:rPr>
        <w:t xml:space="preserve">A Bibliotherapeutic Discourse on Aging and Masculinity in Continuing Care Retirement Communities (CCRC). </w:t>
      </w:r>
      <w:r w:rsidR="00736BC2">
        <w:rPr>
          <w:rFonts w:asciiTheme="majorBidi" w:hAnsiTheme="majorBidi" w:cstheme="majorBidi"/>
          <w:bCs/>
          <w:sz w:val="24"/>
          <w:szCs w:val="24"/>
        </w:rPr>
        <w:t>Presented as part of the Gender age/ageing in popular culture online symposium. Graz, Austria</w:t>
      </w:r>
    </w:p>
    <w:p w14:paraId="40B95D2D" w14:textId="77777777" w:rsidR="00ED7CD2" w:rsidRPr="00ED7CD2" w:rsidRDefault="00ED7CD2">
      <w:pPr>
        <w:rPr>
          <w:rFonts w:asciiTheme="majorBidi" w:hAnsiTheme="majorBidi" w:cstheme="majorBidi"/>
          <w:bCs/>
          <w:sz w:val="24"/>
          <w:szCs w:val="24"/>
        </w:rPr>
      </w:pPr>
    </w:p>
    <w:p w14:paraId="25F474E2" w14:textId="6BB9DDEF" w:rsidR="00736BC2" w:rsidRPr="00ED7CD2" w:rsidRDefault="00ED7CD2" w:rsidP="00736BC2">
      <w:pPr>
        <w:rPr>
          <w:rFonts w:asciiTheme="majorBidi" w:hAnsiTheme="majorBidi" w:cstheme="majorBidi"/>
          <w:bCs/>
          <w:sz w:val="24"/>
          <w:szCs w:val="24"/>
        </w:rPr>
      </w:pPr>
      <w:r w:rsidRPr="00ED7CD2">
        <w:rPr>
          <w:rFonts w:asciiTheme="majorBidi" w:hAnsiTheme="majorBidi" w:cstheme="majorBidi"/>
          <w:bCs/>
          <w:sz w:val="24"/>
          <w:szCs w:val="24"/>
        </w:rPr>
        <w:t>Lir. S. *</w:t>
      </w:r>
      <w:r>
        <w:rPr>
          <w:rFonts w:asciiTheme="majorBidi" w:hAnsiTheme="majorBidi" w:cstheme="majorBidi"/>
          <w:bCs/>
          <w:sz w:val="24"/>
          <w:szCs w:val="24"/>
        </w:rPr>
        <w:t>&amp;</w:t>
      </w:r>
      <w:r w:rsidRPr="00736BC2">
        <w:rPr>
          <w:rFonts w:asciiTheme="majorBidi" w:hAnsiTheme="majorBidi" w:cstheme="majorBidi"/>
          <w:b/>
          <w:sz w:val="24"/>
          <w:szCs w:val="24"/>
        </w:rPr>
        <w:t xml:space="preserve"> Ayalon. L.</w:t>
      </w:r>
      <w:r w:rsidRPr="00736BC2">
        <w:rPr>
          <w:rFonts w:asciiTheme="majorBidi" w:hAnsiTheme="majorBidi" w:cstheme="majorBidi"/>
          <w:bCs/>
          <w:sz w:val="24"/>
          <w:szCs w:val="24"/>
        </w:rPr>
        <w:t xml:space="preserve"> </w:t>
      </w:r>
      <w:r w:rsidRPr="00ED7CD2">
        <w:rPr>
          <w:rFonts w:asciiTheme="majorBidi" w:hAnsiTheme="majorBidi" w:cstheme="majorBidi"/>
          <w:bCs/>
          <w:sz w:val="24"/>
          <w:szCs w:val="24"/>
        </w:rPr>
        <w:t>(June, 2021)</w:t>
      </w:r>
      <w:r w:rsidR="00736BC2">
        <w:rPr>
          <w:rFonts w:asciiTheme="majorBidi" w:hAnsiTheme="majorBidi" w:cstheme="majorBidi"/>
          <w:bCs/>
          <w:sz w:val="24"/>
          <w:szCs w:val="24"/>
        </w:rPr>
        <w:t xml:space="preserve">. </w:t>
      </w:r>
      <w:r w:rsidR="00736BC2" w:rsidRPr="00736BC2">
        <w:rPr>
          <w:rFonts w:asciiTheme="majorBidi" w:hAnsiTheme="majorBidi" w:cstheme="majorBidi"/>
          <w:bCs/>
          <w:sz w:val="24"/>
          <w:szCs w:val="24"/>
        </w:rPr>
        <w:t xml:space="preserve">A Cinematic View of Two Familial Pursuits of Freedom in Old Age. </w:t>
      </w:r>
      <w:r w:rsidR="00736BC2">
        <w:rPr>
          <w:rFonts w:asciiTheme="majorBidi" w:hAnsiTheme="majorBidi" w:cstheme="majorBidi"/>
          <w:bCs/>
          <w:sz w:val="24"/>
          <w:szCs w:val="24"/>
        </w:rPr>
        <w:t>Presented as part of the Gender age/ageing in popular culture online symposium. Graz, Austria</w:t>
      </w:r>
    </w:p>
    <w:p w14:paraId="2E34C4CA" w14:textId="77777777" w:rsidR="00736BC2" w:rsidRPr="00ED7CD2" w:rsidRDefault="00736BC2" w:rsidP="00736BC2">
      <w:pPr>
        <w:rPr>
          <w:rFonts w:asciiTheme="majorBidi" w:hAnsiTheme="majorBidi" w:cstheme="majorBidi"/>
          <w:bCs/>
          <w:sz w:val="24"/>
          <w:szCs w:val="24"/>
        </w:rPr>
      </w:pPr>
    </w:p>
    <w:p w14:paraId="6ECB18EA" w14:textId="788F26C8" w:rsidR="00AB3C36" w:rsidRDefault="00AB3C36">
      <w:pPr>
        <w:rPr>
          <w:rFonts w:asciiTheme="majorBidi" w:hAnsiTheme="majorBidi" w:cstheme="majorBidi"/>
          <w:bCs/>
          <w:sz w:val="24"/>
          <w:szCs w:val="24"/>
        </w:rPr>
      </w:pPr>
      <w:r w:rsidRPr="00AB3C36">
        <w:rPr>
          <w:rFonts w:asciiTheme="majorBidi" w:hAnsiTheme="majorBidi" w:cstheme="majorBidi"/>
          <w:bCs/>
          <w:sz w:val="24"/>
          <w:szCs w:val="24"/>
        </w:rPr>
        <w:t>Allen., L.*, Odziemczyk., I.* Perez-Bialak., J., &amp;</w:t>
      </w:r>
      <w:r>
        <w:rPr>
          <w:rFonts w:asciiTheme="majorBidi" w:hAnsiTheme="majorBidi" w:cstheme="majorBidi"/>
          <w:b/>
          <w:sz w:val="24"/>
          <w:szCs w:val="24"/>
        </w:rPr>
        <w:t xml:space="preserve"> Ayalon. L</w:t>
      </w:r>
      <w:r w:rsidRPr="00AB3C36">
        <w:rPr>
          <w:rFonts w:asciiTheme="majorBidi" w:hAnsiTheme="majorBidi" w:cstheme="majorBidi"/>
          <w:bCs/>
          <w:sz w:val="24"/>
          <w:szCs w:val="24"/>
        </w:rPr>
        <w:t>. (</w:t>
      </w:r>
      <w:r>
        <w:rPr>
          <w:rFonts w:asciiTheme="majorBidi" w:hAnsiTheme="majorBidi" w:cstheme="majorBidi"/>
          <w:bCs/>
          <w:sz w:val="24"/>
          <w:szCs w:val="24"/>
        </w:rPr>
        <w:t>Sept., 2021</w:t>
      </w:r>
      <w:r w:rsidRPr="00AB3C36">
        <w:rPr>
          <w:rFonts w:asciiTheme="majorBidi" w:hAnsiTheme="majorBidi" w:cstheme="majorBidi"/>
          <w:bCs/>
          <w:sz w:val="24"/>
          <w:szCs w:val="24"/>
        </w:rPr>
        <w:t>)</w:t>
      </w:r>
      <w:r>
        <w:rPr>
          <w:rFonts w:asciiTheme="majorBidi" w:hAnsiTheme="majorBidi" w:cstheme="majorBidi"/>
          <w:bCs/>
          <w:sz w:val="24"/>
          <w:szCs w:val="24"/>
        </w:rPr>
        <w:t xml:space="preserve">, </w:t>
      </w:r>
      <w:r w:rsidRPr="00AB3C36">
        <w:rPr>
          <w:rFonts w:asciiTheme="majorBidi" w:hAnsiTheme="majorBidi" w:cstheme="majorBidi"/>
          <w:bCs/>
          <w:sz w:val="24"/>
          <w:szCs w:val="24"/>
        </w:rPr>
        <w:t>“We Should Be at the Back of the Line”: A Frame Analysis of Old Age within the Distribution Order of the COVID Vaccine. Paper presented as part of the European Sociological Association (webinar)</w:t>
      </w:r>
    </w:p>
    <w:p w14:paraId="781055FA" w14:textId="77777777" w:rsidR="003F33E5" w:rsidRDefault="003F33E5">
      <w:pPr>
        <w:rPr>
          <w:rFonts w:asciiTheme="majorBidi" w:hAnsiTheme="majorBidi" w:cstheme="majorBidi"/>
          <w:bCs/>
          <w:sz w:val="24"/>
          <w:szCs w:val="24"/>
        </w:rPr>
      </w:pPr>
    </w:p>
    <w:p w14:paraId="34C440A3" w14:textId="05B51156" w:rsidR="00E869C8" w:rsidRPr="00D86762" w:rsidRDefault="006C3198" w:rsidP="006C3198">
      <w:pPr>
        <w:rPr>
          <w:rFonts w:asciiTheme="majorBidi" w:hAnsiTheme="majorBidi" w:cstheme="majorBidi"/>
          <w:b/>
          <w:sz w:val="24"/>
          <w:szCs w:val="24"/>
        </w:rPr>
      </w:pPr>
      <w:r>
        <w:rPr>
          <w:rFonts w:asciiTheme="majorBidi" w:hAnsiTheme="majorBidi" w:cstheme="majorBidi"/>
          <w:bCs/>
          <w:sz w:val="24"/>
          <w:szCs w:val="24"/>
        </w:rPr>
        <w:t xml:space="preserve"> </w:t>
      </w:r>
      <w:r w:rsidR="00E869C8" w:rsidRPr="00D86762">
        <w:rPr>
          <w:rFonts w:asciiTheme="majorBidi" w:hAnsiTheme="majorBidi" w:cstheme="majorBidi"/>
          <w:b/>
          <w:sz w:val="24"/>
          <w:szCs w:val="24"/>
        </w:rPr>
        <w:t xml:space="preserve">Ayalon., L. </w:t>
      </w:r>
      <w:r w:rsidR="00E869C8" w:rsidRPr="00D86762">
        <w:rPr>
          <w:rFonts w:asciiTheme="majorBidi" w:hAnsiTheme="majorBidi" w:cstheme="majorBidi"/>
          <w:bCs/>
          <w:sz w:val="24"/>
          <w:szCs w:val="24"/>
          <w:rtl/>
        </w:rPr>
        <w:t>&amp;</w:t>
      </w:r>
      <w:r w:rsidR="00E869C8" w:rsidRPr="00D86762">
        <w:rPr>
          <w:rFonts w:asciiTheme="majorBidi" w:hAnsiTheme="majorBidi" w:cstheme="majorBidi"/>
          <w:bCs/>
          <w:sz w:val="24"/>
          <w:szCs w:val="24"/>
        </w:rPr>
        <w:t xml:space="preserve"> Shinan-Altman., S.</w:t>
      </w:r>
      <w:r w:rsidR="00E869C8" w:rsidRPr="00D86762">
        <w:rPr>
          <w:rFonts w:asciiTheme="majorBidi" w:hAnsiTheme="majorBidi" w:cstheme="majorBidi"/>
          <w:b/>
          <w:sz w:val="24"/>
          <w:szCs w:val="24"/>
        </w:rPr>
        <w:t xml:space="preserve"> </w:t>
      </w:r>
      <w:r w:rsidR="00E869C8" w:rsidRPr="00D86762">
        <w:rPr>
          <w:rFonts w:asciiTheme="majorBidi" w:hAnsiTheme="majorBidi" w:cstheme="majorBidi"/>
          <w:bCs/>
          <w:sz w:val="24"/>
          <w:szCs w:val="24"/>
        </w:rPr>
        <w:t xml:space="preserve">(Nov., 2020). Lessons from an evaluation of a training program of paid eldercare workers. Paper presented as part of a symposium by </w:t>
      </w:r>
      <w:r w:rsidR="00E869C8" w:rsidRPr="00D86762">
        <w:rPr>
          <w:rFonts w:asciiTheme="majorBidi" w:hAnsiTheme="majorBidi" w:cstheme="majorBidi"/>
          <w:b/>
          <w:sz w:val="24"/>
          <w:szCs w:val="24"/>
        </w:rPr>
        <w:t>Ayalon., L.</w:t>
      </w:r>
      <w:r w:rsidR="00E869C8" w:rsidRPr="00D86762">
        <w:rPr>
          <w:rFonts w:asciiTheme="majorBidi" w:hAnsiTheme="majorBidi" w:cstheme="majorBidi"/>
          <w:bCs/>
          <w:sz w:val="24"/>
          <w:szCs w:val="24"/>
        </w:rPr>
        <w:t xml:space="preserve"> &amp; Wyman., M. Service development and implementation: Learning from diverse case examples. The annual meeting of the Gerontological Society of America (webinar)</w:t>
      </w:r>
    </w:p>
    <w:p w14:paraId="0F5E6E90" w14:textId="77777777" w:rsidR="00E869C8" w:rsidRPr="00D86762" w:rsidRDefault="00E869C8" w:rsidP="00E869C8">
      <w:pPr>
        <w:rPr>
          <w:rFonts w:asciiTheme="majorBidi" w:hAnsiTheme="majorBidi" w:cstheme="majorBidi"/>
          <w:b/>
          <w:sz w:val="24"/>
          <w:szCs w:val="24"/>
          <w:rtl/>
        </w:rPr>
      </w:pPr>
    </w:p>
    <w:p w14:paraId="7CAD791F" w14:textId="1EF0CEA7" w:rsidR="00E869C8" w:rsidRPr="00D86762" w:rsidRDefault="00E869C8" w:rsidP="00E869C8">
      <w:pPr>
        <w:rPr>
          <w:rFonts w:asciiTheme="majorBidi" w:hAnsiTheme="majorBidi" w:cstheme="majorBidi"/>
          <w:b/>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bCs/>
          <w:sz w:val="24"/>
          <w:szCs w:val="24"/>
        </w:rPr>
        <w:t>(Nov., 2020). Discussant</w:t>
      </w:r>
      <w:r w:rsidR="00782ACE" w:rsidRPr="00D86762">
        <w:rPr>
          <w:rFonts w:asciiTheme="majorBidi" w:hAnsiTheme="majorBidi" w:cstheme="majorBidi"/>
          <w:bCs/>
          <w:sz w:val="24"/>
          <w:szCs w:val="24"/>
        </w:rPr>
        <w:t xml:space="preserve"> i</w:t>
      </w:r>
      <w:r w:rsidRPr="00D86762">
        <w:rPr>
          <w:rFonts w:asciiTheme="majorBidi" w:hAnsiTheme="majorBidi" w:cstheme="majorBidi"/>
          <w:bCs/>
          <w:sz w:val="24"/>
          <w:szCs w:val="24"/>
        </w:rPr>
        <w:t xml:space="preserve">n </w:t>
      </w:r>
      <w:r w:rsidR="00782ACE" w:rsidRPr="00D86762">
        <w:rPr>
          <w:rFonts w:asciiTheme="majorBidi" w:hAnsiTheme="majorBidi" w:cstheme="majorBidi"/>
          <w:bCs/>
          <w:sz w:val="24"/>
          <w:szCs w:val="24"/>
        </w:rPr>
        <w:t xml:space="preserve">the </w:t>
      </w:r>
      <w:r w:rsidRPr="00D86762">
        <w:rPr>
          <w:rFonts w:asciiTheme="majorBidi" w:hAnsiTheme="majorBidi" w:cstheme="majorBidi"/>
          <w:bCs/>
          <w:sz w:val="24"/>
          <w:szCs w:val="24"/>
        </w:rPr>
        <w:t>symposium: Exploring longitudinal links and mechanisms, connecting views of aging with health in later life. The annual meeting of the Gerontological Society of America (webinar)</w:t>
      </w:r>
    </w:p>
    <w:p w14:paraId="27958B47" w14:textId="76E2ABA8" w:rsidR="00CB2794" w:rsidRPr="00D86762" w:rsidRDefault="00CB2794">
      <w:pPr>
        <w:rPr>
          <w:rFonts w:asciiTheme="majorBidi" w:hAnsiTheme="majorBidi" w:cstheme="majorBidi"/>
          <w:b/>
          <w:sz w:val="24"/>
          <w:szCs w:val="24"/>
          <w:rtl/>
        </w:rPr>
      </w:pPr>
    </w:p>
    <w:p w14:paraId="1C261983" w14:textId="74CF164C" w:rsidR="00E869C8" w:rsidRPr="00D86762" w:rsidRDefault="00E869C8" w:rsidP="00E869C8">
      <w:pPr>
        <w:rPr>
          <w:rFonts w:asciiTheme="majorBidi" w:hAnsiTheme="majorBidi" w:cstheme="majorBidi"/>
          <w:b/>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bCs/>
          <w:sz w:val="24"/>
          <w:szCs w:val="24"/>
        </w:rPr>
        <w:t>&amp; Gweirtz-Meydan., A.</w:t>
      </w:r>
      <w:r w:rsidRPr="00D86762">
        <w:rPr>
          <w:rFonts w:asciiTheme="majorBidi" w:hAnsiTheme="majorBidi" w:cstheme="majorBidi"/>
          <w:b/>
          <w:sz w:val="24"/>
          <w:szCs w:val="24"/>
        </w:rPr>
        <w:t xml:space="preserve"> </w:t>
      </w:r>
      <w:r w:rsidRPr="00D86762">
        <w:rPr>
          <w:rFonts w:asciiTheme="majorBidi" w:hAnsiTheme="majorBidi" w:cstheme="majorBidi"/>
          <w:bCs/>
          <w:sz w:val="24"/>
          <w:szCs w:val="24"/>
        </w:rPr>
        <w:t xml:space="preserve">(Nov., 2020). Physicians’ moral </w:t>
      </w:r>
      <w:r w:rsidR="00782ACE" w:rsidRPr="00D86762">
        <w:rPr>
          <w:rFonts w:asciiTheme="majorBidi" w:hAnsiTheme="majorBidi" w:cstheme="majorBidi"/>
          <w:bCs/>
          <w:sz w:val="24"/>
          <w:szCs w:val="24"/>
        </w:rPr>
        <w:t>dilemmas</w:t>
      </w:r>
      <w:r w:rsidRPr="00D86762">
        <w:rPr>
          <w:rFonts w:asciiTheme="majorBidi" w:hAnsiTheme="majorBidi" w:cstheme="majorBidi"/>
          <w:bCs/>
          <w:sz w:val="24"/>
          <w:szCs w:val="24"/>
        </w:rPr>
        <w:t xml:space="preserve"> in the age of </w:t>
      </w:r>
      <w:r w:rsidR="00782ACE" w:rsidRPr="00D86762">
        <w:rPr>
          <w:rFonts w:asciiTheme="majorBidi" w:hAnsiTheme="majorBidi" w:cstheme="majorBidi"/>
          <w:bCs/>
          <w:sz w:val="24"/>
          <w:szCs w:val="24"/>
        </w:rPr>
        <w:t>Viagra</w:t>
      </w:r>
      <w:r w:rsidRPr="00D86762">
        <w:rPr>
          <w:rFonts w:asciiTheme="majorBidi" w:hAnsiTheme="majorBidi" w:cstheme="majorBidi"/>
          <w:bCs/>
          <w:sz w:val="24"/>
          <w:szCs w:val="24"/>
        </w:rPr>
        <w:t xml:space="preserve">. </w:t>
      </w:r>
      <w:r w:rsidR="00782ACE" w:rsidRPr="00D86762">
        <w:rPr>
          <w:rFonts w:asciiTheme="majorBidi" w:hAnsiTheme="majorBidi" w:cstheme="majorBidi"/>
          <w:bCs/>
          <w:sz w:val="24"/>
          <w:szCs w:val="24"/>
        </w:rPr>
        <w:t xml:space="preserve">Paper presented as part of a symposium by </w:t>
      </w:r>
      <w:r w:rsidR="00782ACE" w:rsidRPr="00D86762">
        <w:rPr>
          <w:rFonts w:asciiTheme="majorBidi" w:hAnsiTheme="majorBidi" w:cstheme="majorBidi"/>
          <w:b/>
          <w:sz w:val="24"/>
          <w:szCs w:val="24"/>
        </w:rPr>
        <w:t>Ayalon., L.</w:t>
      </w:r>
      <w:r w:rsidR="00782ACE" w:rsidRPr="00D86762">
        <w:rPr>
          <w:rFonts w:asciiTheme="majorBidi" w:hAnsiTheme="majorBidi" w:cstheme="majorBidi"/>
          <w:bCs/>
          <w:sz w:val="24"/>
          <w:szCs w:val="24"/>
        </w:rPr>
        <w:t xml:space="preserve"> E</w:t>
      </w:r>
      <w:r w:rsidRPr="00D86762">
        <w:rPr>
          <w:rFonts w:asciiTheme="majorBidi" w:hAnsiTheme="majorBidi" w:cstheme="majorBidi"/>
          <w:bCs/>
          <w:sz w:val="24"/>
          <w:szCs w:val="24"/>
        </w:rPr>
        <w:t>xploring aging masculinities from difference disciplines and perspectives. The annual meeting of the Gerontological Society of America (webinar)</w:t>
      </w:r>
    </w:p>
    <w:p w14:paraId="70E049C2" w14:textId="0B1588FF" w:rsidR="00E869C8" w:rsidRPr="00D86762" w:rsidRDefault="00E869C8">
      <w:pPr>
        <w:rPr>
          <w:rFonts w:asciiTheme="majorBidi" w:hAnsiTheme="majorBidi" w:cstheme="majorBidi"/>
          <w:b/>
          <w:sz w:val="24"/>
          <w:szCs w:val="24"/>
          <w:rtl/>
        </w:rPr>
      </w:pPr>
    </w:p>
    <w:p w14:paraId="260CA5DB" w14:textId="3EFDD2C3" w:rsidR="00E869C8" w:rsidRPr="00D86762" w:rsidRDefault="00782ACE" w:rsidP="00E869C8">
      <w:pPr>
        <w:rPr>
          <w:rFonts w:asciiTheme="majorBidi" w:hAnsiTheme="majorBidi" w:cstheme="majorBidi"/>
          <w:b/>
          <w:sz w:val="24"/>
          <w:szCs w:val="24"/>
        </w:rPr>
      </w:pPr>
      <w:r w:rsidRPr="00D86762">
        <w:rPr>
          <w:rFonts w:asciiTheme="majorBidi" w:hAnsiTheme="majorBidi" w:cstheme="majorBidi"/>
          <w:bCs/>
          <w:sz w:val="24"/>
          <w:szCs w:val="24"/>
        </w:rPr>
        <w:t xml:space="preserve">Koren., C. &amp; </w:t>
      </w:r>
      <w:r w:rsidR="00E869C8" w:rsidRPr="00D86762">
        <w:rPr>
          <w:rFonts w:asciiTheme="majorBidi" w:hAnsiTheme="majorBidi" w:cstheme="majorBidi"/>
          <w:b/>
          <w:sz w:val="24"/>
          <w:szCs w:val="24"/>
        </w:rPr>
        <w:t xml:space="preserve">Ayalon., L. </w:t>
      </w:r>
      <w:r w:rsidR="00E869C8" w:rsidRPr="00D86762">
        <w:rPr>
          <w:rFonts w:asciiTheme="majorBidi" w:hAnsiTheme="majorBidi" w:cstheme="majorBidi"/>
          <w:bCs/>
          <w:sz w:val="24"/>
          <w:szCs w:val="24"/>
        </w:rPr>
        <w:t xml:space="preserve">(Nov., 2020). </w:t>
      </w:r>
      <w:r w:rsidRPr="00D86762">
        <w:rPr>
          <w:rFonts w:asciiTheme="majorBidi" w:hAnsiTheme="majorBidi" w:cstheme="majorBidi"/>
          <w:bCs/>
          <w:sz w:val="24"/>
          <w:szCs w:val="24"/>
        </w:rPr>
        <w:t>Envy and jealousy of living apart together relationship in continuing care retirement communities</w:t>
      </w:r>
      <w:r w:rsidR="00E869C8" w:rsidRPr="00D86762">
        <w:rPr>
          <w:rFonts w:asciiTheme="majorBidi" w:hAnsiTheme="majorBidi" w:cstheme="majorBidi"/>
          <w:bCs/>
          <w:sz w:val="24"/>
          <w:szCs w:val="24"/>
        </w:rPr>
        <w:t>.</w:t>
      </w:r>
      <w:r w:rsidRPr="00D86762">
        <w:rPr>
          <w:rFonts w:asciiTheme="majorBidi" w:hAnsiTheme="majorBidi" w:cstheme="majorBidi"/>
          <w:bCs/>
          <w:sz w:val="24"/>
          <w:szCs w:val="24"/>
        </w:rPr>
        <w:t xml:space="preserve"> Poster presentation.</w:t>
      </w:r>
      <w:r w:rsidR="00E869C8" w:rsidRPr="00D86762">
        <w:rPr>
          <w:rFonts w:asciiTheme="majorBidi" w:hAnsiTheme="majorBidi" w:cstheme="majorBidi"/>
          <w:bCs/>
          <w:sz w:val="24"/>
          <w:szCs w:val="24"/>
        </w:rPr>
        <w:t xml:space="preserve"> The annual meeting of the Gerontological Society of America (webinar)</w:t>
      </w:r>
    </w:p>
    <w:p w14:paraId="63EECD68" w14:textId="77777777" w:rsidR="00E869C8" w:rsidRPr="00D86762" w:rsidRDefault="00E869C8">
      <w:pPr>
        <w:rPr>
          <w:rFonts w:asciiTheme="majorBidi" w:hAnsiTheme="majorBidi" w:cstheme="majorBidi"/>
          <w:b/>
          <w:sz w:val="24"/>
          <w:szCs w:val="24"/>
        </w:rPr>
      </w:pPr>
    </w:p>
    <w:p w14:paraId="2C0D11F6" w14:textId="7998E409" w:rsidR="00CB2794" w:rsidRPr="00D86762" w:rsidRDefault="00CB2794" w:rsidP="00CB2794">
      <w:pPr>
        <w:rPr>
          <w:rFonts w:asciiTheme="majorBidi" w:hAnsiTheme="majorBidi" w:cstheme="majorBidi"/>
          <w:b/>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bCs/>
          <w:sz w:val="24"/>
          <w:szCs w:val="24"/>
        </w:rPr>
        <w:t xml:space="preserve">(Nov., 2020). Challenges associated with the assessment of exposure to ageism. </w:t>
      </w:r>
      <w:r w:rsidR="00E869C8" w:rsidRPr="00D86762">
        <w:rPr>
          <w:rFonts w:asciiTheme="majorBidi" w:hAnsiTheme="majorBidi" w:cstheme="majorBidi"/>
          <w:bCs/>
          <w:sz w:val="24"/>
          <w:szCs w:val="24"/>
        </w:rPr>
        <w:t xml:space="preserve">Paper presented as part of a symposium by </w:t>
      </w:r>
      <w:r w:rsidRPr="00D86762">
        <w:rPr>
          <w:rFonts w:asciiTheme="majorBidi" w:hAnsiTheme="majorBidi" w:cstheme="majorBidi"/>
          <w:bCs/>
          <w:sz w:val="24"/>
          <w:szCs w:val="24"/>
        </w:rPr>
        <w:t>Lee., J. The Science of ageism: Two steps forward one step back. The annual meeting of the Gerontological Society of America (webinar)</w:t>
      </w:r>
    </w:p>
    <w:p w14:paraId="37BDE5FD" w14:textId="0909EA41" w:rsidR="00CB2794" w:rsidRPr="00D86762" w:rsidRDefault="00E869C8" w:rsidP="00E869C8">
      <w:pPr>
        <w:rPr>
          <w:rFonts w:asciiTheme="majorBidi" w:hAnsiTheme="majorBidi" w:cstheme="majorBidi"/>
          <w:b/>
          <w:sz w:val="24"/>
          <w:szCs w:val="24"/>
          <w:rtl/>
        </w:rPr>
      </w:pPr>
      <w:r w:rsidRPr="00D86762">
        <w:rPr>
          <w:rFonts w:asciiTheme="majorBidi" w:hAnsiTheme="majorBidi" w:cstheme="majorBidi"/>
          <w:b/>
          <w:sz w:val="24"/>
          <w:szCs w:val="24"/>
        </w:rPr>
        <w:t xml:space="preserve"> </w:t>
      </w:r>
    </w:p>
    <w:p w14:paraId="22623CF7" w14:textId="77777777" w:rsidR="008906A4" w:rsidRPr="00D86762" w:rsidRDefault="008906A4">
      <w:pPr>
        <w:rPr>
          <w:rFonts w:asciiTheme="majorBidi" w:hAnsiTheme="majorBidi" w:cstheme="majorBidi"/>
          <w:bCs/>
          <w:sz w:val="24"/>
          <w:szCs w:val="24"/>
        </w:rPr>
      </w:pP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w:t>
      </w:r>
      <w:r w:rsidR="00887653" w:rsidRPr="00D86762">
        <w:rPr>
          <w:rFonts w:asciiTheme="majorBidi" w:hAnsiTheme="majorBidi" w:cstheme="majorBidi"/>
          <w:bCs/>
          <w:sz w:val="24"/>
          <w:szCs w:val="24"/>
        </w:rPr>
        <w:t>February, 2020</w:t>
      </w:r>
      <w:r w:rsidRPr="00D86762">
        <w:rPr>
          <w:rFonts w:asciiTheme="majorBidi" w:hAnsiTheme="majorBidi" w:cstheme="majorBidi"/>
          <w:bCs/>
          <w:sz w:val="24"/>
          <w:szCs w:val="24"/>
        </w:rPr>
        <w:t xml:space="preserve">). Loneliness and anxiety about aging in continuing care retirement communities and adult day care centers. </w:t>
      </w:r>
      <w:r w:rsidR="00887653" w:rsidRPr="00D86762">
        <w:rPr>
          <w:rFonts w:asciiTheme="majorBidi" w:hAnsiTheme="majorBidi" w:cstheme="majorBidi"/>
          <w:bCs/>
          <w:sz w:val="24"/>
          <w:szCs w:val="24"/>
        </w:rPr>
        <w:t>The biannual meeting of the Israel Gerontological Society, Tel Aviv, Israel</w:t>
      </w:r>
    </w:p>
    <w:p w14:paraId="2DC99FAE" w14:textId="77777777" w:rsidR="008906A4" w:rsidRPr="00D86762" w:rsidRDefault="008906A4">
      <w:pPr>
        <w:rPr>
          <w:rFonts w:asciiTheme="majorBidi" w:hAnsiTheme="majorBidi" w:cstheme="majorBidi"/>
          <w:bCs/>
          <w:sz w:val="24"/>
          <w:szCs w:val="24"/>
        </w:rPr>
      </w:pPr>
    </w:p>
    <w:p w14:paraId="2AFFA8C9" w14:textId="77777777" w:rsidR="008906A4" w:rsidRPr="00D86762" w:rsidRDefault="008906A4" w:rsidP="00887653">
      <w:pPr>
        <w:rPr>
          <w:rFonts w:asciiTheme="majorBidi" w:hAnsiTheme="majorBidi" w:cstheme="majorBidi"/>
          <w:bCs/>
          <w:sz w:val="24"/>
          <w:szCs w:val="24"/>
        </w:rPr>
      </w:pPr>
      <w:r w:rsidRPr="00D86762">
        <w:rPr>
          <w:rFonts w:asciiTheme="majorBidi" w:hAnsiTheme="majorBidi" w:cstheme="majorBidi"/>
          <w:bCs/>
          <w:sz w:val="24"/>
          <w:szCs w:val="24"/>
        </w:rPr>
        <w:t xml:space="preserve">Schwartz, E.,* Segal-Karpas, D., &amp; </w:t>
      </w:r>
      <w:r w:rsidRPr="00D86762">
        <w:rPr>
          <w:rFonts w:asciiTheme="majorBidi" w:hAnsiTheme="majorBidi" w:cstheme="majorBidi"/>
          <w:b/>
          <w:sz w:val="24"/>
          <w:szCs w:val="24"/>
        </w:rPr>
        <w:t xml:space="preserve">Ayalon, L. </w:t>
      </w:r>
      <w:r w:rsidR="00887653" w:rsidRPr="00D86762">
        <w:rPr>
          <w:rFonts w:asciiTheme="majorBidi" w:hAnsiTheme="majorBidi" w:cstheme="majorBidi"/>
          <w:bCs/>
          <w:sz w:val="24"/>
          <w:szCs w:val="24"/>
        </w:rPr>
        <w:t>(February, 2020)</w:t>
      </w:r>
      <w:r w:rsidRPr="00D86762">
        <w:rPr>
          <w:rFonts w:asciiTheme="majorBidi" w:hAnsiTheme="majorBidi" w:cstheme="majorBidi"/>
          <w:bCs/>
          <w:sz w:val="24"/>
          <w:szCs w:val="24"/>
        </w:rPr>
        <w:t xml:space="preserve">. Attitudes towards aging, loneliness and depression in the second half of life. </w:t>
      </w:r>
      <w:r w:rsidR="00887653" w:rsidRPr="00D86762">
        <w:rPr>
          <w:rFonts w:asciiTheme="majorBidi" w:hAnsiTheme="majorBidi" w:cstheme="majorBidi"/>
          <w:bCs/>
          <w:sz w:val="24"/>
          <w:szCs w:val="24"/>
        </w:rPr>
        <w:t>The biannual meeting of the Israel Gerontological Society, Tel Aviv, Israel</w:t>
      </w:r>
    </w:p>
    <w:p w14:paraId="2CFAE0F1" w14:textId="77777777" w:rsidR="008906A4" w:rsidRPr="00D86762" w:rsidRDefault="008906A4">
      <w:pPr>
        <w:rPr>
          <w:rFonts w:asciiTheme="majorBidi" w:hAnsiTheme="majorBidi" w:cstheme="majorBidi"/>
          <w:bCs/>
          <w:sz w:val="24"/>
          <w:szCs w:val="24"/>
        </w:rPr>
      </w:pPr>
    </w:p>
    <w:p w14:paraId="2F9440B0" w14:textId="77777777" w:rsidR="00F93EC9" w:rsidRPr="00D86762" w:rsidRDefault="00F93EC9" w:rsidP="00887653">
      <w:pPr>
        <w:rPr>
          <w:rFonts w:asciiTheme="majorBidi" w:hAnsiTheme="majorBidi" w:cstheme="majorBidi"/>
          <w:bCs/>
          <w:sz w:val="24"/>
          <w:szCs w:val="24"/>
        </w:rPr>
      </w:pPr>
      <w:r w:rsidRPr="00D86762">
        <w:rPr>
          <w:rFonts w:asciiTheme="majorBidi" w:hAnsiTheme="majorBidi" w:cstheme="majorBidi"/>
          <w:bCs/>
          <w:sz w:val="24"/>
          <w:szCs w:val="24"/>
        </w:rPr>
        <w:t xml:space="preserve">Segal-Karpas, D., &amp;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w:t>
      </w:r>
      <w:r w:rsidR="00887653" w:rsidRPr="00D86762">
        <w:rPr>
          <w:rFonts w:asciiTheme="majorBidi" w:hAnsiTheme="majorBidi" w:cstheme="majorBidi"/>
          <w:bCs/>
          <w:sz w:val="24"/>
          <w:szCs w:val="24"/>
        </w:rPr>
        <w:t>(February, 2020)</w:t>
      </w:r>
      <w:r w:rsidRPr="00D86762">
        <w:rPr>
          <w:rFonts w:asciiTheme="majorBidi" w:hAnsiTheme="majorBidi" w:cstheme="majorBidi"/>
          <w:bCs/>
          <w:sz w:val="24"/>
          <w:szCs w:val="24"/>
        </w:rPr>
        <w:t>. Hostility and loneliness: Examining the reciprocal associations using longitudinal data.</w:t>
      </w:r>
      <w:r w:rsidR="00887653" w:rsidRPr="00D86762">
        <w:rPr>
          <w:rFonts w:asciiTheme="majorBidi" w:hAnsiTheme="majorBidi" w:cstheme="majorBidi"/>
          <w:bCs/>
          <w:sz w:val="24"/>
          <w:szCs w:val="24"/>
        </w:rPr>
        <w:t xml:space="preserve"> The biannual meeting of the Israel Gerontological Society, Tel Aviv, Israel</w:t>
      </w:r>
    </w:p>
    <w:p w14:paraId="6582702F" w14:textId="77777777" w:rsidR="00F93EC9" w:rsidRPr="00D86762" w:rsidRDefault="00F93EC9" w:rsidP="00F93EC9">
      <w:pPr>
        <w:rPr>
          <w:rFonts w:asciiTheme="majorBidi" w:hAnsiTheme="majorBidi" w:cstheme="majorBidi"/>
          <w:bCs/>
          <w:sz w:val="24"/>
          <w:szCs w:val="24"/>
        </w:rPr>
      </w:pPr>
    </w:p>
    <w:p w14:paraId="5816A984" w14:textId="77777777" w:rsidR="008906A4" w:rsidRPr="00D86762" w:rsidRDefault="00F93EC9" w:rsidP="00887653">
      <w:pPr>
        <w:rPr>
          <w:rFonts w:asciiTheme="majorBidi" w:hAnsiTheme="majorBidi" w:cstheme="majorBidi"/>
          <w:bCs/>
          <w:sz w:val="24"/>
          <w:szCs w:val="24"/>
        </w:rPr>
      </w:pPr>
      <w:r w:rsidRPr="00D86762">
        <w:rPr>
          <w:rFonts w:asciiTheme="majorBidi" w:hAnsiTheme="majorBidi" w:cstheme="majorBidi"/>
          <w:bCs/>
          <w:sz w:val="24"/>
          <w:szCs w:val="24"/>
        </w:rPr>
        <w:t xml:space="preserve">Koren, C., &amp;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w:t>
      </w:r>
      <w:r w:rsidR="00887653" w:rsidRPr="00D86762">
        <w:rPr>
          <w:rFonts w:asciiTheme="majorBidi" w:hAnsiTheme="majorBidi" w:cstheme="majorBidi"/>
          <w:bCs/>
          <w:sz w:val="24"/>
          <w:szCs w:val="24"/>
        </w:rPr>
        <w:t>(February, 2020)</w:t>
      </w:r>
      <w:r w:rsidRPr="00D86762">
        <w:rPr>
          <w:rFonts w:asciiTheme="majorBidi" w:hAnsiTheme="majorBidi" w:cstheme="majorBidi"/>
          <w:bCs/>
          <w:sz w:val="24"/>
          <w:szCs w:val="24"/>
        </w:rPr>
        <w:t xml:space="preserve">. Envy and jealousy of late life couplehood in continuing care retirement communities from the perspectives of staff and residents. </w:t>
      </w:r>
      <w:r w:rsidR="00887653" w:rsidRPr="00D86762">
        <w:rPr>
          <w:rFonts w:asciiTheme="majorBidi" w:hAnsiTheme="majorBidi" w:cstheme="majorBidi"/>
          <w:bCs/>
          <w:sz w:val="24"/>
          <w:szCs w:val="24"/>
        </w:rPr>
        <w:t>The biannual meeting of the Israel Gerontological Society, Tel Aviv, Israel</w:t>
      </w:r>
    </w:p>
    <w:p w14:paraId="7872231D" w14:textId="77777777" w:rsidR="00F93EC9" w:rsidRPr="00D86762" w:rsidRDefault="00F93EC9" w:rsidP="00F93EC9">
      <w:pPr>
        <w:rPr>
          <w:rFonts w:asciiTheme="majorBidi" w:hAnsiTheme="majorBidi" w:cstheme="majorBidi"/>
          <w:bCs/>
          <w:sz w:val="24"/>
          <w:szCs w:val="24"/>
        </w:rPr>
      </w:pPr>
    </w:p>
    <w:p w14:paraId="4DB9FA88" w14:textId="77777777" w:rsidR="00F93EC9" w:rsidRPr="00D86762" w:rsidRDefault="00F93EC9" w:rsidP="00887653">
      <w:pPr>
        <w:rPr>
          <w:rFonts w:asciiTheme="majorBidi" w:hAnsiTheme="majorBidi" w:cstheme="majorBidi"/>
          <w:bCs/>
          <w:sz w:val="24"/>
          <w:szCs w:val="24"/>
        </w:rPr>
      </w:pPr>
      <w:r w:rsidRPr="00D86762">
        <w:rPr>
          <w:rFonts w:asciiTheme="majorBidi" w:hAnsiTheme="majorBidi" w:cstheme="majorBidi"/>
          <w:sz w:val="24"/>
          <w:szCs w:val="24"/>
        </w:rPr>
        <w:lastRenderedPageBreak/>
        <w:t xml:space="preserve">Levkovitch, I.* Gervitz-Miden, A.* </w:t>
      </w:r>
      <w:r w:rsidRPr="00D86762">
        <w:rPr>
          <w:rFonts w:asciiTheme="majorBidi" w:hAnsiTheme="majorBidi" w:cstheme="majorBidi"/>
          <w:b/>
          <w:sz w:val="24"/>
          <w:szCs w:val="24"/>
        </w:rPr>
        <w:t xml:space="preserve">Ayalon, L. </w:t>
      </w:r>
      <w:r w:rsidR="00887653" w:rsidRPr="00D86762">
        <w:rPr>
          <w:rFonts w:asciiTheme="majorBidi" w:hAnsiTheme="majorBidi" w:cstheme="majorBidi"/>
          <w:bCs/>
          <w:sz w:val="24"/>
          <w:szCs w:val="24"/>
        </w:rPr>
        <w:t>(February, 2020)</w:t>
      </w:r>
      <w:r w:rsidRPr="00D86762">
        <w:rPr>
          <w:rFonts w:asciiTheme="majorBidi" w:hAnsiTheme="majorBidi" w:cstheme="majorBidi"/>
          <w:bCs/>
          <w:sz w:val="24"/>
          <w:szCs w:val="24"/>
        </w:rPr>
        <w:t xml:space="preserve">. </w:t>
      </w:r>
      <w:r w:rsidR="00F83800" w:rsidRPr="00D86762">
        <w:rPr>
          <w:rFonts w:asciiTheme="majorBidi" w:hAnsiTheme="majorBidi" w:cstheme="majorBidi"/>
          <w:bCs/>
          <w:sz w:val="24"/>
          <w:szCs w:val="24"/>
        </w:rPr>
        <w:t xml:space="preserve">Sexual functioning in old age: The explanations provided by physicians with and without training in sexual therapy. </w:t>
      </w:r>
      <w:r w:rsidR="00887653" w:rsidRPr="00D86762">
        <w:rPr>
          <w:rFonts w:asciiTheme="majorBidi" w:hAnsiTheme="majorBidi" w:cstheme="majorBidi"/>
          <w:bCs/>
          <w:sz w:val="24"/>
          <w:szCs w:val="24"/>
        </w:rPr>
        <w:t>The biannual meeting of the Israel Gerontological Society, Tel Aviv, Israel</w:t>
      </w:r>
    </w:p>
    <w:p w14:paraId="72CD1BEE" w14:textId="77777777" w:rsidR="00887653" w:rsidRPr="00D86762" w:rsidRDefault="00887653" w:rsidP="00F93EC9">
      <w:pPr>
        <w:rPr>
          <w:rFonts w:asciiTheme="majorBidi" w:hAnsiTheme="majorBidi" w:cstheme="majorBidi"/>
          <w:bCs/>
          <w:sz w:val="24"/>
          <w:szCs w:val="24"/>
        </w:rPr>
      </w:pPr>
    </w:p>
    <w:p w14:paraId="41B56236" w14:textId="77777777" w:rsidR="00887653" w:rsidRPr="00D86762" w:rsidRDefault="00887653" w:rsidP="00887653">
      <w:pPr>
        <w:rPr>
          <w:rFonts w:asciiTheme="majorBidi" w:hAnsiTheme="majorBidi" w:cstheme="majorBidi"/>
          <w:bCs/>
          <w:sz w:val="24"/>
          <w:szCs w:val="24"/>
        </w:rPr>
      </w:pPr>
      <w:r w:rsidRPr="00D86762">
        <w:rPr>
          <w:rFonts w:asciiTheme="majorBidi" w:hAnsiTheme="majorBidi" w:cstheme="majorBidi"/>
          <w:bCs/>
          <w:sz w:val="24"/>
          <w:szCs w:val="24"/>
        </w:rPr>
        <w:t xml:space="preserve">Shinan-Altman, S., Soskolnik, V., &amp;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(February, 2020). Reasons for willingness to work as home care workers among job seekers. The biannual meeting of the Israel Gerontological Society, Tel Aviv, Israel</w:t>
      </w:r>
    </w:p>
    <w:p w14:paraId="6685890E" w14:textId="77777777" w:rsidR="00887653" w:rsidRPr="00D86762" w:rsidRDefault="00887653" w:rsidP="00F93EC9">
      <w:pPr>
        <w:rPr>
          <w:rFonts w:asciiTheme="majorBidi" w:hAnsiTheme="majorBidi" w:cstheme="majorBidi"/>
          <w:bCs/>
          <w:sz w:val="24"/>
          <w:szCs w:val="24"/>
        </w:rPr>
      </w:pPr>
    </w:p>
    <w:p w14:paraId="2BE7DD51" w14:textId="77777777" w:rsidR="00887653" w:rsidRPr="00D86762" w:rsidRDefault="00887653" w:rsidP="00F93EC9">
      <w:pPr>
        <w:rPr>
          <w:rFonts w:asciiTheme="majorBidi" w:hAnsiTheme="majorBidi" w:cstheme="majorBidi"/>
          <w:bCs/>
          <w:sz w:val="24"/>
          <w:szCs w:val="24"/>
        </w:rPr>
      </w:pPr>
      <w:r w:rsidRPr="00D86762">
        <w:rPr>
          <w:rFonts w:asciiTheme="majorBidi" w:hAnsiTheme="majorBidi" w:cstheme="majorBidi"/>
          <w:sz w:val="24"/>
          <w:szCs w:val="24"/>
        </w:rPr>
        <w:t xml:space="preserve">Gweritz-Meydan, A.* &amp; </w:t>
      </w:r>
      <w:r w:rsidRPr="00D86762">
        <w:rPr>
          <w:rFonts w:asciiTheme="majorBidi" w:hAnsiTheme="majorBidi" w:cstheme="majorBidi"/>
          <w:b/>
          <w:bCs/>
          <w:sz w:val="24"/>
          <w:szCs w:val="24"/>
        </w:rPr>
        <w:t>Ayalon, L</w:t>
      </w:r>
      <w:r w:rsidRPr="00D86762">
        <w:rPr>
          <w:rFonts w:asciiTheme="majorBidi" w:hAnsiTheme="majorBidi" w:cstheme="majorBidi"/>
          <w:sz w:val="24"/>
          <w:szCs w:val="24"/>
        </w:rPr>
        <w:t xml:space="preserve">. </w:t>
      </w:r>
      <w:r w:rsidRPr="00D86762">
        <w:rPr>
          <w:rFonts w:asciiTheme="majorBidi" w:hAnsiTheme="majorBidi" w:cstheme="majorBidi"/>
          <w:bCs/>
          <w:sz w:val="24"/>
          <w:szCs w:val="24"/>
        </w:rPr>
        <w:t>(February, 2020).</w:t>
      </w:r>
      <w:r w:rsidRPr="00D86762">
        <w:rPr>
          <w:rFonts w:asciiTheme="majorBidi" w:hAnsiTheme="majorBidi" w:cstheme="majorBidi"/>
          <w:sz w:val="24"/>
          <w:szCs w:val="24"/>
        </w:rPr>
        <w:t xml:space="preserve"> </w:t>
      </w:r>
      <w:r w:rsidRPr="00D86762">
        <w:rPr>
          <w:rFonts w:asciiTheme="majorBidi" w:hAnsiTheme="majorBidi" w:cstheme="majorBidi"/>
          <w:bCs/>
          <w:sz w:val="24"/>
          <w:szCs w:val="24"/>
        </w:rPr>
        <w:t>Forever young: Ageism and sexism in dating sites for older adults. The biannual meeting of the Israel Gerontological Society, Tel Aviv, Israel</w:t>
      </w:r>
    </w:p>
    <w:p w14:paraId="7922303C" w14:textId="77777777" w:rsidR="00887653" w:rsidRPr="00D86762" w:rsidRDefault="00887653" w:rsidP="00F93EC9">
      <w:pPr>
        <w:rPr>
          <w:rFonts w:asciiTheme="majorBidi" w:hAnsiTheme="majorBidi" w:cstheme="majorBidi"/>
          <w:bCs/>
          <w:sz w:val="24"/>
          <w:szCs w:val="24"/>
        </w:rPr>
      </w:pPr>
    </w:p>
    <w:p w14:paraId="2FA15666" w14:textId="77777777" w:rsidR="00887653" w:rsidRPr="00D86762" w:rsidRDefault="00887653" w:rsidP="00F93EC9">
      <w:pPr>
        <w:rPr>
          <w:rFonts w:asciiTheme="majorBidi" w:hAnsiTheme="majorBidi" w:cstheme="majorBidi"/>
          <w:bCs/>
          <w:sz w:val="24"/>
          <w:szCs w:val="24"/>
        </w:rPr>
      </w:pPr>
      <w:r w:rsidRPr="00D86762">
        <w:rPr>
          <w:rFonts w:asciiTheme="majorBidi" w:hAnsiTheme="majorBidi" w:cstheme="majorBidi"/>
          <w:bCs/>
          <w:sz w:val="24"/>
          <w:szCs w:val="24"/>
        </w:rPr>
        <w:t xml:space="preserve">Gerevitch, D. </w:t>
      </w:r>
      <w:r w:rsidRPr="00D86762">
        <w:rPr>
          <w:rFonts w:asciiTheme="majorBidi" w:hAnsiTheme="majorBidi" w:cstheme="majorBidi"/>
          <w:sz w:val="24"/>
          <w:szCs w:val="24"/>
        </w:rPr>
        <w:t xml:space="preserve">&amp; </w:t>
      </w:r>
      <w:r w:rsidRPr="00D86762">
        <w:rPr>
          <w:rFonts w:asciiTheme="majorBidi" w:hAnsiTheme="majorBidi" w:cstheme="majorBidi"/>
          <w:b/>
          <w:bCs/>
          <w:sz w:val="24"/>
          <w:szCs w:val="24"/>
        </w:rPr>
        <w:t>Ayalon, L</w:t>
      </w:r>
      <w:r w:rsidRPr="00D86762">
        <w:rPr>
          <w:rFonts w:asciiTheme="majorBidi" w:hAnsiTheme="majorBidi" w:cstheme="majorBidi"/>
          <w:sz w:val="24"/>
          <w:szCs w:val="24"/>
        </w:rPr>
        <w:t xml:space="preserve">. </w:t>
      </w:r>
      <w:r w:rsidRPr="00D86762">
        <w:rPr>
          <w:rFonts w:asciiTheme="majorBidi" w:hAnsiTheme="majorBidi" w:cstheme="majorBidi"/>
          <w:bCs/>
          <w:sz w:val="24"/>
          <w:szCs w:val="24"/>
        </w:rPr>
        <w:t>(February, 2020).</w:t>
      </w:r>
      <w:r w:rsidR="00DD7187" w:rsidRPr="00D86762">
        <w:rPr>
          <w:rFonts w:asciiTheme="majorBidi" w:hAnsiTheme="majorBidi" w:cstheme="majorBidi"/>
          <w:bCs/>
          <w:sz w:val="24"/>
          <w:szCs w:val="24"/>
          <w:rtl/>
        </w:rPr>
        <w:t xml:space="preserve"> </w:t>
      </w:r>
      <w:r w:rsidRPr="00D86762">
        <w:rPr>
          <w:rFonts w:asciiTheme="majorBidi" w:hAnsiTheme="majorBidi" w:cstheme="majorBidi"/>
          <w:bCs/>
          <w:sz w:val="24"/>
          <w:szCs w:val="24"/>
        </w:rPr>
        <w:t>The last battle of the (in)visible old man. The biannual meeting of the Israel Gerontological Society, Tel Aviv, Israel</w:t>
      </w:r>
    </w:p>
    <w:p w14:paraId="5B7C5068" w14:textId="77777777" w:rsidR="00F93EC9" w:rsidRPr="00D86762" w:rsidRDefault="00F93EC9" w:rsidP="00F93EC9">
      <w:pPr>
        <w:rPr>
          <w:rFonts w:asciiTheme="majorBidi" w:hAnsiTheme="majorBidi" w:cstheme="majorBidi"/>
          <w:bCs/>
          <w:sz w:val="24"/>
          <w:szCs w:val="24"/>
        </w:rPr>
      </w:pPr>
    </w:p>
    <w:p w14:paraId="4B259F51" w14:textId="77777777" w:rsidR="00413AF6" w:rsidRPr="00D86762" w:rsidRDefault="00890A3C">
      <w:pPr>
        <w:rPr>
          <w:rFonts w:asciiTheme="majorBidi" w:hAnsiTheme="majorBidi" w:cstheme="majorBidi"/>
          <w:bCs/>
          <w:sz w:val="24"/>
          <w:szCs w:val="24"/>
        </w:rPr>
      </w:pPr>
      <w:r w:rsidRPr="00D86762">
        <w:rPr>
          <w:rFonts w:asciiTheme="majorBidi" w:hAnsiTheme="majorBidi" w:cstheme="majorBidi"/>
          <w:bCs/>
          <w:sz w:val="24"/>
          <w:szCs w:val="24"/>
        </w:rPr>
        <w:t xml:space="preserve">Seyoung, K.,* </w:t>
      </w:r>
      <w:r w:rsidR="00413AF6" w:rsidRPr="00D86762">
        <w:rPr>
          <w:rFonts w:asciiTheme="majorBidi" w:hAnsiTheme="majorBidi" w:cstheme="majorBidi"/>
          <w:bCs/>
          <w:sz w:val="24"/>
          <w:szCs w:val="24"/>
        </w:rPr>
        <w:t>&amp;</w:t>
      </w:r>
      <w:r w:rsidR="00413AF6" w:rsidRPr="00D86762">
        <w:rPr>
          <w:rFonts w:asciiTheme="majorBidi" w:hAnsiTheme="majorBidi" w:cstheme="majorBidi"/>
          <w:b/>
          <w:sz w:val="24"/>
          <w:szCs w:val="24"/>
        </w:rPr>
        <w:t xml:space="preserve"> Ayalon, L. </w:t>
      </w:r>
      <w:r w:rsidR="00413AF6" w:rsidRPr="00D86762">
        <w:rPr>
          <w:rFonts w:asciiTheme="majorBidi" w:hAnsiTheme="majorBidi" w:cstheme="majorBidi"/>
          <w:bCs/>
          <w:sz w:val="24"/>
          <w:szCs w:val="24"/>
        </w:rPr>
        <w:t xml:space="preserve">(September, 2019). </w:t>
      </w:r>
      <w:r w:rsidRPr="00D86762">
        <w:rPr>
          <w:rFonts w:asciiTheme="majorBidi" w:hAnsiTheme="majorBidi" w:cstheme="majorBidi"/>
          <w:bCs/>
          <w:sz w:val="24"/>
          <w:szCs w:val="24"/>
        </w:rPr>
        <w:t xml:space="preserve">The relationship between older and younger people’s employment in the context of Israel. </w:t>
      </w:r>
      <w:r w:rsidR="00413AF6" w:rsidRPr="00D86762">
        <w:rPr>
          <w:rFonts w:asciiTheme="majorBidi" w:hAnsiTheme="majorBidi" w:cstheme="majorBidi"/>
          <w:color w:val="222222"/>
          <w:sz w:val="24"/>
          <w:szCs w:val="24"/>
          <w:shd w:val="clear" w:color="auto" w:fill="FFFFFF"/>
        </w:rPr>
        <w:t>Aging &amp; Social Change: Ninth Interdisciplinary Conference. Vienna, Austria</w:t>
      </w:r>
    </w:p>
    <w:p w14:paraId="7D5DB1BA" w14:textId="77777777" w:rsidR="00DB1787" w:rsidRPr="00D86762" w:rsidRDefault="00DB1787">
      <w:pPr>
        <w:rPr>
          <w:rFonts w:asciiTheme="majorBidi" w:hAnsiTheme="majorBidi" w:cstheme="majorBidi"/>
          <w:b/>
          <w:sz w:val="24"/>
          <w:szCs w:val="24"/>
        </w:rPr>
      </w:pPr>
    </w:p>
    <w:p w14:paraId="0E781B78" w14:textId="77777777" w:rsidR="00DB1787" w:rsidRPr="00D86762" w:rsidRDefault="00DB1787" w:rsidP="007F405D">
      <w:pPr>
        <w:rPr>
          <w:rFonts w:asciiTheme="majorBidi" w:hAnsiTheme="majorBidi" w:cstheme="majorBidi"/>
          <w:bCs/>
          <w:sz w:val="24"/>
          <w:szCs w:val="24"/>
        </w:rPr>
      </w:pPr>
      <w:r w:rsidRPr="00D86762">
        <w:rPr>
          <w:rFonts w:asciiTheme="majorBidi" w:hAnsiTheme="majorBidi" w:cstheme="majorBidi"/>
          <w:bCs/>
          <w:sz w:val="24"/>
          <w:szCs w:val="24"/>
        </w:rPr>
        <w:t xml:space="preserve">Levinson, M.*, </w:t>
      </w:r>
      <w:r w:rsidR="007F405D" w:rsidRPr="00D86762">
        <w:rPr>
          <w:rFonts w:asciiTheme="majorBidi" w:hAnsiTheme="majorBidi" w:cstheme="majorBidi"/>
          <w:bCs/>
          <w:sz w:val="24"/>
          <w:szCs w:val="24"/>
        </w:rPr>
        <w:t>Benjamini</w:t>
      </w:r>
      <w:r w:rsidRPr="00D86762">
        <w:rPr>
          <w:rFonts w:asciiTheme="majorBidi" w:hAnsiTheme="majorBidi" w:cstheme="majorBidi"/>
          <w:bCs/>
          <w:sz w:val="24"/>
          <w:szCs w:val="24"/>
        </w:rPr>
        <w:t xml:space="preserve">, Y., </w:t>
      </w:r>
      <w:r w:rsidRPr="00D86762">
        <w:rPr>
          <w:rFonts w:asciiTheme="majorBidi" w:hAnsiTheme="majorBidi" w:cstheme="majorBidi"/>
          <w:b/>
          <w:sz w:val="24"/>
          <w:szCs w:val="24"/>
        </w:rPr>
        <w:t>Ayalon, L</w:t>
      </w:r>
      <w:r w:rsidRPr="00D86762">
        <w:rPr>
          <w:rFonts w:asciiTheme="majorBidi" w:hAnsiTheme="majorBidi" w:cstheme="majorBidi"/>
          <w:bCs/>
          <w:sz w:val="24"/>
          <w:szCs w:val="24"/>
        </w:rPr>
        <w:t>. (</w:t>
      </w:r>
      <w:r w:rsidR="007F405D" w:rsidRPr="00D86762">
        <w:rPr>
          <w:rFonts w:asciiTheme="majorBidi" w:hAnsiTheme="majorBidi" w:cstheme="majorBidi"/>
          <w:bCs/>
          <w:sz w:val="24"/>
          <w:szCs w:val="24"/>
        </w:rPr>
        <w:t>July, 2019</w:t>
      </w:r>
      <w:r w:rsidRPr="00D86762">
        <w:rPr>
          <w:rFonts w:asciiTheme="majorBidi" w:hAnsiTheme="majorBidi" w:cstheme="majorBidi"/>
          <w:bCs/>
          <w:sz w:val="24"/>
          <w:szCs w:val="24"/>
        </w:rPr>
        <w:t>)</w:t>
      </w:r>
      <w:r w:rsidR="007F405D" w:rsidRPr="00D86762">
        <w:rPr>
          <w:rFonts w:asciiTheme="majorBidi" w:hAnsiTheme="majorBidi" w:cstheme="majorBidi"/>
          <w:bCs/>
          <w:sz w:val="24"/>
          <w:szCs w:val="24"/>
        </w:rPr>
        <w:t xml:space="preserve">. </w:t>
      </w:r>
      <w:r w:rsidRPr="00D86762">
        <w:rPr>
          <w:rFonts w:asciiTheme="majorBidi" w:hAnsiTheme="majorBidi" w:cstheme="majorBidi"/>
          <w:bCs/>
          <w:sz w:val="24"/>
          <w:szCs w:val="24"/>
        </w:rPr>
        <w:t xml:space="preserve">The </w:t>
      </w:r>
      <w:r w:rsidR="00DD4186" w:rsidRPr="00D86762">
        <w:rPr>
          <w:rFonts w:asciiTheme="majorBidi" w:hAnsiTheme="majorBidi" w:cstheme="majorBidi"/>
          <w:bCs/>
          <w:sz w:val="24"/>
          <w:szCs w:val="24"/>
        </w:rPr>
        <w:t>making of a place: social networks in long term care institutions for older adults</w:t>
      </w:r>
      <w:r w:rsidRPr="00D86762">
        <w:rPr>
          <w:rFonts w:asciiTheme="majorBidi" w:hAnsiTheme="majorBidi" w:cstheme="majorBidi"/>
          <w:bCs/>
          <w:sz w:val="24"/>
          <w:szCs w:val="24"/>
        </w:rPr>
        <w:t xml:space="preserve">. </w:t>
      </w:r>
      <w:r w:rsidR="007F405D" w:rsidRPr="00D86762">
        <w:rPr>
          <w:rFonts w:asciiTheme="majorBidi" w:hAnsiTheme="majorBidi" w:cstheme="majorBidi"/>
          <w:bCs/>
          <w:sz w:val="24"/>
          <w:szCs w:val="24"/>
        </w:rPr>
        <w:t xml:space="preserve">Poster presented as part of the International Conference on Computational Social Science. Amsterdam, the Netherlands. </w:t>
      </w:r>
    </w:p>
    <w:p w14:paraId="30C2777A" w14:textId="77777777" w:rsidR="00C00C37" w:rsidRPr="00D86762" w:rsidRDefault="008F5587" w:rsidP="008F5587">
      <w:pPr>
        <w:pStyle w:val="Heading3"/>
        <w:shd w:val="clear" w:color="auto" w:fill="FFFFFF"/>
        <w:spacing w:before="300" w:after="150"/>
        <w:rPr>
          <w:rFonts w:asciiTheme="majorBidi" w:hAnsiTheme="majorBidi" w:cstheme="majorBidi"/>
          <w:b w:val="0"/>
          <w:bCs/>
          <w:u w:val="none"/>
        </w:rPr>
      </w:pPr>
      <w:r w:rsidRPr="00D86762">
        <w:rPr>
          <w:rFonts w:asciiTheme="majorBidi" w:hAnsiTheme="majorBidi" w:cstheme="majorBidi"/>
          <w:b w:val="0"/>
          <w:bCs/>
          <w:u w:val="none"/>
        </w:rPr>
        <w:t>Seyoung, K.,</w:t>
      </w:r>
      <w:r w:rsidR="00C00C37" w:rsidRPr="00D86762">
        <w:rPr>
          <w:rFonts w:asciiTheme="majorBidi" w:hAnsiTheme="majorBidi" w:cstheme="majorBidi"/>
          <w:b w:val="0"/>
          <w:bCs/>
          <w:u w:val="none"/>
        </w:rPr>
        <w:t xml:space="preserve">* </w:t>
      </w:r>
      <w:r w:rsidRPr="00D86762">
        <w:rPr>
          <w:rFonts w:asciiTheme="majorBidi" w:hAnsiTheme="majorBidi" w:cstheme="majorBidi"/>
          <w:b w:val="0"/>
          <w:bCs/>
          <w:u w:val="none"/>
        </w:rPr>
        <w:t xml:space="preserve">Melendez-Torres, G. J., </w:t>
      </w:r>
      <w:r w:rsidR="00C00C37" w:rsidRPr="00D86762">
        <w:rPr>
          <w:rFonts w:asciiTheme="majorBidi" w:hAnsiTheme="majorBidi" w:cstheme="majorBidi"/>
          <w:b w:val="0"/>
          <w:bCs/>
          <w:u w:val="none"/>
        </w:rPr>
        <w:t xml:space="preserve">&amp; </w:t>
      </w:r>
      <w:r w:rsidR="00C00C37" w:rsidRPr="00D86762">
        <w:rPr>
          <w:rFonts w:asciiTheme="majorBidi" w:hAnsiTheme="majorBidi" w:cstheme="majorBidi"/>
          <w:u w:val="none"/>
        </w:rPr>
        <w:t>Ayalon, L.</w:t>
      </w:r>
      <w:r w:rsidR="00C00C37" w:rsidRPr="00D86762">
        <w:rPr>
          <w:rFonts w:asciiTheme="majorBidi" w:hAnsiTheme="majorBidi" w:cstheme="majorBidi"/>
          <w:b w:val="0"/>
          <w:bCs/>
          <w:u w:val="none"/>
        </w:rPr>
        <w:t xml:space="preserve"> (May, 2019). </w:t>
      </w:r>
      <w:r w:rsidRPr="00D86762">
        <w:rPr>
          <w:rFonts w:asciiTheme="majorBidi" w:hAnsiTheme="majorBidi" w:cstheme="majorBidi"/>
          <w:b w:val="0"/>
          <w:bCs/>
          <w:u w:val="none"/>
        </w:rPr>
        <w:t xml:space="preserve">The Association between Job </w:t>
      </w:r>
      <w:r w:rsidR="00DC5FBA" w:rsidRPr="00D86762">
        <w:rPr>
          <w:rFonts w:asciiTheme="majorBidi" w:hAnsiTheme="majorBidi" w:cstheme="majorBidi"/>
          <w:b w:val="0"/>
          <w:bCs/>
          <w:u w:val="none"/>
        </w:rPr>
        <w:t>participation and mental health among older adults in</w:t>
      </w:r>
      <w:r w:rsidRPr="00D86762">
        <w:rPr>
          <w:rFonts w:asciiTheme="majorBidi" w:hAnsiTheme="majorBidi" w:cstheme="majorBidi"/>
          <w:b w:val="0"/>
          <w:bCs/>
          <w:u w:val="none"/>
        </w:rPr>
        <w:t xml:space="preserve"> the Republic of Korea. Oral poster presented </w:t>
      </w:r>
      <w:r w:rsidR="00C00C37" w:rsidRPr="00D86762">
        <w:rPr>
          <w:rFonts w:asciiTheme="majorBidi" w:hAnsiTheme="majorBidi" w:cstheme="majorBidi"/>
          <w:b w:val="0"/>
          <w:bCs/>
          <w:u w:val="none"/>
        </w:rPr>
        <w:t>at the bi-annual meeting of IAGG-ER. Gothenburg, Sweden</w:t>
      </w:r>
      <w:r w:rsidRPr="00D86762">
        <w:rPr>
          <w:rFonts w:asciiTheme="majorBidi" w:hAnsiTheme="majorBidi" w:cstheme="majorBidi"/>
          <w:b w:val="0"/>
          <w:bCs/>
          <w:u w:val="none"/>
        </w:rPr>
        <w:t>.</w:t>
      </w:r>
    </w:p>
    <w:p w14:paraId="2F6E5598" w14:textId="77777777" w:rsidR="00C00C37" w:rsidRPr="00D86762" w:rsidRDefault="001F45BC" w:rsidP="00621F9C">
      <w:pPr>
        <w:pStyle w:val="Heading3"/>
        <w:shd w:val="clear" w:color="auto" w:fill="FFFFFF"/>
        <w:spacing w:before="300" w:after="150"/>
        <w:rPr>
          <w:rFonts w:asciiTheme="majorBidi" w:hAnsiTheme="majorBidi" w:cstheme="majorBidi"/>
        </w:rPr>
      </w:pPr>
      <w:r w:rsidRPr="00D86762">
        <w:rPr>
          <w:rFonts w:asciiTheme="majorBidi" w:hAnsiTheme="majorBidi" w:cstheme="majorBidi"/>
          <w:b w:val="0"/>
          <w:bCs/>
          <w:u w:val="none"/>
        </w:rPr>
        <w:t>Segal-Karpas, D.</w:t>
      </w:r>
      <w:r w:rsidR="00C00C37" w:rsidRPr="00D86762">
        <w:rPr>
          <w:rFonts w:asciiTheme="majorBidi" w:hAnsiTheme="majorBidi" w:cstheme="majorBidi"/>
          <w:b w:val="0"/>
          <w:bCs/>
          <w:u w:val="none"/>
        </w:rPr>
        <w:t xml:space="preserve"> &amp; </w:t>
      </w:r>
      <w:r w:rsidR="00C00C37" w:rsidRPr="00D86762">
        <w:rPr>
          <w:rFonts w:asciiTheme="majorBidi" w:hAnsiTheme="majorBidi" w:cstheme="majorBidi"/>
          <w:u w:val="none"/>
        </w:rPr>
        <w:t>Ayalon, L</w:t>
      </w:r>
      <w:r w:rsidR="00C00C37" w:rsidRPr="00D86762">
        <w:rPr>
          <w:rFonts w:asciiTheme="majorBidi" w:hAnsiTheme="majorBidi" w:cstheme="majorBidi"/>
          <w:b w:val="0"/>
          <w:bCs/>
          <w:u w:val="none"/>
        </w:rPr>
        <w:t xml:space="preserve">. (May, 2019). </w:t>
      </w:r>
      <w:r w:rsidRPr="00D86762">
        <w:rPr>
          <w:rFonts w:asciiTheme="majorBidi" w:hAnsiTheme="majorBidi" w:cstheme="majorBidi"/>
          <w:b w:val="0"/>
          <w:bCs/>
          <w:u w:val="none"/>
        </w:rPr>
        <w:t>Loneliness, Anger and Hostility: Using a Cross-lagged Analysis to Assess their Temporal Relationship</w:t>
      </w:r>
      <w:r w:rsidR="00621F9C" w:rsidRPr="00D86762">
        <w:rPr>
          <w:rFonts w:asciiTheme="majorBidi" w:hAnsiTheme="majorBidi" w:cstheme="majorBidi"/>
          <w:b w:val="0"/>
          <w:bCs/>
          <w:u w:val="none"/>
        </w:rPr>
        <w:t xml:space="preserve">. </w:t>
      </w:r>
      <w:r w:rsidR="00C00C37" w:rsidRPr="00D86762">
        <w:rPr>
          <w:rFonts w:asciiTheme="majorBidi" w:hAnsiTheme="majorBidi" w:cstheme="majorBidi"/>
          <w:b w:val="0"/>
          <w:bCs/>
          <w:u w:val="none"/>
        </w:rPr>
        <w:t xml:space="preserve">Paper presented as part of a symposium on </w:t>
      </w:r>
      <w:r w:rsidR="00621F9C" w:rsidRPr="00D86762">
        <w:rPr>
          <w:rFonts w:asciiTheme="majorBidi" w:hAnsiTheme="majorBidi" w:cstheme="majorBidi"/>
          <w:b w:val="0"/>
          <w:bCs/>
          <w:u w:val="none"/>
        </w:rPr>
        <w:t>Loneliness: Lifespan, social family and individual considerations</w:t>
      </w:r>
      <w:r w:rsidR="00C00C37" w:rsidRPr="00D86762">
        <w:rPr>
          <w:rFonts w:asciiTheme="majorBidi" w:hAnsiTheme="majorBidi" w:cstheme="majorBidi"/>
          <w:b w:val="0"/>
          <w:bCs/>
          <w:u w:val="none"/>
        </w:rPr>
        <w:t xml:space="preserve"> co-organized by </w:t>
      </w:r>
      <w:r w:rsidR="00621F9C" w:rsidRPr="00D86762">
        <w:rPr>
          <w:rFonts w:asciiTheme="majorBidi" w:hAnsiTheme="majorBidi" w:cstheme="majorBidi"/>
          <w:b w:val="0"/>
          <w:bCs/>
          <w:u w:val="none"/>
        </w:rPr>
        <w:t xml:space="preserve">Segal-Karpas, D. &amp; </w:t>
      </w:r>
      <w:r w:rsidR="00C00C37" w:rsidRPr="00D86762">
        <w:rPr>
          <w:rFonts w:asciiTheme="majorBidi" w:hAnsiTheme="majorBidi" w:cstheme="majorBidi"/>
          <w:u w:val="none"/>
        </w:rPr>
        <w:t>Ayalon, L.</w:t>
      </w:r>
      <w:r w:rsidR="00C00C37" w:rsidRPr="00D86762">
        <w:rPr>
          <w:rFonts w:asciiTheme="majorBidi" w:hAnsiTheme="majorBidi" w:cstheme="majorBidi"/>
          <w:b w:val="0"/>
          <w:bCs/>
          <w:u w:val="none"/>
        </w:rPr>
        <w:t xml:space="preserve"> at the bi-annual meeting of IAGG-ER. Gothenburg, Sweden</w:t>
      </w:r>
    </w:p>
    <w:p w14:paraId="36D66CA1" w14:textId="77777777" w:rsidR="00C00C37" w:rsidRPr="00D86762" w:rsidRDefault="00C00C37" w:rsidP="00C443FB">
      <w:pPr>
        <w:pStyle w:val="Heading3"/>
        <w:shd w:val="clear" w:color="auto" w:fill="FFFFFF"/>
        <w:spacing w:before="300" w:after="150"/>
        <w:rPr>
          <w:rFonts w:asciiTheme="majorBidi" w:hAnsiTheme="majorBidi" w:cstheme="majorBidi"/>
          <w:b w:val="0"/>
          <w:bCs/>
          <w:u w:val="none"/>
        </w:rPr>
      </w:pPr>
      <w:r w:rsidRPr="00D86762">
        <w:rPr>
          <w:rFonts w:asciiTheme="majorBidi" w:hAnsiTheme="majorBidi" w:cstheme="majorBidi"/>
          <w:u w:val="none"/>
        </w:rPr>
        <w:t>Ayalon, L</w:t>
      </w:r>
      <w:r w:rsidRPr="00D86762">
        <w:rPr>
          <w:rFonts w:asciiTheme="majorBidi" w:hAnsiTheme="majorBidi" w:cstheme="majorBidi"/>
          <w:b w:val="0"/>
          <w:bCs/>
          <w:u w:val="none"/>
        </w:rPr>
        <w:t>.</w:t>
      </w:r>
      <w:r w:rsidR="00B45DB1" w:rsidRPr="00D86762">
        <w:rPr>
          <w:rFonts w:asciiTheme="majorBidi" w:hAnsiTheme="majorBidi" w:cstheme="majorBidi"/>
          <w:b w:val="0"/>
          <w:bCs/>
          <w:u w:val="none"/>
        </w:rPr>
        <w:t>, Dolberg, P., Mikulionienė, S., Perek-Bialak, J., Rapoliene, G.,  Stypińska, J., Willińska, M., &amp; de la Fuente Núñez, V.</w:t>
      </w:r>
      <w:r w:rsidRPr="00D86762">
        <w:rPr>
          <w:rFonts w:asciiTheme="majorBidi" w:hAnsiTheme="majorBidi" w:cstheme="majorBidi"/>
          <w:b w:val="0"/>
          <w:bCs/>
          <w:u w:val="none"/>
        </w:rPr>
        <w:t xml:space="preserve"> (May, 2019). </w:t>
      </w:r>
      <w:r w:rsidR="00693B3D" w:rsidRPr="00D86762">
        <w:rPr>
          <w:rFonts w:asciiTheme="majorBidi" w:hAnsiTheme="majorBidi" w:cstheme="majorBidi"/>
          <w:b w:val="0"/>
          <w:bCs/>
          <w:u w:val="none"/>
        </w:rPr>
        <w:t xml:space="preserve">Recommended </w:t>
      </w:r>
      <w:r w:rsidR="00C443FB" w:rsidRPr="00D86762">
        <w:rPr>
          <w:rFonts w:asciiTheme="majorBidi" w:hAnsiTheme="majorBidi" w:cstheme="majorBidi"/>
          <w:b w:val="0"/>
          <w:bCs/>
          <w:u w:val="none"/>
        </w:rPr>
        <w:t>measures for the assessment of ageism</w:t>
      </w:r>
      <w:r w:rsidR="00693B3D" w:rsidRPr="00D86762">
        <w:rPr>
          <w:rFonts w:asciiTheme="majorBidi" w:hAnsiTheme="majorBidi" w:cstheme="majorBidi"/>
          <w:b w:val="0"/>
          <w:bCs/>
          <w:u w:val="none"/>
        </w:rPr>
        <w:t xml:space="preserve">: Results </w:t>
      </w:r>
      <w:r w:rsidR="00C443FB" w:rsidRPr="00D86762">
        <w:rPr>
          <w:rFonts w:asciiTheme="majorBidi" w:hAnsiTheme="majorBidi" w:cstheme="majorBidi"/>
          <w:b w:val="0"/>
          <w:bCs/>
          <w:u w:val="none"/>
        </w:rPr>
        <w:t>from a systematic review of the psychometric properties of ageism measures</w:t>
      </w:r>
      <w:r w:rsidRPr="00D86762">
        <w:rPr>
          <w:rFonts w:asciiTheme="majorBidi" w:hAnsiTheme="majorBidi" w:cstheme="majorBidi"/>
          <w:b w:val="0"/>
          <w:bCs/>
          <w:u w:val="none"/>
        </w:rPr>
        <w:t xml:space="preserve">. Paper presented as part of a symposium on </w:t>
      </w:r>
      <w:r w:rsidR="00C443FB" w:rsidRPr="00D86762">
        <w:rPr>
          <w:rFonts w:asciiTheme="majorBidi" w:hAnsiTheme="majorBidi" w:cstheme="majorBidi"/>
          <w:b w:val="0"/>
          <w:bCs/>
          <w:u w:val="none"/>
        </w:rPr>
        <w:t>Building the evidence base for a global campaign to combat ageism</w:t>
      </w:r>
      <w:r w:rsidRPr="00D86762">
        <w:rPr>
          <w:rFonts w:asciiTheme="majorBidi" w:hAnsiTheme="majorBidi" w:cstheme="majorBidi"/>
          <w:b w:val="0"/>
          <w:bCs/>
          <w:u w:val="none"/>
        </w:rPr>
        <w:t xml:space="preserve"> organized by </w:t>
      </w:r>
      <w:r w:rsidR="00C443FB" w:rsidRPr="00D86762">
        <w:rPr>
          <w:rFonts w:asciiTheme="majorBidi" w:hAnsiTheme="majorBidi" w:cstheme="majorBidi"/>
          <w:b w:val="0"/>
          <w:bCs/>
          <w:u w:val="none"/>
        </w:rPr>
        <w:t>de la Fuente Núñez, V.</w:t>
      </w:r>
      <w:r w:rsidRPr="00D86762">
        <w:rPr>
          <w:rFonts w:asciiTheme="majorBidi" w:hAnsiTheme="majorBidi" w:cstheme="majorBidi"/>
          <w:b w:val="0"/>
          <w:bCs/>
          <w:u w:val="none"/>
        </w:rPr>
        <w:t xml:space="preserve"> at the bi-annual meeting of IAGG-ER. Gothenburg, Sweden</w:t>
      </w:r>
    </w:p>
    <w:p w14:paraId="5B12301B" w14:textId="77777777" w:rsidR="00C00C37" w:rsidRPr="00D86762" w:rsidRDefault="00C00C37" w:rsidP="00C00C37">
      <w:pPr>
        <w:pStyle w:val="Heading3"/>
        <w:shd w:val="clear" w:color="auto" w:fill="FFFFFF"/>
        <w:spacing w:before="300" w:after="150"/>
        <w:rPr>
          <w:rFonts w:asciiTheme="majorBidi" w:hAnsiTheme="majorBidi" w:cstheme="majorBidi"/>
          <w:b w:val="0"/>
          <w:bCs/>
          <w:u w:val="none"/>
        </w:rPr>
      </w:pPr>
      <w:r w:rsidRPr="00D86762">
        <w:rPr>
          <w:rFonts w:asciiTheme="majorBidi" w:hAnsiTheme="majorBidi" w:cstheme="majorBidi"/>
          <w:b w:val="0"/>
          <w:bCs/>
          <w:u w:val="none"/>
        </w:rPr>
        <w:t xml:space="preserve">Schwartz, E.* &amp; </w:t>
      </w:r>
      <w:r w:rsidRPr="00D86762">
        <w:rPr>
          <w:rFonts w:asciiTheme="majorBidi" w:hAnsiTheme="majorBidi" w:cstheme="majorBidi"/>
          <w:u w:val="none"/>
        </w:rPr>
        <w:t>Ayalon, L</w:t>
      </w:r>
      <w:r w:rsidRPr="00D86762">
        <w:rPr>
          <w:rFonts w:asciiTheme="majorBidi" w:hAnsiTheme="majorBidi" w:cstheme="majorBidi"/>
          <w:b w:val="0"/>
          <w:bCs/>
          <w:u w:val="none"/>
        </w:rPr>
        <w:t xml:space="preserve">. (May, 2019). Will You Still Need Me? The Longitudinal Associations of Social Usefulness and Aging Self-perceptions. Paper presented as part of a symposium on </w:t>
      </w:r>
      <w:r w:rsidRPr="00D86762">
        <w:rPr>
          <w:rFonts w:asciiTheme="majorBidi" w:hAnsiTheme="majorBidi" w:cstheme="majorBidi"/>
          <w:b w:val="0"/>
          <w:bCs/>
          <w:u w:val="none"/>
        </w:rPr>
        <w:lastRenderedPageBreak/>
        <w:t xml:space="preserve">Ageism from a Multi-Disciplinary Perspective co-organized by </w:t>
      </w:r>
      <w:r w:rsidRPr="00D86762">
        <w:rPr>
          <w:rFonts w:asciiTheme="majorBidi" w:hAnsiTheme="majorBidi" w:cstheme="majorBidi"/>
          <w:u w:val="none"/>
        </w:rPr>
        <w:t>Ayalon, L.</w:t>
      </w:r>
      <w:r w:rsidRPr="00D86762">
        <w:rPr>
          <w:rFonts w:asciiTheme="majorBidi" w:hAnsiTheme="majorBidi" w:cstheme="majorBidi"/>
          <w:b w:val="0"/>
          <w:bCs/>
          <w:u w:val="none"/>
        </w:rPr>
        <w:t xml:space="preserve"> &amp; Rothermund, K. at the bi-annual meeting of IAGG-ER. Gothenburg, Sweden</w:t>
      </w:r>
    </w:p>
    <w:p w14:paraId="63CC70EB" w14:textId="77777777" w:rsidR="00C00C37" w:rsidRPr="00D86762" w:rsidRDefault="000E5071" w:rsidP="000E5071">
      <w:pPr>
        <w:pStyle w:val="Heading3"/>
        <w:shd w:val="clear" w:color="auto" w:fill="FFFFFF"/>
        <w:spacing w:before="300" w:after="150"/>
        <w:rPr>
          <w:rFonts w:asciiTheme="majorBidi" w:hAnsiTheme="majorBidi" w:cstheme="majorBidi"/>
        </w:rPr>
      </w:pPr>
      <w:r w:rsidRPr="00D86762">
        <w:rPr>
          <w:rFonts w:asciiTheme="majorBidi" w:hAnsiTheme="majorBidi" w:cstheme="majorBidi"/>
          <w:b w:val="0"/>
          <w:bCs/>
          <w:u w:val="none"/>
        </w:rPr>
        <w:t>Allen</w:t>
      </w:r>
      <w:r w:rsidR="00C00C37" w:rsidRPr="00D86762">
        <w:rPr>
          <w:rFonts w:asciiTheme="majorBidi" w:hAnsiTheme="majorBidi" w:cstheme="majorBidi"/>
          <w:b w:val="0"/>
          <w:bCs/>
          <w:u w:val="none"/>
        </w:rPr>
        <w:t xml:space="preserve">, </w:t>
      </w:r>
      <w:r w:rsidRPr="00D86762">
        <w:rPr>
          <w:rFonts w:asciiTheme="majorBidi" w:hAnsiTheme="majorBidi" w:cstheme="majorBidi"/>
          <w:b w:val="0"/>
          <w:bCs/>
          <w:u w:val="none"/>
        </w:rPr>
        <w:t>L</w:t>
      </w:r>
      <w:r w:rsidR="00C00C37" w:rsidRPr="00D86762">
        <w:rPr>
          <w:rFonts w:asciiTheme="majorBidi" w:hAnsiTheme="majorBidi" w:cstheme="majorBidi"/>
          <w:b w:val="0"/>
          <w:bCs/>
          <w:u w:val="none"/>
        </w:rPr>
        <w:t>.</w:t>
      </w:r>
      <w:r w:rsidRPr="00D86762">
        <w:rPr>
          <w:rFonts w:asciiTheme="majorBidi" w:hAnsiTheme="majorBidi" w:cstheme="majorBidi"/>
          <w:b w:val="0"/>
          <w:bCs/>
          <w:u w:val="none"/>
        </w:rPr>
        <w:t>,</w:t>
      </w:r>
      <w:r w:rsidR="00C00C37" w:rsidRPr="00D86762">
        <w:rPr>
          <w:rFonts w:asciiTheme="majorBidi" w:hAnsiTheme="majorBidi" w:cstheme="majorBidi"/>
          <w:b w:val="0"/>
          <w:bCs/>
          <w:u w:val="none"/>
        </w:rPr>
        <w:t xml:space="preserve">* </w:t>
      </w:r>
      <w:r w:rsidR="00C00C37" w:rsidRPr="00D86762">
        <w:rPr>
          <w:rFonts w:asciiTheme="majorBidi" w:hAnsiTheme="majorBidi" w:cstheme="majorBidi"/>
          <w:u w:val="none"/>
        </w:rPr>
        <w:t>Ayalon, L</w:t>
      </w:r>
      <w:r w:rsidR="00C00C37" w:rsidRPr="00D86762">
        <w:rPr>
          <w:rFonts w:asciiTheme="majorBidi" w:hAnsiTheme="majorBidi" w:cstheme="majorBidi"/>
          <w:b w:val="0"/>
          <w:bCs/>
          <w:u w:val="none"/>
        </w:rPr>
        <w:t>.</w:t>
      </w:r>
      <w:r w:rsidRPr="00D86762">
        <w:rPr>
          <w:rFonts w:asciiTheme="majorBidi" w:hAnsiTheme="majorBidi" w:cstheme="majorBidi"/>
          <w:b w:val="0"/>
          <w:bCs/>
          <w:u w:val="none"/>
        </w:rPr>
        <w:t xml:space="preserve">, &amp; </w:t>
      </w:r>
      <w:r w:rsidR="00472238" w:rsidRPr="00D86762">
        <w:rPr>
          <w:rFonts w:asciiTheme="majorBidi" w:hAnsiTheme="majorBidi" w:cstheme="majorBidi"/>
          <w:b w:val="0"/>
          <w:bCs/>
          <w:u w:val="none"/>
        </w:rPr>
        <w:t>Smits, C.</w:t>
      </w:r>
      <w:r w:rsidRPr="00D86762">
        <w:rPr>
          <w:rFonts w:asciiTheme="majorBidi" w:hAnsiTheme="majorBidi" w:cstheme="majorBidi"/>
          <w:b w:val="0"/>
          <w:bCs/>
          <w:u w:val="none"/>
        </w:rPr>
        <w:t xml:space="preserve"> </w:t>
      </w:r>
      <w:r w:rsidR="00C00C37" w:rsidRPr="00D86762">
        <w:rPr>
          <w:rFonts w:asciiTheme="majorBidi" w:hAnsiTheme="majorBidi" w:cstheme="majorBidi"/>
          <w:b w:val="0"/>
          <w:bCs/>
          <w:u w:val="none"/>
        </w:rPr>
        <w:t xml:space="preserve"> (May, 2019). </w:t>
      </w:r>
      <w:r w:rsidRPr="00D86762">
        <w:rPr>
          <w:rFonts w:asciiTheme="majorBidi" w:hAnsiTheme="majorBidi" w:cstheme="majorBidi"/>
          <w:b w:val="0"/>
          <w:bCs/>
          <w:u w:val="none"/>
        </w:rPr>
        <w:t xml:space="preserve">Paternalism, Autonomy, and Quality of Life in Long-Term Care: The Administrator's Perspective. </w:t>
      </w:r>
      <w:r w:rsidR="00C00C37" w:rsidRPr="00D86762">
        <w:rPr>
          <w:rFonts w:asciiTheme="majorBidi" w:hAnsiTheme="majorBidi" w:cstheme="majorBidi"/>
          <w:b w:val="0"/>
          <w:bCs/>
          <w:u w:val="none"/>
        </w:rPr>
        <w:t>P</w:t>
      </w:r>
      <w:r w:rsidRPr="00D86762">
        <w:rPr>
          <w:rFonts w:asciiTheme="majorBidi" w:hAnsiTheme="majorBidi" w:cstheme="majorBidi"/>
          <w:b w:val="0"/>
          <w:bCs/>
          <w:u w:val="none"/>
        </w:rPr>
        <w:t>ost</w:t>
      </w:r>
      <w:r w:rsidR="00C00C37" w:rsidRPr="00D86762">
        <w:rPr>
          <w:rFonts w:asciiTheme="majorBidi" w:hAnsiTheme="majorBidi" w:cstheme="majorBidi"/>
          <w:b w:val="0"/>
          <w:bCs/>
          <w:u w:val="none"/>
        </w:rPr>
        <w:t>er presented at the bi-annual meeting of IAGG-ER. Gothenburg, Sweden</w:t>
      </w:r>
    </w:p>
    <w:p w14:paraId="3514E3E7" w14:textId="77777777" w:rsidR="008D0D53" w:rsidRPr="00D86762" w:rsidRDefault="008D0D53" w:rsidP="008D0D53">
      <w:pPr>
        <w:pStyle w:val="Heading3"/>
        <w:shd w:val="clear" w:color="auto" w:fill="FFFFFF"/>
        <w:spacing w:before="300" w:after="150"/>
        <w:rPr>
          <w:rFonts w:asciiTheme="majorBidi" w:hAnsiTheme="majorBidi" w:cstheme="majorBidi"/>
          <w:b w:val="0"/>
          <w:bCs/>
          <w:u w:val="none"/>
        </w:rPr>
      </w:pPr>
      <w:r w:rsidRPr="00D86762">
        <w:rPr>
          <w:rFonts w:asciiTheme="majorBidi" w:hAnsiTheme="majorBidi" w:cstheme="majorBidi"/>
          <w:b w:val="0"/>
          <w:bCs/>
          <w:u w:val="none"/>
        </w:rPr>
        <w:t xml:space="preserve">Kottl, H. * &amp; </w:t>
      </w:r>
      <w:r w:rsidRPr="00D86762">
        <w:rPr>
          <w:rFonts w:asciiTheme="majorBidi" w:hAnsiTheme="majorBidi" w:cstheme="majorBidi"/>
          <w:u w:val="none"/>
        </w:rPr>
        <w:t>Ayalon, L.</w:t>
      </w:r>
      <w:r w:rsidRPr="00D86762">
        <w:rPr>
          <w:rFonts w:asciiTheme="majorBidi" w:hAnsiTheme="majorBidi" w:cstheme="majorBidi"/>
          <w:b w:val="0"/>
          <w:bCs/>
          <w:u w:val="none"/>
        </w:rPr>
        <w:t xml:space="preserve"> (May, 2019). Longitudinal Associations between Ageism and Self-ageism and Engagement in Everyday Technology.</w:t>
      </w:r>
      <w:r w:rsidRPr="00D86762">
        <w:rPr>
          <w:rFonts w:asciiTheme="majorBidi" w:hAnsiTheme="majorBidi" w:cstheme="majorBidi"/>
          <w:u w:val="none"/>
        </w:rPr>
        <w:t xml:space="preserve"> </w:t>
      </w:r>
      <w:r w:rsidRPr="00D86762">
        <w:rPr>
          <w:rFonts w:asciiTheme="majorBidi" w:hAnsiTheme="majorBidi" w:cstheme="majorBidi"/>
          <w:b w:val="0"/>
          <w:bCs/>
          <w:u w:val="none"/>
        </w:rPr>
        <w:t>Poster presented at the bi-annual meeting of IAGG-ER. Gothenburg, Sweden</w:t>
      </w:r>
    </w:p>
    <w:p w14:paraId="7D77EA68" w14:textId="77777777" w:rsidR="00C00C37" w:rsidRPr="00D86762" w:rsidRDefault="00C00C37" w:rsidP="0034692A">
      <w:pPr>
        <w:pStyle w:val="Heading3"/>
        <w:shd w:val="clear" w:color="auto" w:fill="FFFFFF"/>
        <w:spacing w:before="300" w:after="150"/>
        <w:rPr>
          <w:rFonts w:asciiTheme="majorBidi" w:hAnsiTheme="majorBidi" w:cstheme="majorBidi"/>
          <w:b w:val="0"/>
          <w:bCs/>
          <w:u w:val="none"/>
        </w:rPr>
      </w:pPr>
      <w:r w:rsidRPr="00D86762">
        <w:rPr>
          <w:rFonts w:asciiTheme="majorBidi" w:hAnsiTheme="majorBidi" w:cstheme="majorBidi"/>
          <w:u w:val="none"/>
        </w:rPr>
        <w:t>Ayalon, L.</w:t>
      </w:r>
      <w:r w:rsidRPr="00D86762">
        <w:rPr>
          <w:rFonts w:asciiTheme="majorBidi" w:hAnsiTheme="majorBidi" w:cstheme="majorBidi"/>
          <w:b w:val="0"/>
          <w:bCs/>
          <w:u w:val="none"/>
        </w:rPr>
        <w:t xml:space="preserve"> (May, 2019). </w:t>
      </w:r>
      <w:r w:rsidR="0034692A" w:rsidRPr="00D86762">
        <w:rPr>
          <w:rFonts w:asciiTheme="majorBidi" w:hAnsiTheme="majorBidi" w:cstheme="majorBidi"/>
          <w:b w:val="0"/>
          <w:bCs/>
          <w:u w:val="none"/>
        </w:rPr>
        <w:t>Personal Home Care Workers in the Hospital: Results from a Qualitative Research</w:t>
      </w:r>
      <w:r w:rsidRPr="00D86762">
        <w:rPr>
          <w:rFonts w:asciiTheme="majorBidi" w:hAnsiTheme="majorBidi" w:cstheme="majorBidi"/>
          <w:b w:val="0"/>
          <w:bCs/>
          <w:u w:val="none"/>
        </w:rPr>
        <w:t xml:space="preserve">. Paper presented as part of a symposium on </w:t>
      </w:r>
      <w:r w:rsidR="0034692A" w:rsidRPr="00D86762">
        <w:rPr>
          <w:rFonts w:asciiTheme="majorBidi" w:hAnsiTheme="majorBidi" w:cstheme="majorBidi"/>
          <w:b w:val="0"/>
          <w:bCs/>
          <w:u w:val="none"/>
        </w:rPr>
        <w:t>The complexities of informal caregiving during older adults’ hospitalization</w:t>
      </w:r>
      <w:r w:rsidRPr="00D86762">
        <w:rPr>
          <w:rFonts w:asciiTheme="majorBidi" w:hAnsiTheme="majorBidi" w:cstheme="majorBidi"/>
          <w:b w:val="0"/>
          <w:bCs/>
          <w:u w:val="none"/>
        </w:rPr>
        <w:t xml:space="preserve"> co-organized by </w:t>
      </w:r>
      <w:r w:rsidR="0034692A" w:rsidRPr="00D86762">
        <w:rPr>
          <w:rFonts w:asciiTheme="majorBidi" w:hAnsiTheme="majorBidi" w:cstheme="majorBidi"/>
          <w:b w:val="0"/>
          <w:bCs/>
          <w:u w:val="none"/>
        </w:rPr>
        <w:t>Gur</w:t>
      </w:r>
      <w:r w:rsidR="0034692A" w:rsidRPr="00D86762">
        <w:rPr>
          <w:rFonts w:asciiTheme="majorBidi" w:hAnsiTheme="majorBidi" w:cstheme="majorBidi"/>
          <w:b w:val="0"/>
          <w:bCs/>
          <w:u w:val="none"/>
          <w:rtl/>
        </w:rPr>
        <w:t>-</w:t>
      </w:r>
      <w:r w:rsidR="0034692A" w:rsidRPr="00D86762">
        <w:rPr>
          <w:rFonts w:asciiTheme="majorBidi" w:hAnsiTheme="majorBidi" w:cstheme="majorBidi"/>
          <w:b w:val="0"/>
          <w:bCs/>
          <w:u w:val="none"/>
        </w:rPr>
        <w:t xml:space="preserve">Yaish, N &amp; Zisberg., A. </w:t>
      </w:r>
      <w:r w:rsidRPr="00D86762">
        <w:rPr>
          <w:rFonts w:asciiTheme="majorBidi" w:hAnsiTheme="majorBidi" w:cstheme="majorBidi"/>
          <w:b w:val="0"/>
          <w:bCs/>
          <w:u w:val="none"/>
        </w:rPr>
        <w:t>at the bi-annual meeting of IAGG-ER. Gothenburg, Sweden</w:t>
      </w:r>
    </w:p>
    <w:p w14:paraId="7C68A1A5" w14:textId="5A3A11EA" w:rsidR="005937A7" w:rsidRPr="00D86762" w:rsidRDefault="00CB2794" w:rsidP="0026768F">
      <w:pPr>
        <w:pStyle w:val="Heading3"/>
        <w:shd w:val="clear" w:color="auto" w:fill="FFFFFF"/>
        <w:spacing w:before="300" w:after="150"/>
        <w:rPr>
          <w:rFonts w:asciiTheme="majorBidi" w:hAnsiTheme="majorBidi" w:cstheme="majorBidi"/>
        </w:rPr>
      </w:pPr>
      <w:r w:rsidRPr="00D86762">
        <w:rPr>
          <w:rFonts w:asciiTheme="majorBidi" w:hAnsiTheme="majorBidi" w:cstheme="majorBidi"/>
          <w:b w:val="0"/>
          <w:bCs/>
          <w:u w:val="none"/>
        </w:rPr>
        <w:t>Lev., S</w:t>
      </w:r>
      <w:r w:rsidR="005937A7" w:rsidRPr="00D86762">
        <w:rPr>
          <w:rFonts w:asciiTheme="majorBidi" w:hAnsiTheme="majorBidi" w:cstheme="majorBidi"/>
          <w:b w:val="0"/>
          <w:bCs/>
          <w:u w:val="none"/>
        </w:rPr>
        <w:t xml:space="preserve">,* </w:t>
      </w:r>
      <w:r w:rsidR="0026768F" w:rsidRPr="00D86762">
        <w:rPr>
          <w:rFonts w:asciiTheme="majorBidi" w:hAnsiTheme="majorBidi" w:cstheme="majorBidi"/>
          <w:b w:val="0"/>
          <w:bCs/>
          <w:u w:val="none"/>
        </w:rPr>
        <w:t xml:space="preserve">&amp; </w:t>
      </w:r>
      <w:r w:rsidR="005937A7" w:rsidRPr="00D86762">
        <w:rPr>
          <w:rFonts w:asciiTheme="majorBidi" w:hAnsiTheme="majorBidi" w:cstheme="majorBidi"/>
          <w:u w:val="none"/>
        </w:rPr>
        <w:t>Ayalon, L</w:t>
      </w:r>
      <w:r w:rsidR="005937A7" w:rsidRPr="00D86762">
        <w:rPr>
          <w:rFonts w:asciiTheme="majorBidi" w:hAnsiTheme="majorBidi" w:cstheme="majorBidi"/>
          <w:b w:val="0"/>
          <w:bCs/>
          <w:u w:val="none"/>
        </w:rPr>
        <w:t>.  (May, 2019). A Typology of Social Workers in Long-Term Care Facilities in Israel. Poster presented at the bi-annual meeting of IAGG-ER. Gothenburg, Sweden</w:t>
      </w:r>
    </w:p>
    <w:p w14:paraId="550E3F89" w14:textId="69A94164" w:rsidR="0026768F" w:rsidRPr="00D86762" w:rsidRDefault="00CB2794" w:rsidP="0086623C">
      <w:pPr>
        <w:pStyle w:val="Heading3"/>
        <w:shd w:val="clear" w:color="auto" w:fill="FFFFFF"/>
        <w:spacing w:before="300" w:after="150"/>
        <w:rPr>
          <w:rFonts w:asciiTheme="majorBidi" w:hAnsiTheme="majorBidi" w:cstheme="majorBidi"/>
        </w:rPr>
      </w:pPr>
      <w:r w:rsidRPr="00D86762">
        <w:rPr>
          <w:rFonts w:asciiTheme="majorBidi" w:hAnsiTheme="majorBidi" w:cstheme="majorBidi"/>
          <w:b w:val="0"/>
          <w:bCs/>
          <w:u w:val="none"/>
        </w:rPr>
        <w:t>Lev</w:t>
      </w:r>
      <w:r w:rsidR="0026768F" w:rsidRPr="00D86762">
        <w:rPr>
          <w:rFonts w:asciiTheme="majorBidi" w:hAnsiTheme="majorBidi" w:cstheme="majorBidi"/>
          <w:b w:val="0"/>
          <w:bCs/>
          <w:u w:val="none"/>
        </w:rPr>
        <w:t>.</w:t>
      </w:r>
      <w:r w:rsidRPr="00D86762">
        <w:rPr>
          <w:rFonts w:asciiTheme="majorBidi" w:hAnsiTheme="majorBidi" w:cstheme="majorBidi"/>
          <w:b w:val="0"/>
          <w:bCs/>
          <w:u w:val="none"/>
        </w:rPr>
        <w:t xml:space="preserve"> S</w:t>
      </w:r>
      <w:r w:rsidR="0026768F" w:rsidRPr="00D86762">
        <w:rPr>
          <w:rFonts w:asciiTheme="majorBidi" w:hAnsiTheme="majorBidi" w:cstheme="majorBidi"/>
          <w:b w:val="0"/>
          <w:bCs/>
          <w:u w:val="none"/>
        </w:rPr>
        <w:t>,</w:t>
      </w:r>
      <w:r w:rsidR="0086623C" w:rsidRPr="00D86762">
        <w:rPr>
          <w:rFonts w:asciiTheme="majorBidi" w:hAnsiTheme="majorBidi" w:cstheme="majorBidi"/>
          <w:b w:val="0"/>
          <w:bCs/>
          <w:u w:val="none"/>
        </w:rPr>
        <w:t xml:space="preserve"> &amp;</w:t>
      </w:r>
      <w:r w:rsidR="0026768F" w:rsidRPr="00D86762">
        <w:rPr>
          <w:rFonts w:asciiTheme="majorBidi" w:hAnsiTheme="majorBidi" w:cstheme="majorBidi"/>
          <w:b w:val="0"/>
          <w:bCs/>
          <w:u w:val="none"/>
        </w:rPr>
        <w:t xml:space="preserve"> </w:t>
      </w:r>
      <w:r w:rsidR="0026768F" w:rsidRPr="00D86762">
        <w:rPr>
          <w:rFonts w:asciiTheme="majorBidi" w:hAnsiTheme="majorBidi" w:cstheme="majorBidi"/>
          <w:u w:val="none"/>
        </w:rPr>
        <w:t>Ayalon, L</w:t>
      </w:r>
      <w:r w:rsidR="0026768F" w:rsidRPr="00D86762">
        <w:rPr>
          <w:rFonts w:asciiTheme="majorBidi" w:hAnsiTheme="majorBidi" w:cstheme="majorBidi"/>
          <w:b w:val="0"/>
          <w:bCs/>
          <w:u w:val="none"/>
        </w:rPr>
        <w:t xml:space="preserve">. (May, 2019). </w:t>
      </w:r>
      <w:r w:rsidR="0086623C" w:rsidRPr="00D86762">
        <w:rPr>
          <w:rFonts w:asciiTheme="majorBidi" w:hAnsiTheme="majorBidi" w:cstheme="majorBidi"/>
          <w:b w:val="0"/>
          <w:bCs/>
          <w:u w:val="none"/>
        </w:rPr>
        <w:t>Development and Validation of a Questionnaire to Assess Moral Distress Among Social Workers in Long-Term Care Facilities</w:t>
      </w:r>
      <w:r w:rsidR="0026768F" w:rsidRPr="00D86762">
        <w:rPr>
          <w:rFonts w:asciiTheme="majorBidi" w:hAnsiTheme="majorBidi" w:cstheme="majorBidi"/>
          <w:b w:val="0"/>
          <w:bCs/>
          <w:u w:val="none"/>
        </w:rPr>
        <w:t>. Poster presented at the bi-annual meeting of IAGG-ER. Gothenburg, Sweden</w:t>
      </w:r>
    </w:p>
    <w:p w14:paraId="1EA849B5" w14:textId="77777777" w:rsidR="0026768F" w:rsidRPr="00D86762" w:rsidRDefault="00B82525" w:rsidP="00B82525">
      <w:pPr>
        <w:pStyle w:val="Heading3"/>
        <w:shd w:val="clear" w:color="auto" w:fill="FFFFFF"/>
        <w:spacing w:before="300" w:after="150"/>
        <w:rPr>
          <w:rFonts w:asciiTheme="majorBidi" w:hAnsiTheme="majorBidi" w:cstheme="majorBidi"/>
        </w:rPr>
      </w:pPr>
      <w:r w:rsidRPr="00D86762">
        <w:rPr>
          <w:rFonts w:asciiTheme="majorBidi" w:hAnsiTheme="majorBidi" w:cstheme="majorBidi"/>
          <w:b w:val="0"/>
          <w:bCs/>
          <w:u w:val="none"/>
        </w:rPr>
        <w:t>Senjouti. R</w:t>
      </w:r>
      <w:r w:rsidR="0026768F" w:rsidRPr="00D86762">
        <w:rPr>
          <w:rFonts w:asciiTheme="majorBidi" w:hAnsiTheme="majorBidi" w:cstheme="majorBidi"/>
          <w:b w:val="0"/>
          <w:bCs/>
          <w:u w:val="none"/>
        </w:rPr>
        <w:t>.</w:t>
      </w:r>
      <w:r w:rsidRPr="00D86762">
        <w:rPr>
          <w:rFonts w:asciiTheme="majorBidi" w:hAnsiTheme="majorBidi" w:cstheme="majorBidi"/>
          <w:b w:val="0"/>
          <w:bCs/>
          <w:u w:val="none"/>
        </w:rPr>
        <w:t>* &amp;</w:t>
      </w:r>
      <w:r w:rsidR="0026768F" w:rsidRPr="00D86762">
        <w:rPr>
          <w:rFonts w:asciiTheme="majorBidi" w:hAnsiTheme="majorBidi" w:cstheme="majorBidi"/>
          <w:b w:val="0"/>
          <w:bCs/>
          <w:u w:val="none"/>
        </w:rPr>
        <w:t xml:space="preserve"> </w:t>
      </w:r>
      <w:r w:rsidR="0026768F" w:rsidRPr="00D86762">
        <w:rPr>
          <w:rFonts w:asciiTheme="majorBidi" w:hAnsiTheme="majorBidi" w:cstheme="majorBidi"/>
          <w:u w:val="none"/>
        </w:rPr>
        <w:t>Ayalon, L</w:t>
      </w:r>
      <w:r w:rsidR="0026768F" w:rsidRPr="00D86762">
        <w:rPr>
          <w:rFonts w:asciiTheme="majorBidi" w:hAnsiTheme="majorBidi" w:cstheme="majorBidi"/>
          <w:b w:val="0"/>
          <w:bCs/>
          <w:u w:val="none"/>
        </w:rPr>
        <w:t xml:space="preserve">.  (May, 2019). </w:t>
      </w:r>
      <w:r w:rsidRPr="00D86762">
        <w:rPr>
          <w:rFonts w:asciiTheme="majorBidi" w:hAnsiTheme="majorBidi" w:cstheme="majorBidi"/>
          <w:b w:val="0"/>
          <w:bCs/>
          <w:u w:val="none"/>
        </w:rPr>
        <w:t>What Do We Want to Know About Old Age: A Cross-National Comparison Facilitated via Google.</w:t>
      </w:r>
      <w:r w:rsidRPr="00D86762">
        <w:rPr>
          <w:rFonts w:asciiTheme="majorBidi" w:hAnsiTheme="majorBidi" w:cstheme="majorBidi"/>
          <w:u w:val="none"/>
        </w:rPr>
        <w:t xml:space="preserve"> </w:t>
      </w:r>
      <w:r w:rsidR="0026768F" w:rsidRPr="00D86762">
        <w:rPr>
          <w:rFonts w:asciiTheme="majorBidi" w:hAnsiTheme="majorBidi" w:cstheme="majorBidi"/>
          <w:b w:val="0"/>
          <w:bCs/>
          <w:u w:val="none"/>
        </w:rPr>
        <w:t>Poster presented at the bi-annual meeting of IAGG-ER. Gothenburg, Sweden</w:t>
      </w:r>
    </w:p>
    <w:p w14:paraId="39205D8D" w14:textId="77777777" w:rsidR="0026768F" w:rsidRPr="00D86762" w:rsidRDefault="0026768F" w:rsidP="0020684F">
      <w:pPr>
        <w:rPr>
          <w:rFonts w:asciiTheme="majorBidi" w:hAnsiTheme="majorBidi" w:cstheme="majorBidi"/>
          <w:bCs/>
          <w:sz w:val="24"/>
          <w:szCs w:val="24"/>
        </w:rPr>
      </w:pPr>
      <w:r w:rsidRPr="00D86762">
        <w:rPr>
          <w:rFonts w:asciiTheme="majorBidi" w:hAnsiTheme="majorBidi" w:cstheme="majorBidi"/>
          <w:sz w:val="24"/>
          <w:szCs w:val="24"/>
        </w:rPr>
        <w:t>Ayalon, L</w:t>
      </w:r>
      <w:r w:rsidRPr="00D86762">
        <w:rPr>
          <w:rFonts w:asciiTheme="majorBidi" w:hAnsiTheme="majorBidi" w:cstheme="majorBidi"/>
          <w:b/>
          <w:bCs/>
          <w:sz w:val="24"/>
          <w:szCs w:val="24"/>
        </w:rPr>
        <w:t xml:space="preserve">. (May, 2019). </w:t>
      </w:r>
      <w:r w:rsidR="0020684F" w:rsidRPr="00D86762">
        <w:rPr>
          <w:rFonts w:asciiTheme="majorBidi" w:hAnsiTheme="majorBidi" w:cstheme="majorBidi"/>
          <w:bCs/>
          <w:sz w:val="24"/>
          <w:szCs w:val="24"/>
        </w:rPr>
        <w:t>A life course perspective on ageing: A contribution to the SAPEA panel on the Future of Ageing</w:t>
      </w:r>
      <w:r w:rsidRPr="00D86762">
        <w:rPr>
          <w:rFonts w:asciiTheme="majorBidi" w:hAnsiTheme="majorBidi" w:cstheme="majorBidi"/>
          <w:b/>
          <w:bCs/>
          <w:sz w:val="24"/>
          <w:szCs w:val="24"/>
        </w:rPr>
        <w:t xml:space="preserve">. </w:t>
      </w:r>
      <w:r w:rsidRPr="00D86762">
        <w:rPr>
          <w:rFonts w:asciiTheme="majorBidi" w:hAnsiTheme="majorBidi" w:cstheme="majorBidi"/>
          <w:bCs/>
          <w:sz w:val="24"/>
          <w:szCs w:val="24"/>
        </w:rPr>
        <w:t>P</w:t>
      </w:r>
      <w:r w:rsidR="0020684F" w:rsidRPr="00D86762">
        <w:rPr>
          <w:rFonts w:asciiTheme="majorBidi" w:hAnsiTheme="majorBidi" w:cstheme="majorBidi"/>
          <w:bCs/>
          <w:sz w:val="24"/>
          <w:szCs w:val="24"/>
        </w:rPr>
        <w:t>ap</w:t>
      </w:r>
      <w:r w:rsidRPr="00D86762">
        <w:rPr>
          <w:rFonts w:asciiTheme="majorBidi" w:hAnsiTheme="majorBidi" w:cstheme="majorBidi"/>
          <w:bCs/>
          <w:sz w:val="24"/>
          <w:szCs w:val="24"/>
        </w:rPr>
        <w:t xml:space="preserve">er presented </w:t>
      </w:r>
      <w:r w:rsidR="0020684F" w:rsidRPr="00D86762">
        <w:rPr>
          <w:rFonts w:asciiTheme="majorBidi" w:hAnsiTheme="majorBidi" w:cstheme="majorBidi"/>
          <w:bCs/>
          <w:sz w:val="24"/>
          <w:szCs w:val="24"/>
        </w:rPr>
        <w:t xml:space="preserve">as part of a symposium on Forecasting and Addressing the Care Needs of the Ageing EU Population organized by Michel, J-P. </w:t>
      </w:r>
      <w:r w:rsidRPr="00D86762">
        <w:rPr>
          <w:rFonts w:asciiTheme="majorBidi" w:hAnsiTheme="majorBidi" w:cstheme="majorBidi"/>
          <w:bCs/>
          <w:sz w:val="24"/>
          <w:szCs w:val="24"/>
        </w:rPr>
        <w:t>at the bi-annual meeting of IAGG-ER. Gothenburg, Sweden</w:t>
      </w:r>
    </w:p>
    <w:p w14:paraId="29B1B7ED" w14:textId="77777777" w:rsidR="00C03274" w:rsidRPr="00D86762" w:rsidRDefault="00C03274">
      <w:pPr>
        <w:rPr>
          <w:rFonts w:asciiTheme="majorBidi" w:hAnsiTheme="majorBidi" w:cstheme="majorBidi"/>
          <w:bCs/>
          <w:sz w:val="24"/>
          <w:szCs w:val="24"/>
        </w:rPr>
      </w:pPr>
    </w:p>
    <w:p w14:paraId="21E9C070" w14:textId="77777777" w:rsidR="00D440FF" w:rsidRPr="00D86762" w:rsidRDefault="00D440FF" w:rsidP="00981BCD">
      <w:pPr>
        <w:rPr>
          <w:rFonts w:asciiTheme="majorBidi" w:hAnsiTheme="majorBidi" w:cstheme="majorBidi"/>
          <w:bCs/>
          <w:sz w:val="24"/>
          <w:szCs w:val="24"/>
        </w:rPr>
      </w:pPr>
      <w:r w:rsidRPr="00D86762">
        <w:rPr>
          <w:rFonts w:asciiTheme="majorBidi" w:hAnsiTheme="majorBidi" w:cstheme="majorBidi"/>
          <w:bCs/>
          <w:sz w:val="24"/>
          <w:szCs w:val="24"/>
        </w:rPr>
        <w:t>Sh</w:t>
      </w:r>
      <w:r w:rsidR="00981BCD" w:rsidRPr="00D86762">
        <w:rPr>
          <w:rFonts w:asciiTheme="majorBidi" w:hAnsiTheme="majorBidi" w:cstheme="majorBidi"/>
          <w:bCs/>
          <w:sz w:val="24"/>
          <w:szCs w:val="24"/>
        </w:rPr>
        <w:t>i</w:t>
      </w:r>
      <w:r w:rsidRPr="00D86762">
        <w:rPr>
          <w:rFonts w:asciiTheme="majorBidi" w:hAnsiTheme="majorBidi" w:cstheme="majorBidi"/>
          <w:bCs/>
          <w:sz w:val="24"/>
          <w:szCs w:val="24"/>
        </w:rPr>
        <w:t xml:space="preserve">nan-Altman, S., Soskolnik, V., &amp; </w:t>
      </w:r>
      <w:r w:rsidRPr="00D86762">
        <w:rPr>
          <w:rFonts w:asciiTheme="majorBidi" w:hAnsiTheme="majorBidi" w:cstheme="majorBidi"/>
          <w:b/>
          <w:sz w:val="24"/>
          <w:szCs w:val="24"/>
        </w:rPr>
        <w:t>Ayalon, L.</w:t>
      </w:r>
      <w:r w:rsidRPr="00D86762">
        <w:rPr>
          <w:rFonts w:asciiTheme="majorBidi" w:hAnsiTheme="majorBidi" w:cstheme="majorBidi"/>
          <w:bCs/>
          <w:sz w:val="24"/>
          <w:szCs w:val="24"/>
        </w:rPr>
        <w:t xml:space="preserve"> (February, 2019). Push and pull factors of job seekers who consider employment as home care workers for older adults. Paper presented at the Annual meeting of Espanet-Israel, Rupin, Israel</w:t>
      </w:r>
    </w:p>
    <w:p w14:paraId="1F884B27" w14:textId="77777777" w:rsidR="00D440FF" w:rsidRPr="00D86762" w:rsidRDefault="00D440FF">
      <w:pPr>
        <w:rPr>
          <w:rFonts w:asciiTheme="majorBidi" w:hAnsiTheme="majorBidi" w:cstheme="majorBidi"/>
          <w:b/>
          <w:sz w:val="24"/>
          <w:szCs w:val="24"/>
        </w:rPr>
      </w:pPr>
    </w:p>
    <w:p w14:paraId="4AB7CF10" w14:textId="77777777" w:rsidR="00825E0D" w:rsidRPr="00D86762" w:rsidRDefault="00825E0D" w:rsidP="00E978AB">
      <w:pPr>
        <w:rPr>
          <w:rFonts w:asciiTheme="majorBidi" w:hAnsiTheme="majorBidi" w:cstheme="majorBidi"/>
          <w:color w:val="222222"/>
          <w:sz w:val="24"/>
          <w:szCs w:val="24"/>
        </w:rPr>
      </w:pPr>
      <w:bookmarkStart w:id="6" w:name="_ekis2avb4ave" w:colFirst="0" w:colLast="0"/>
      <w:bookmarkEnd w:id="6"/>
      <w:r w:rsidRPr="00D86762">
        <w:rPr>
          <w:rFonts w:asciiTheme="majorBidi" w:hAnsiTheme="majorBidi" w:cstheme="majorBidi"/>
          <w:b/>
          <w:bCs/>
          <w:color w:val="222222"/>
          <w:sz w:val="24"/>
          <w:szCs w:val="24"/>
        </w:rPr>
        <w:t>Ayalon, L.,</w:t>
      </w:r>
      <w:r w:rsidRPr="00D86762">
        <w:rPr>
          <w:rFonts w:asciiTheme="majorBidi" w:hAnsiTheme="majorBidi" w:cstheme="majorBidi"/>
          <w:color w:val="222222"/>
          <w:sz w:val="24"/>
          <w:szCs w:val="24"/>
        </w:rPr>
        <w:t xml:space="preserve"> Yahav, I., Lesser O. </w:t>
      </w:r>
      <w:r w:rsidR="00E978AB" w:rsidRPr="00D86762">
        <w:rPr>
          <w:rFonts w:asciiTheme="majorBidi" w:hAnsiTheme="majorBidi" w:cstheme="majorBidi"/>
          <w:color w:val="222222"/>
          <w:sz w:val="24"/>
          <w:szCs w:val="24"/>
        </w:rPr>
        <w:t xml:space="preserve">(November, 2018). </w:t>
      </w:r>
      <w:r w:rsidRPr="00D86762">
        <w:rPr>
          <w:rFonts w:asciiTheme="majorBidi" w:hAnsiTheme="majorBidi" w:cstheme="majorBidi"/>
          <w:color w:val="222222"/>
          <w:sz w:val="24"/>
          <w:szCs w:val="24"/>
        </w:rPr>
        <w:t>From a Bird’s Eye View: Whole Social Networks in Adult Day Care Centers and Continuing Care Retirement Communities</w:t>
      </w:r>
      <w:r w:rsidR="00E978AB" w:rsidRPr="00D86762">
        <w:rPr>
          <w:rFonts w:asciiTheme="majorBidi" w:hAnsiTheme="majorBidi" w:cstheme="majorBidi"/>
          <w:color w:val="222222"/>
          <w:sz w:val="24"/>
          <w:szCs w:val="24"/>
        </w:rPr>
        <w:t xml:space="preserve">. Paper presented at the Gerontological Society of America, Boston, MA. </w:t>
      </w:r>
    </w:p>
    <w:p w14:paraId="088F85FD" w14:textId="77777777" w:rsidR="00825E0D" w:rsidRPr="00D86762" w:rsidRDefault="00825E0D" w:rsidP="00825E0D">
      <w:pPr>
        <w:rPr>
          <w:rFonts w:asciiTheme="majorBidi" w:hAnsiTheme="majorBidi" w:cstheme="majorBidi"/>
          <w:color w:val="222222"/>
          <w:sz w:val="24"/>
          <w:szCs w:val="24"/>
        </w:rPr>
      </w:pPr>
    </w:p>
    <w:p w14:paraId="0513E0FA" w14:textId="77777777" w:rsidR="00463563" w:rsidRPr="00D86762" w:rsidRDefault="00825E0D" w:rsidP="00463563">
      <w:pPr>
        <w:rPr>
          <w:rFonts w:asciiTheme="majorBidi" w:hAnsiTheme="majorBidi" w:cstheme="majorBidi"/>
          <w:color w:val="222222"/>
          <w:sz w:val="24"/>
          <w:szCs w:val="24"/>
        </w:rPr>
      </w:pPr>
      <w:r w:rsidRPr="00D86762">
        <w:rPr>
          <w:rFonts w:asciiTheme="majorBidi" w:hAnsiTheme="majorBidi" w:cstheme="majorBidi"/>
          <w:b/>
          <w:bCs/>
          <w:color w:val="222222"/>
          <w:sz w:val="24"/>
          <w:szCs w:val="24"/>
        </w:rPr>
        <w:t>Ayalon, L.,</w:t>
      </w:r>
      <w:r w:rsidRPr="00D86762">
        <w:rPr>
          <w:rFonts w:asciiTheme="majorBidi" w:hAnsiTheme="majorBidi" w:cstheme="majorBidi"/>
          <w:color w:val="222222"/>
          <w:sz w:val="24"/>
          <w:szCs w:val="24"/>
        </w:rPr>
        <w:t xml:space="preserve"> de la Fuente Núñez, V., Dolberg, P., Mikulionienė, S., Perek-Bialak, J., Rapoliene, G.,  Stypińska, J., Willińska, M. </w:t>
      </w:r>
      <w:r w:rsidR="00463563" w:rsidRPr="00D86762">
        <w:rPr>
          <w:rFonts w:asciiTheme="majorBidi" w:hAnsiTheme="majorBidi" w:cstheme="majorBidi"/>
          <w:color w:val="222222"/>
          <w:sz w:val="24"/>
          <w:szCs w:val="24"/>
        </w:rPr>
        <w:t xml:space="preserve">(November, 2018). </w:t>
      </w:r>
      <w:r w:rsidRPr="00D86762">
        <w:rPr>
          <w:rFonts w:asciiTheme="majorBidi" w:hAnsiTheme="majorBidi" w:cstheme="majorBidi"/>
          <w:color w:val="222222"/>
          <w:sz w:val="24"/>
          <w:szCs w:val="24"/>
        </w:rPr>
        <w:t>Separating the Wheat From the Chaff: A Systematic Review of Measur</w:t>
      </w:r>
      <w:r w:rsidR="00463563" w:rsidRPr="00D86762">
        <w:rPr>
          <w:rFonts w:asciiTheme="majorBidi" w:hAnsiTheme="majorBidi" w:cstheme="majorBidi"/>
          <w:color w:val="222222"/>
          <w:sz w:val="24"/>
          <w:szCs w:val="24"/>
        </w:rPr>
        <w:t xml:space="preserve">es for the Assessment of Ageism. Paper presented at the Gerontological Society of America, Boston, MA. </w:t>
      </w:r>
    </w:p>
    <w:p w14:paraId="66AA94C9" w14:textId="77777777" w:rsidR="00825E0D" w:rsidRPr="00D86762" w:rsidRDefault="00825E0D" w:rsidP="00825E0D">
      <w:pPr>
        <w:rPr>
          <w:rFonts w:asciiTheme="majorBidi" w:hAnsiTheme="majorBidi" w:cstheme="majorBidi"/>
          <w:color w:val="222222"/>
          <w:sz w:val="24"/>
          <w:szCs w:val="24"/>
        </w:rPr>
      </w:pPr>
    </w:p>
    <w:p w14:paraId="391AC52D" w14:textId="77777777" w:rsidR="00463563" w:rsidRPr="00D86762" w:rsidRDefault="00815BFD" w:rsidP="00815BFD">
      <w:pPr>
        <w:rPr>
          <w:rFonts w:asciiTheme="majorBidi" w:hAnsiTheme="majorBidi" w:cstheme="majorBidi"/>
          <w:color w:val="222222"/>
          <w:sz w:val="24"/>
          <w:szCs w:val="24"/>
        </w:rPr>
      </w:pPr>
      <w:r w:rsidRPr="00D86762">
        <w:rPr>
          <w:rFonts w:asciiTheme="majorBidi" w:hAnsiTheme="majorBidi" w:cstheme="majorBidi"/>
          <w:b/>
          <w:bCs/>
          <w:color w:val="222222"/>
          <w:sz w:val="24"/>
          <w:szCs w:val="24"/>
        </w:rPr>
        <w:t>Ayalon, L</w:t>
      </w:r>
      <w:r w:rsidRPr="00D86762">
        <w:rPr>
          <w:rFonts w:asciiTheme="majorBidi" w:hAnsiTheme="majorBidi" w:cstheme="majorBidi"/>
          <w:color w:val="222222"/>
          <w:sz w:val="24"/>
          <w:szCs w:val="24"/>
        </w:rPr>
        <w:t>. (November, 2018). E</w:t>
      </w:r>
      <w:r w:rsidR="00463563" w:rsidRPr="00D86762">
        <w:rPr>
          <w:rFonts w:asciiTheme="majorBidi" w:hAnsiTheme="majorBidi" w:cstheme="majorBidi"/>
          <w:color w:val="222222"/>
          <w:sz w:val="24"/>
          <w:szCs w:val="24"/>
        </w:rPr>
        <w:t xml:space="preserve">ngaging older people’s views with students who are researchers in training. (November, 2018). Discussant as part of a symposium. </w:t>
      </w:r>
      <w:r w:rsidRPr="00D86762">
        <w:rPr>
          <w:rFonts w:asciiTheme="majorBidi" w:hAnsiTheme="majorBidi" w:cstheme="majorBidi"/>
          <w:color w:val="222222"/>
          <w:sz w:val="24"/>
          <w:szCs w:val="24"/>
        </w:rPr>
        <w:t>Symposium discussant</w:t>
      </w:r>
      <w:r w:rsidR="00463563" w:rsidRPr="00D86762">
        <w:rPr>
          <w:rFonts w:asciiTheme="majorBidi" w:hAnsiTheme="majorBidi" w:cstheme="majorBidi"/>
          <w:color w:val="222222"/>
          <w:sz w:val="24"/>
          <w:szCs w:val="24"/>
        </w:rPr>
        <w:t xml:space="preserve"> at the Gerontological Society of America, Boston, MA. </w:t>
      </w:r>
    </w:p>
    <w:p w14:paraId="530B273D" w14:textId="77777777" w:rsidR="00825E0D" w:rsidRPr="00D86762" w:rsidRDefault="00825E0D" w:rsidP="0092218A">
      <w:pPr>
        <w:rPr>
          <w:rFonts w:asciiTheme="majorBidi" w:hAnsiTheme="majorBidi" w:cstheme="majorBidi"/>
          <w:color w:val="222222"/>
          <w:sz w:val="24"/>
          <w:szCs w:val="24"/>
        </w:rPr>
      </w:pPr>
    </w:p>
    <w:p w14:paraId="6DED2B78" w14:textId="77777777" w:rsidR="00463563" w:rsidRPr="00D86762" w:rsidRDefault="00815BFD" w:rsidP="00815BFD">
      <w:pPr>
        <w:rPr>
          <w:rFonts w:asciiTheme="majorBidi" w:hAnsiTheme="majorBidi" w:cstheme="majorBidi"/>
          <w:color w:val="222222"/>
          <w:sz w:val="24"/>
          <w:szCs w:val="24"/>
        </w:rPr>
      </w:pPr>
      <w:r w:rsidRPr="00D86762">
        <w:rPr>
          <w:rFonts w:asciiTheme="majorBidi" w:hAnsiTheme="majorBidi" w:cstheme="majorBidi"/>
          <w:b/>
          <w:bCs/>
          <w:color w:val="222222"/>
          <w:sz w:val="24"/>
          <w:szCs w:val="24"/>
        </w:rPr>
        <w:lastRenderedPageBreak/>
        <w:t>Ayalon, L</w:t>
      </w:r>
      <w:r w:rsidRPr="00D86762">
        <w:rPr>
          <w:rFonts w:asciiTheme="majorBidi" w:hAnsiTheme="majorBidi" w:cstheme="majorBidi"/>
          <w:color w:val="222222"/>
          <w:sz w:val="24"/>
          <w:szCs w:val="24"/>
        </w:rPr>
        <w:t>. (November, 2018).  A</w:t>
      </w:r>
      <w:r w:rsidR="00463563" w:rsidRPr="00D86762">
        <w:rPr>
          <w:rFonts w:asciiTheme="majorBidi" w:hAnsiTheme="majorBidi" w:cstheme="majorBidi"/>
          <w:color w:val="222222"/>
          <w:sz w:val="24"/>
          <w:szCs w:val="24"/>
        </w:rPr>
        <w:t xml:space="preserve">geism in everyday contexts: factors that influence perceptions and outcomes. (November, 2018). iscussant as part of a symposium. </w:t>
      </w:r>
      <w:r w:rsidRPr="00D86762">
        <w:rPr>
          <w:rFonts w:asciiTheme="majorBidi" w:hAnsiTheme="majorBidi" w:cstheme="majorBidi"/>
          <w:color w:val="222222"/>
          <w:sz w:val="24"/>
          <w:szCs w:val="24"/>
        </w:rPr>
        <w:t>Symposium discussant</w:t>
      </w:r>
      <w:r w:rsidR="00463563" w:rsidRPr="00D86762">
        <w:rPr>
          <w:rFonts w:asciiTheme="majorBidi" w:hAnsiTheme="majorBidi" w:cstheme="majorBidi"/>
          <w:color w:val="222222"/>
          <w:sz w:val="24"/>
          <w:szCs w:val="24"/>
        </w:rPr>
        <w:t xml:space="preserve"> at the Gerontological Society of America, Boston, MA. </w:t>
      </w:r>
    </w:p>
    <w:p w14:paraId="3EA99268" w14:textId="77777777" w:rsidR="00825E0D" w:rsidRPr="00D86762" w:rsidRDefault="00825E0D" w:rsidP="0092218A">
      <w:pPr>
        <w:rPr>
          <w:rFonts w:asciiTheme="majorBidi" w:hAnsiTheme="majorBidi" w:cstheme="majorBidi"/>
          <w:color w:val="222222"/>
          <w:sz w:val="24"/>
          <w:szCs w:val="24"/>
        </w:rPr>
      </w:pPr>
    </w:p>
    <w:p w14:paraId="0A626458" w14:textId="77777777" w:rsidR="0092218A" w:rsidRPr="00D86762" w:rsidRDefault="0092218A" w:rsidP="0092218A">
      <w:pPr>
        <w:rPr>
          <w:rFonts w:asciiTheme="majorBidi" w:hAnsiTheme="majorBidi" w:cstheme="majorBidi"/>
          <w:sz w:val="24"/>
          <w:szCs w:val="24"/>
        </w:rPr>
      </w:pPr>
      <w:r w:rsidRPr="00D86762">
        <w:rPr>
          <w:rFonts w:asciiTheme="majorBidi" w:hAnsiTheme="majorBidi" w:cstheme="majorBidi"/>
          <w:sz w:val="24"/>
          <w:szCs w:val="24"/>
        </w:rPr>
        <w:t>Koren, C.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 xml:space="preserve">(May 2018). </w:t>
      </w:r>
      <w:r w:rsidRPr="00D86762">
        <w:rPr>
          <w:rFonts w:asciiTheme="majorBidi" w:hAnsiTheme="majorBidi" w:cstheme="majorBidi"/>
          <w:color w:val="222222"/>
          <w:sz w:val="24"/>
          <w:szCs w:val="24"/>
        </w:rPr>
        <w:t>The Meaning of Living-Apart-Together in Continuing Care Retirement Communities: Perspectives of Residents and Healthcare Professionals. International Congress of Qualitative Inquiry. University of Illinois Urbana-Champaign, IL, USA</w:t>
      </w:r>
    </w:p>
    <w:p w14:paraId="7BB03F29" w14:textId="77777777" w:rsidR="0092218A" w:rsidRPr="00D86762" w:rsidRDefault="0092218A" w:rsidP="0092218A">
      <w:pPr>
        <w:rPr>
          <w:rFonts w:asciiTheme="majorBidi" w:hAnsiTheme="majorBidi" w:cstheme="majorBidi"/>
          <w:sz w:val="24"/>
          <w:szCs w:val="24"/>
        </w:rPr>
      </w:pPr>
    </w:p>
    <w:p w14:paraId="3373F4C4" w14:textId="77777777" w:rsidR="0092218A" w:rsidRPr="00D86762" w:rsidRDefault="0092218A" w:rsidP="00981BCD">
      <w:pPr>
        <w:rPr>
          <w:rFonts w:asciiTheme="majorBidi" w:hAnsiTheme="majorBidi" w:cstheme="majorBidi"/>
          <w:color w:val="222222"/>
          <w:sz w:val="24"/>
          <w:szCs w:val="24"/>
          <w:shd w:val="clear" w:color="auto" w:fill="FFFFFF"/>
        </w:rPr>
      </w:pPr>
      <w:r w:rsidRPr="00D86762">
        <w:rPr>
          <w:rFonts w:asciiTheme="majorBidi" w:hAnsiTheme="majorBidi" w:cstheme="majorBidi"/>
          <w:sz w:val="24"/>
          <w:szCs w:val="24"/>
        </w:rPr>
        <w:t>Sh</w:t>
      </w:r>
      <w:r w:rsidR="00981BCD" w:rsidRPr="00D86762">
        <w:rPr>
          <w:rFonts w:asciiTheme="majorBidi" w:hAnsiTheme="majorBidi" w:cstheme="majorBidi"/>
          <w:sz w:val="24"/>
          <w:szCs w:val="24"/>
        </w:rPr>
        <w:t>i</w:t>
      </w:r>
      <w:r w:rsidRPr="00D86762">
        <w:rPr>
          <w:rFonts w:asciiTheme="majorBidi" w:hAnsiTheme="majorBidi" w:cstheme="majorBidi"/>
          <w:sz w:val="24"/>
          <w:szCs w:val="24"/>
        </w:rPr>
        <w:t xml:space="preserve">nan-Altman, S. &amp; Ayalon, L. (September, 2018). </w:t>
      </w:r>
      <w:r w:rsidRPr="00D86762">
        <w:rPr>
          <w:rFonts w:asciiTheme="majorBidi" w:hAnsiTheme="majorBidi" w:cstheme="majorBidi"/>
          <w:color w:val="222222"/>
          <w:sz w:val="24"/>
          <w:szCs w:val="24"/>
          <w:shd w:val="clear" w:color="auto" w:fill="FFFFFF"/>
        </w:rPr>
        <w:t xml:space="preserve">Mixed motivations to provide formal care to older adults: Lessons from a training program. Paper presented at the Aging and Rejuvenation conference, Rome, Italy. </w:t>
      </w:r>
    </w:p>
    <w:p w14:paraId="0281DA33" w14:textId="77777777" w:rsidR="0092218A" w:rsidRPr="00D86762" w:rsidRDefault="0092218A" w:rsidP="0092218A">
      <w:pPr>
        <w:rPr>
          <w:rFonts w:asciiTheme="majorBidi" w:hAnsiTheme="majorBidi" w:cstheme="majorBidi"/>
          <w:sz w:val="24"/>
          <w:szCs w:val="24"/>
        </w:rPr>
      </w:pPr>
    </w:p>
    <w:p w14:paraId="4A9C8595" w14:textId="77777777" w:rsidR="00AC0D90" w:rsidRPr="00D86762" w:rsidRDefault="00C1619F" w:rsidP="0092218A">
      <w:pPr>
        <w:rPr>
          <w:rFonts w:asciiTheme="majorBidi" w:hAnsiTheme="majorBidi" w:cstheme="majorBidi"/>
          <w:sz w:val="24"/>
          <w:szCs w:val="24"/>
        </w:rPr>
      </w:pPr>
      <w:r w:rsidRPr="00D86762">
        <w:rPr>
          <w:rFonts w:asciiTheme="majorBidi" w:hAnsiTheme="majorBidi" w:cstheme="majorBidi"/>
          <w:sz w:val="24"/>
          <w:szCs w:val="24"/>
        </w:rPr>
        <w:t xml:space="preserve">Lachman, M. Segal-Karfes, D.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2018). Loneliness and depressive symptoms: the moderating role of retirement. </w:t>
      </w:r>
      <w:r w:rsidR="0092218A" w:rsidRPr="00D86762">
        <w:rPr>
          <w:rFonts w:asciiTheme="majorBidi" w:hAnsiTheme="majorBidi" w:cstheme="majorBidi"/>
          <w:sz w:val="24"/>
          <w:szCs w:val="24"/>
        </w:rPr>
        <w:t>Paper presented at the Annual Meeting of t</w:t>
      </w:r>
      <w:r w:rsidRPr="00D86762">
        <w:rPr>
          <w:rFonts w:asciiTheme="majorBidi" w:hAnsiTheme="majorBidi" w:cstheme="majorBidi"/>
          <w:sz w:val="24"/>
          <w:szCs w:val="24"/>
        </w:rPr>
        <w:t>he Israeli Society of Gerontology, Tel Aviv, Israel</w:t>
      </w:r>
    </w:p>
    <w:p w14:paraId="71BD81AA" w14:textId="77777777" w:rsidR="00AC0D90" w:rsidRPr="00D86762" w:rsidRDefault="00AC0D90">
      <w:pPr>
        <w:rPr>
          <w:rFonts w:asciiTheme="majorBidi" w:hAnsiTheme="majorBidi" w:cstheme="majorBidi"/>
          <w:sz w:val="24"/>
          <w:szCs w:val="24"/>
        </w:rPr>
      </w:pPr>
      <w:bookmarkStart w:id="7" w:name="_u7fwwnp4j45o" w:colFirst="0" w:colLast="0"/>
      <w:bookmarkEnd w:id="7"/>
    </w:p>
    <w:p w14:paraId="0E24541E" w14:textId="77777777" w:rsidR="00AC0D90" w:rsidRPr="00D86762" w:rsidRDefault="00C1619F" w:rsidP="0092218A">
      <w:pPr>
        <w:rPr>
          <w:rFonts w:asciiTheme="majorBidi" w:hAnsiTheme="majorBidi" w:cstheme="majorBidi"/>
          <w:sz w:val="24"/>
          <w:szCs w:val="24"/>
        </w:rPr>
      </w:pPr>
      <w:bookmarkStart w:id="8" w:name="_4eowsiboi4es" w:colFirst="0" w:colLast="0"/>
      <w:bookmarkEnd w:id="8"/>
      <w:r w:rsidRPr="00D86762">
        <w:rPr>
          <w:rFonts w:asciiTheme="majorBidi" w:hAnsiTheme="majorBidi" w:cstheme="majorBidi"/>
          <w:sz w:val="24"/>
          <w:szCs w:val="24"/>
        </w:rPr>
        <w:t xml:space="preserve">Levkovitch, I.* Karkavi, C. Gervitz-Miden, A.*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2018). "I will not hear about it, because I will not ask"; Family doctors' perceptions of the sexuality of the elderly. </w:t>
      </w:r>
      <w:r w:rsidR="0092218A" w:rsidRPr="00D86762">
        <w:rPr>
          <w:rFonts w:asciiTheme="majorBidi" w:hAnsiTheme="majorBidi" w:cstheme="majorBidi"/>
          <w:sz w:val="24"/>
          <w:szCs w:val="24"/>
        </w:rPr>
        <w:t>Paper presented at the annual meeting of t</w:t>
      </w:r>
      <w:r w:rsidRPr="00D86762">
        <w:rPr>
          <w:rFonts w:asciiTheme="majorBidi" w:hAnsiTheme="majorBidi" w:cstheme="majorBidi"/>
          <w:sz w:val="24"/>
          <w:szCs w:val="24"/>
        </w:rPr>
        <w:t>he Israeli Society of Gerontology, Tel Aviv, Israel</w:t>
      </w:r>
    </w:p>
    <w:p w14:paraId="22BBB208" w14:textId="77777777" w:rsidR="00AC0D90" w:rsidRPr="00D86762" w:rsidRDefault="00AC0D90">
      <w:pPr>
        <w:rPr>
          <w:rFonts w:asciiTheme="majorBidi" w:hAnsiTheme="majorBidi" w:cstheme="majorBidi"/>
          <w:sz w:val="24"/>
          <w:szCs w:val="24"/>
        </w:rPr>
      </w:pPr>
      <w:bookmarkStart w:id="9" w:name="_udkvgsvg7vnf" w:colFirst="0" w:colLast="0"/>
      <w:bookmarkEnd w:id="9"/>
    </w:p>
    <w:p w14:paraId="15A99A0D" w14:textId="77777777" w:rsidR="00AC0D90" w:rsidRPr="00D86762" w:rsidRDefault="00C1619F" w:rsidP="0092218A">
      <w:pPr>
        <w:rPr>
          <w:rFonts w:asciiTheme="majorBidi" w:hAnsiTheme="majorBidi" w:cstheme="majorBidi"/>
          <w:sz w:val="24"/>
          <w:szCs w:val="24"/>
        </w:rPr>
      </w:pPr>
      <w:bookmarkStart w:id="10" w:name="_uofa07g1vgql" w:colFirst="0" w:colLast="0"/>
      <w:bookmarkEnd w:id="10"/>
      <w:r w:rsidRPr="00D86762">
        <w:rPr>
          <w:rFonts w:asciiTheme="majorBidi" w:hAnsiTheme="majorBidi" w:cstheme="majorBidi"/>
          <w:sz w:val="24"/>
          <w:szCs w:val="24"/>
        </w:rPr>
        <w:t xml:space="preserve">Koren, C.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2018). "We do not live together but are together all the time": The meaning of a second relationship in old age in protected housing from the perspectives of tenants and professionals. </w:t>
      </w:r>
      <w:r w:rsidR="0092218A" w:rsidRPr="00D86762">
        <w:rPr>
          <w:rFonts w:asciiTheme="majorBidi" w:hAnsiTheme="majorBidi" w:cstheme="majorBidi"/>
          <w:sz w:val="24"/>
          <w:szCs w:val="24"/>
        </w:rPr>
        <w:t>Paper presented in the annual meeting of t</w:t>
      </w:r>
      <w:r w:rsidRPr="00D86762">
        <w:rPr>
          <w:rFonts w:asciiTheme="majorBidi" w:hAnsiTheme="majorBidi" w:cstheme="majorBidi"/>
          <w:sz w:val="24"/>
          <w:szCs w:val="24"/>
        </w:rPr>
        <w:t>he Israeli Society of Gerontology, Tel Aviv, Israel</w:t>
      </w:r>
    </w:p>
    <w:p w14:paraId="2687A098" w14:textId="77777777" w:rsidR="00AC0D90" w:rsidRPr="00D86762" w:rsidRDefault="00AC0D90">
      <w:pPr>
        <w:rPr>
          <w:rFonts w:asciiTheme="majorBidi" w:hAnsiTheme="majorBidi" w:cstheme="majorBidi"/>
          <w:sz w:val="24"/>
          <w:szCs w:val="24"/>
        </w:rPr>
      </w:pPr>
      <w:bookmarkStart w:id="11" w:name="_6xfnuyd1t5gy" w:colFirst="0" w:colLast="0"/>
      <w:bookmarkEnd w:id="11"/>
    </w:p>
    <w:p w14:paraId="3C289FB7" w14:textId="77777777" w:rsidR="00AC0D90" w:rsidRPr="00D86762" w:rsidRDefault="00C1619F" w:rsidP="0092218A">
      <w:pPr>
        <w:rPr>
          <w:rFonts w:asciiTheme="majorBidi" w:hAnsiTheme="majorBidi" w:cstheme="majorBidi"/>
          <w:sz w:val="24"/>
          <w:szCs w:val="24"/>
        </w:rPr>
      </w:pPr>
      <w:bookmarkStart w:id="12" w:name="_9fhnyztjs1d6" w:colFirst="0" w:colLast="0"/>
      <w:bookmarkEnd w:id="12"/>
      <w:r w:rsidRPr="00D86762">
        <w:rPr>
          <w:rFonts w:asciiTheme="majorBidi" w:hAnsiTheme="majorBidi" w:cstheme="majorBidi"/>
          <w:sz w:val="24"/>
          <w:szCs w:val="24"/>
        </w:rPr>
        <w:t xml:space="preserve">Lev, S. </w:t>
      </w: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(February 2018). The discourse on expanding the definition of ageism - a critical view. </w:t>
      </w:r>
      <w:r w:rsidR="0092218A" w:rsidRPr="00D86762">
        <w:rPr>
          <w:rFonts w:asciiTheme="majorBidi" w:hAnsiTheme="majorBidi" w:cstheme="majorBidi"/>
          <w:sz w:val="24"/>
          <w:szCs w:val="24"/>
        </w:rPr>
        <w:t>Paper presented at the Annual Meeting of t</w:t>
      </w:r>
      <w:r w:rsidRPr="00D86762">
        <w:rPr>
          <w:rFonts w:asciiTheme="majorBidi" w:hAnsiTheme="majorBidi" w:cstheme="majorBidi"/>
          <w:sz w:val="24"/>
          <w:szCs w:val="24"/>
        </w:rPr>
        <w:t>he Israeli Society of Gerontology, Tel Aviv, Israel</w:t>
      </w:r>
    </w:p>
    <w:p w14:paraId="7D8407AB" w14:textId="77777777" w:rsidR="00AC0D90" w:rsidRPr="00D86762" w:rsidRDefault="00AC0D90">
      <w:pPr>
        <w:rPr>
          <w:rFonts w:asciiTheme="majorBidi" w:hAnsiTheme="majorBidi" w:cstheme="majorBidi"/>
          <w:sz w:val="24"/>
          <w:szCs w:val="24"/>
        </w:rPr>
      </w:pPr>
      <w:bookmarkStart w:id="13" w:name="_ryx4a0rru2ay" w:colFirst="0" w:colLast="0"/>
      <w:bookmarkEnd w:id="13"/>
    </w:p>
    <w:p w14:paraId="4D27234E" w14:textId="77777777" w:rsidR="00AC0D90" w:rsidRPr="00D86762" w:rsidRDefault="00C1619F" w:rsidP="0092218A">
      <w:pPr>
        <w:rPr>
          <w:rFonts w:asciiTheme="majorBidi" w:hAnsiTheme="majorBidi" w:cstheme="majorBidi"/>
          <w:sz w:val="24"/>
          <w:szCs w:val="24"/>
        </w:rPr>
      </w:pPr>
      <w:bookmarkStart w:id="14" w:name="_nvdgipgh87fz" w:colFirst="0" w:colLast="0"/>
      <w:bookmarkEnd w:id="14"/>
      <w:r w:rsidRPr="00D86762">
        <w:rPr>
          <w:rFonts w:asciiTheme="majorBidi" w:hAnsiTheme="majorBidi" w:cstheme="majorBidi"/>
          <w:sz w:val="24"/>
          <w:szCs w:val="24"/>
        </w:rPr>
        <w:t xml:space="preserve">Levkovitch, I.* Gervitz-Miden, A.*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2018). Physicians' response to sexual dysfunction presented to them by younger patients compared with older patients. </w:t>
      </w:r>
      <w:r w:rsidR="0092218A" w:rsidRPr="00D86762">
        <w:rPr>
          <w:rFonts w:asciiTheme="majorBidi" w:hAnsiTheme="majorBidi" w:cstheme="majorBidi"/>
          <w:sz w:val="24"/>
          <w:szCs w:val="24"/>
        </w:rPr>
        <w:t>Paper presented at the annual meeting of t</w:t>
      </w:r>
      <w:r w:rsidRPr="00D86762">
        <w:rPr>
          <w:rFonts w:asciiTheme="majorBidi" w:hAnsiTheme="majorBidi" w:cstheme="majorBidi"/>
          <w:sz w:val="24"/>
          <w:szCs w:val="24"/>
        </w:rPr>
        <w:t>he Israeli Society of Gerontology, Tel Aviv, Israel</w:t>
      </w:r>
    </w:p>
    <w:p w14:paraId="71824EA9" w14:textId="77777777" w:rsidR="00AC0D90" w:rsidRPr="00D86762" w:rsidRDefault="00AC0D90">
      <w:pPr>
        <w:rPr>
          <w:rFonts w:asciiTheme="majorBidi" w:hAnsiTheme="majorBidi" w:cstheme="majorBidi"/>
          <w:sz w:val="24"/>
          <w:szCs w:val="24"/>
        </w:rPr>
      </w:pPr>
      <w:bookmarkStart w:id="15" w:name="_baa06x5imjzf" w:colFirst="0" w:colLast="0"/>
      <w:bookmarkEnd w:id="15"/>
    </w:p>
    <w:p w14:paraId="2F1095BE" w14:textId="77777777" w:rsidR="00AC0D90" w:rsidRPr="00D86762" w:rsidRDefault="00C1619F" w:rsidP="0092218A">
      <w:pPr>
        <w:rPr>
          <w:rFonts w:asciiTheme="majorBidi" w:hAnsiTheme="majorBidi" w:cstheme="majorBidi"/>
          <w:sz w:val="24"/>
          <w:szCs w:val="24"/>
        </w:rPr>
      </w:pPr>
      <w:bookmarkStart w:id="16" w:name="_bchrqvkes1r2" w:colFirst="0" w:colLast="0"/>
      <w:bookmarkEnd w:id="16"/>
      <w:r w:rsidRPr="00D86762">
        <w:rPr>
          <w:rFonts w:asciiTheme="majorBidi" w:hAnsiTheme="majorBidi" w:cstheme="majorBidi"/>
          <w:sz w:val="24"/>
          <w:szCs w:val="24"/>
        </w:rPr>
        <w:t xml:space="preserve">Ben-Nun, R.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2018). The city streets as a continuation of old people's private living room. Analysis of elderly activity in urban areas. </w:t>
      </w:r>
      <w:r w:rsidR="0092218A" w:rsidRPr="00D86762">
        <w:rPr>
          <w:rFonts w:asciiTheme="majorBidi" w:hAnsiTheme="majorBidi" w:cstheme="majorBidi"/>
          <w:sz w:val="24"/>
          <w:szCs w:val="24"/>
        </w:rPr>
        <w:t>Paper presented at the Annual Meeting of t</w:t>
      </w:r>
      <w:r w:rsidRPr="00D86762">
        <w:rPr>
          <w:rFonts w:asciiTheme="majorBidi" w:hAnsiTheme="majorBidi" w:cstheme="majorBidi"/>
          <w:sz w:val="24"/>
          <w:szCs w:val="24"/>
        </w:rPr>
        <w:t>he Israeli Society of Gerontology, Tel Aviv, Israel</w:t>
      </w:r>
    </w:p>
    <w:p w14:paraId="2A4D66AD" w14:textId="77777777" w:rsidR="00AC0D90" w:rsidRPr="00D86762" w:rsidRDefault="00AC0D90">
      <w:pPr>
        <w:rPr>
          <w:rFonts w:asciiTheme="majorBidi" w:hAnsiTheme="majorBidi" w:cstheme="majorBidi"/>
          <w:sz w:val="24"/>
          <w:szCs w:val="24"/>
        </w:rPr>
      </w:pPr>
      <w:bookmarkStart w:id="17" w:name="_trmed86thkt9" w:colFirst="0" w:colLast="0"/>
      <w:bookmarkEnd w:id="17"/>
    </w:p>
    <w:p w14:paraId="7668CDB7" w14:textId="77777777" w:rsidR="00AC0D90" w:rsidRPr="00D86762" w:rsidRDefault="00C1619F">
      <w:pPr>
        <w:rPr>
          <w:rFonts w:asciiTheme="majorBidi" w:hAnsiTheme="majorBidi" w:cstheme="majorBidi"/>
          <w:sz w:val="24"/>
          <w:szCs w:val="24"/>
        </w:rPr>
      </w:pPr>
      <w:bookmarkStart w:id="18" w:name="_30j0zll" w:colFirst="0" w:colLast="0"/>
      <w:bookmarkEnd w:id="18"/>
      <w:r w:rsidRPr="00D86762">
        <w:rPr>
          <w:rFonts w:asciiTheme="majorBidi" w:hAnsiTheme="majorBidi" w:cstheme="majorBidi"/>
          <w:sz w:val="24"/>
          <w:szCs w:val="24"/>
        </w:rPr>
        <w:t xml:space="preserve">Levkovich, I*, Gweritz-Meydan, A.* &amp; Ayalon, L. (March 2018). Primary care physicians’ perceptions of sexuality among older adults. </w:t>
      </w:r>
      <w:r w:rsidR="0092218A" w:rsidRPr="00D86762">
        <w:rPr>
          <w:rFonts w:asciiTheme="majorBidi" w:hAnsiTheme="majorBidi" w:cstheme="majorBidi"/>
          <w:sz w:val="24"/>
          <w:szCs w:val="24"/>
        </w:rPr>
        <w:t xml:space="preserve">Paper presented as part of the </w:t>
      </w:r>
      <w:r w:rsidRPr="00D86762">
        <w:rPr>
          <w:rFonts w:asciiTheme="majorBidi" w:hAnsiTheme="majorBidi" w:cstheme="majorBidi"/>
          <w:sz w:val="24"/>
          <w:szCs w:val="24"/>
        </w:rPr>
        <w:t>Ben Meyir</w:t>
      </w:r>
      <w:r w:rsidR="0092218A" w:rsidRPr="00D86762">
        <w:rPr>
          <w:rFonts w:asciiTheme="majorBidi" w:hAnsiTheme="majorBidi" w:cstheme="majorBidi"/>
          <w:sz w:val="24"/>
          <w:szCs w:val="24"/>
        </w:rPr>
        <w:t xml:space="preserve"> conference</w:t>
      </w:r>
      <w:r w:rsidRPr="00D86762">
        <w:rPr>
          <w:rFonts w:asciiTheme="majorBidi" w:hAnsiTheme="majorBidi" w:cstheme="majorBidi"/>
          <w:sz w:val="24"/>
          <w:szCs w:val="24"/>
        </w:rPr>
        <w:t>. Kfar Hamachabia, Israel</w:t>
      </w:r>
    </w:p>
    <w:p w14:paraId="2DA8E1A3" w14:textId="77777777" w:rsidR="00AC0D90" w:rsidRPr="00D86762" w:rsidRDefault="00AC0D90">
      <w:pPr>
        <w:rPr>
          <w:rFonts w:asciiTheme="majorBidi" w:hAnsiTheme="majorBidi" w:cstheme="majorBidi"/>
          <w:sz w:val="24"/>
          <w:szCs w:val="24"/>
        </w:rPr>
      </w:pPr>
    </w:p>
    <w:p w14:paraId="42E5034E" w14:textId="77777777" w:rsidR="00AC0D90" w:rsidRPr="00D86762" w:rsidRDefault="00C1619F" w:rsidP="0092218A">
      <w:pPr>
        <w:rPr>
          <w:rFonts w:asciiTheme="majorBidi" w:hAnsiTheme="majorBidi" w:cstheme="majorBidi"/>
          <w:sz w:val="24"/>
          <w:szCs w:val="24"/>
        </w:rPr>
      </w:pPr>
      <w:r w:rsidRPr="00D86762">
        <w:rPr>
          <w:rFonts w:asciiTheme="majorBidi" w:hAnsiTheme="majorBidi" w:cstheme="majorBidi"/>
          <w:sz w:val="24"/>
          <w:szCs w:val="24"/>
        </w:rPr>
        <w:t xml:space="preserve">Domb, L.* &amp; </w:t>
      </w: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(November 2017). Sexuality in older adults who suffer from mental illness. Paper presented </w:t>
      </w:r>
      <w:r w:rsidR="0092218A" w:rsidRPr="00D86762">
        <w:rPr>
          <w:rFonts w:asciiTheme="majorBidi" w:hAnsiTheme="majorBidi" w:cstheme="majorBidi"/>
          <w:sz w:val="24"/>
          <w:szCs w:val="24"/>
        </w:rPr>
        <w:t>at</w:t>
      </w:r>
      <w:r w:rsidRPr="00D86762">
        <w:rPr>
          <w:rFonts w:asciiTheme="majorBidi" w:hAnsiTheme="majorBidi" w:cstheme="majorBidi"/>
          <w:sz w:val="24"/>
          <w:szCs w:val="24"/>
        </w:rPr>
        <w:t xml:space="preserve"> </w:t>
      </w:r>
      <w:r w:rsidR="0092218A" w:rsidRPr="00D86762">
        <w:rPr>
          <w:rFonts w:asciiTheme="majorBidi" w:hAnsiTheme="majorBidi" w:cstheme="majorBidi"/>
          <w:sz w:val="24"/>
          <w:szCs w:val="24"/>
        </w:rPr>
        <w:t xml:space="preserve">the annual meeting </w:t>
      </w:r>
      <w:r w:rsidRPr="00D86762">
        <w:rPr>
          <w:rFonts w:asciiTheme="majorBidi" w:hAnsiTheme="majorBidi" w:cstheme="majorBidi"/>
          <w:sz w:val="24"/>
          <w:szCs w:val="24"/>
        </w:rPr>
        <w:t xml:space="preserve">of </w:t>
      </w:r>
      <w:r w:rsidR="0092218A" w:rsidRPr="00D86762">
        <w:rPr>
          <w:rFonts w:asciiTheme="majorBidi" w:hAnsiTheme="majorBidi" w:cstheme="majorBidi"/>
          <w:sz w:val="24"/>
          <w:szCs w:val="24"/>
        </w:rPr>
        <w:t>the Israeli Social Work Association</w:t>
      </w:r>
      <w:r w:rsidRPr="00D86762">
        <w:rPr>
          <w:rFonts w:asciiTheme="majorBidi" w:hAnsiTheme="majorBidi" w:cstheme="majorBidi"/>
          <w:sz w:val="24"/>
          <w:szCs w:val="24"/>
        </w:rPr>
        <w:t>. Tel Aviv, Israel</w:t>
      </w:r>
    </w:p>
    <w:p w14:paraId="66BCA00D" w14:textId="77777777" w:rsidR="00AC0D90" w:rsidRPr="00D86762" w:rsidRDefault="00AC0D90">
      <w:pPr>
        <w:rPr>
          <w:rFonts w:asciiTheme="majorBidi" w:hAnsiTheme="majorBidi" w:cstheme="majorBidi"/>
          <w:sz w:val="24"/>
          <w:szCs w:val="24"/>
        </w:rPr>
      </w:pPr>
    </w:p>
    <w:p w14:paraId="6D54EEF5" w14:textId="77777777" w:rsidR="00AC0D90" w:rsidRPr="00D86762" w:rsidRDefault="00C1619F" w:rsidP="0092218A">
      <w:pPr>
        <w:rPr>
          <w:rFonts w:asciiTheme="majorBidi" w:hAnsiTheme="majorBidi" w:cstheme="majorBidi"/>
          <w:sz w:val="24"/>
          <w:szCs w:val="24"/>
        </w:rPr>
      </w:pPr>
      <w:r w:rsidRPr="00D86762">
        <w:rPr>
          <w:rFonts w:asciiTheme="majorBidi" w:hAnsiTheme="majorBidi" w:cstheme="majorBidi"/>
          <w:sz w:val="24"/>
          <w:szCs w:val="24"/>
        </w:rPr>
        <w:t xml:space="preserve">Levinson, N.*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(November 2017). The experience of older women who suffer from a gambling disorder. Paper presented </w:t>
      </w:r>
      <w:r w:rsidR="0092218A" w:rsidRPr="00D86762">
        <w:rPr>
          <w:rFonts w:asciiTheme="majorBidi" w:hAnsiTheme="majorBidi" w:cstheme="majorBidi"/>
          <w:sz w:val="24"/>
          <w:szCs w:val="24"/>
        </w:rPr>
        <w:t>at</w:t>
      </w:r>
      <w:r w:rsidRPr="00D86762">
        <w:rPr>
          <w:rFonts w:asciiTheme="majorBidi" w:hAnsiTheme="majorBidi" w:cstheme="majorBidi"/>
          <w:sz w:val="24"/>
          <w:szCs w:val="24"/>
        </w:rPr>
        <w:t xml:space="preserve"> the </w:t>
      </w:r>
      <w:r w:rsidR="0092218A" w:rsidRPr="00D86762">
        <w:rPr>
          <w:rFonts w:asciiTheme="majorBidi" w:hAnsiTheme="majorBidi" w:cstheme="majorBidi"/>
          <w:sz w:val="24"/>
          <w:szCs w:val="24"/>
        </w:rPr>
        <w:t>annual meeting of the Israeli Social Work Association</w:t>
      </w:r>
      <w:r w:rsidRPr="00D86762">
        <w:rPr>
          <w:rFonts w:asciiTheme="majorBidi" w:hAnsiTheme="majorBidi" w:cstheme="majorBidi"/>
          <w:sz w:val="24"/>
          <w:szCs w:val="24"/>
        </w:rPr>
        <w:t>. Tel Aviv, Israel</w:t>
      </w:r>
    </w:p>
    <w:p w14:paraId="6E601DD8" w14:textId="77777777" w:rsidR="00AC0D90" w:rsidRPr="00D86762" w:rsidRDefault="00AC0D90">
      <w:pPr>
        <w:rPr>
          <w:rFonts w:asciiTheme="majorBidi" w:hAnsiTheme="majorBidi" w:cstheme="majorBidi"/>
          <w:sz w:val="24"/>
          <w:szCs w:val="24"/>
        </w:rPr>
      </w:pPr>
    </w:p>
    <w:p w14:paraId="7865D696" w14:textId="77777777" w:rsidR="00AC0D90" w:rsidRPr="00D86762" w:rsidRDefault="00C1619F" w:rsidP="0092218A">
      <w:pPr>
        <w:rPr>
          <w:rFonts w:asciiTheme="majorBidi" w:hAnsiTheme="majorBidi" w:cstheme="majorBidi"/>
          <w:sz w:val="24"/>
          <w:szCs w:val="24"/>
        </w:rPr>
      </w:pPr>
      <w:r w:rsidRPr="00D86762">
        <w:rPr>
          <w:rFonts w:asciiTheme="majorBidi" w:hAnsiTheme="majorBidi" w:cstheme="majorBidi"/>
          <w:sz w:val="24"/>
          <w:szCs w:val="24"/>
        </w:rPr>
        <w:lastRenderedPageBreak/>
        <w:t xml:space="preserve">Lev,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(November 2017). Development and validation of an instrument to assess moral distress among social workers in long term care. Paper presented </w:t>
      </w:r>
      <w:r w:rsidR="0092218A" w:rsidRPr="00D86762">
        <w:rPr>
          <w:rFonts w:asciiTheme="majorBidi" w:hAnsiTheme="majorBidi" w:cstheme="majorBidi"/>
          <w:sz w:val="24"/>
          <w:szCs w:val="24"/>
        </w:rPr>
        <w:t>at</w:t>
      </w:r>
      <w:r w:rsidRPr="00D86762">
        <w:rPr>
          <w:rFonts w:asciiTheme="majorBidi" w:hAnsiTheme="majorBidi" w:cstheme="majorBidi"/>
          <w:sz w:val="24"/>
          <w:szCs w:val="24"/>
        </w:rPr>
        <w:t xml:space="preserve"> </w:t>
      </w:r>
      <w:r w:rsidR="0092218A" w:rsidRPr="00D86762">
        <w:rPr>
          <w:rFonts w:asciiTheme="majorBidi" w:hAnsiTheme="majorBidi" w:cstheme="majorBidi"/>
          <w:sz w:val="24"/>
          <w:szCs w:val="24"/>
        </w:rPr>
        <w:t>annual meeting of the Israeli Social Work Association</w:t>
      </w:r>
      <w:r w:rsidRPr="00D86762">
        <w:rPr>
          <w:rFonts w:asciiTheme="majorBidi" w:hAnsiTheme="majorBidi" w:cstheme="majorBidi"/>
          <w:sz w:val="24"/>
          <w:szCs w:val="24"/>
        </w:rPr>
        <w:t>. Tel Aviv, Israel</w:t>
      </w:r>
    </w:p>
    <w:p w14:paraId="75E620B7" w14:textId="77777777" w:rsidR="00AC0D90" w:rsidRPr="00D86762" w:rsidRDefault="00AC0D90">
      <w:pPr>
        <w:rPr>
          <w:rFonts w:asciiTheme="majorBidi" w:hAnsiTheme="majorBidi" w:cstheme="majorBidi"/>
          <w:sz w:val="24"/>
          <w:szCs w:val="24"/>
        </w:rPr>
      </w:pPr>
    </w:p>
    <w:p w14:paraId="1881FFC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Klaus, R. (July 2017). Examining the utility of national disadvantage of age inequality in Europe. Paper presented as part of a symposium organized by L. Ayalon &amp; K. Rothermund on Ageism in a global context: combining societal and individual perspectives on age discrimination at the International Association of Gerontology and Geriatrics/ Gerontological Social of America, San Francisco, CA. </w:t>
      </w:r>
    </w:p>
    <w:p w14:paraId="4E3EFD91" w14:textId="77777777" w:rsidR="00AC0D90" w:rsidRPr="00D86762" w:rsidRDefault="00AC0D90">
      <w:pPr>
        <w:rPr>
          <w:rFonts w:asciiTheme="majorBidi" w:hAnsiTheme="majorBidi" w:cstheme="majorBidi"/>
          <w:sz w:val="24"/>
          <w:szCs w:val="24"/>
        </w:rPr>
      </w:pPr>
    </w:p>
    <w:p w14:paraId="61926FF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(July 2017). Discussant as part of a symposium organized by A. Kydd on Challenging attitudes to ageing and ageism presented at the International Association of Gerontology and Geriatrics/ Gerontological Social of America, San Francisco, CA. </w:t>
      </w:r>
    </w:p>
    <w:p w14:paraId="49DDBA08" w14:textId="77777777" w:rsidR="00AC0D90" w:rsidRPr="00D86762" w:rsidRDefault="00AC0D90">
      <w:pPr>
        <w:rPr>
          <w:rFonts w:asciiTheme="majorBidi" w:hAnsiTheme="majorBidi" w:cstheme="majorBidi"/>
          <w:sz w:val="24"/>
          <w:szCs w:val="24"/>
        </w:rPr>
      </w:pPr>
    </w:p>
    <w:p w14:paraId="5A36AF4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Tesch-Roemer, C. (July, 2017). Ageism from a multi-national, interdisciplinary perspective presented as part of a symposium organized by T Scharf &amp; A. Lowenstein on Social gerontology without borders? New perspectives from international research at the International Association of Gerontology and Geriatrics/ Gerontological Social of America, San Francisco, CA. </w:t>
      </w:r>
    </w:p>
    <w:p w14:paraId="7EF01A79" w14:textId="77777777" w:rsidR="00AC0D90" w:rsidRPr="00D86762" w:rsidRDefault="00AC0D90">
      <w:pPr>
        <w:rPr>
          <w:rFonts w:asciiTheme="majorBidi" w:hAnsiTheme="majorBidi" w:cstheme="majorBidi"/>
          <w:sz w:val="24"/>
          <w:szCs w:val="24"/>
        </w:rPr>
      </w:pPr>
    </w:p>
    <w:p w14:paraId="5C349DA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(July, 2017). Discussant as part of a symposium organized by L. Ayalon on Policies Related to Ageism: Presentations from COST IS1402 on Ageism presented at the International Association of Gerontology and Geriatrics/ Gerontological Social of America, San Francisco, CA. </w:t>
      </w:r>
    </w:p>
    <w:p w14:paraId="6991CA4A" w14:textId="77777777" w:rsidR="00AC0D90" w:rsidRPr="00D86762" w:rsidRDefault="00AC0D90">
      <w:pPr>
        <w:rPr>
          <w:rFonts w:asciiTheme="majorBidi" w:hAnsiTheme="majorBidi" w:cstheme="majorBidi"/>
          <w:sz w:val="24"/>
          <w:szCs w:val="24"/>
        </w:rPr>
      </w:pPr>
    </w:p>
    <w:p w14:paraId="190A6DE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Lev,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2017). Psychometric properties of a measure to assess moral distress among social workers in long term care. ESPAnet, Ramat Gan, Israel.</w:t>
      </w:r>
    </w:p>
    <w:p w14:paraId="4027C5EF" w14:textId="77777777" w:rsidR="00AC0D90" w:rsidRPr="00D86762" w:rsidRDefault="00AC0D90">
      <w:pPr>
        <w:rPr>
          <w:rFonts w:asciiTheme="majorBidi" w:hAnsiTheme="majorBidi" w:cstheme="majorBidi"/>
          <w:sz w:val="24"/>
          <w:szCs w:val="24"/>
        </w:rPr>
      </w:pPr>
    </w:p>
    <w:p w14:paraId="50E13B7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Lev,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2017). A typology of social workers in long term care. ESPAnet, Ramat Gan, Israel.</w:t>
      </w:r>
    </w:p>
    <w:p w14:paraId="6BB21AD1" w14:textId="77777777" w:rsidR="00AC0D90" w:rsidRPr="00D86762" w:rsidRDefault="00AC0D90">
      <w:pPr>
        <w:rPr>
          <w:rFonts w:asciiTheme="majorBidi" w:hAnsiTheme="majorBidi" w:cstheme="majorBidi"/>
          <w:sz w:val="24"/>
          <w:szCs w:val="24"/>
        </w:rPr>
      </w:pPr>
    </w:p>
    <w:p w14:paraId="2ABBA9AE" w14:textId="77777777" w:rsidR="00AC0D90" w:rsidRPr="00D86762" w:rsidRDefault="00C1619F" w:rsidP="00981BCD">
      <w:pPr>
        <w:rPr>
          <w:rFonts w:asciiTheme="majorBidi" w:hAnsiTheme="majorBidi" w:cstheme="majorBidi"/>
          <w:sz w:val="24"/>
          <w:szCs w:val="24"/>
        </w:rPr>
      </w:pPr>
      <w:r w:rsidRPr="00D86762">
        <w:rPr>
          <w:rFonts w:asciiTheme="majorBidi" w:hAnsiTheme="majorBidi" w:cstheme="majorBidi"/>
          <w:sz w:val="24"/>
          <w:szCs w:val="24"/>
        </w:rPr>
        <w:t>Sh</w:t>
      </w:r>
      <w:r w:rsidR="00981BCD" w:rsidRPr="00D86762">
        <w:rPr>
          <w:rFonts w:asciiTheme="majorBidi" w:hAnsiTheme="majorBidi" w:cstheme="majorBidi"/>
          <w:sz w:val="24"/>
          <w:szCs w:val="24"/>
        </w:rPr>
        <w:t>i</w:t>
      </w:r>
      <w:r w:rsidRPr="00D86762">
        <w:rPr>
          <w:rFonts w:asciiTheme="majorBidi" w:hAnsiTheme="majorBidi" w:cstheme="majorBidi"/>
          <w:sz w:val="24"/>
          <w:szCs w:val="24"/>
        </w:rPr>
        <w:t xml:space="preserve">nan-Altman,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2017). The perceptions of older residents and their adult children regarding staff in the CCRC. ESPAnet, Ramat Gan, Israel.</w:t>
      </w:r>
    </w:p>
    <w:p w14:paraId="7C694575" w14:textId="77777777" w:rsidR="00AC0D90" w:rsidRPr="00D86762" w:rsidRDefault="00AC0D90">
      <w:pPr>
        <w:rPr>
          <w:rFonts w:asciiTheme="majorBidi" w:hAnsiTheme="majorBidi" w:cstheme="majorBidi"/>
          <w:sz w:val="24"/>
          <w:szCs w:val="24"/>
        </w:rPr>
      </w:pPr>
    </w:p>
    <w:p w14:paraId="6D9AA41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Dolberg, P. *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 xml:space="preserve">(November, 2016). </w:t>
      </w:r>
      <w:r w:rsidRPr="00D86762">
        <w:rPr>
          <w:rFonts w:asciiTheme="majorBidi" w:hAnsiTheme="majorBidi" w:cstheme="majorBidi"/>
          <w:color w:val="222222"/>
          <w:sz w:val="24"/>
          <w:szCs w:val="24"/>
        </w:rPr>
        <w:t>Middle Age: A Tacit Peak in the Young - Old Dichotomy. Paper presented in the annual meeting of the Gerontological Society of America, New Orleans, U.S.A</w:t>
      </w:r>
    </w:p>
    <w:p w14:paraId="60971499" w14:textId="77777777" w:rsidR="00AC0D90" w:rsidRPr="00D86762" w:rsidRDefault="00AC0D90">
      <w:pPr>
        <w:rPr>
          <w:rFonts w:asciiTheme="majorBidi" w:hAnsiTheme="majorBidi" w:cstheme="majorBidi"/>
          <w:sz w:val="24"/>
          <w:szCs w:val="24"/>
        </w:rPr>
      </w:pPr>
    </w:p>
    <w:p w14:paraId="1EFE1B9C" w14:textId="77777777" w:rsidR="00AC0D90" w:rsidRPr="00D86762" w:rsidRDefault="00C1619F">
      <w:pPr>
        <w:shd w:val="clear" w:color="auto" w:fill="FFFFFF"/>
        <w:rPr>
          <w:rFonts w:asciiTheme="majorBidi" w:hAnsiTheme="majorBidi" w:cstheme="majorBidi"/>
          <w:sz w:val="24"/>
          <w:szCs w:val="24"/>
        </w:rPr>
      </w:pPr>
      <w:r w:rsidRPr="00D86762">
        <w:rPr>
          <w:rFonts w:asciiTheme="majorBidi" w:hAnsiTheme="majorBidi" w:cstheme="majorBidi"/>
          <w:sz w:val="24"/>
          <w:szCs w:val="24"/>
        </w:rPr>
        <w:t xml:space="preserve">Ben-Noon, R.*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(June, 2016). Older adults outdoors. Paper presented as part of a symposium on </w:t>
      </w:r>
      <w:r w:rsidRPr="00D86762">
        <w:rPr>
          <w:rFonts w:asciiTheme="majorBidi" w:hAnsiTheme="majorBidi" w:cstheme="majorBidi"/>
          <w:color w:val="212020"/>
          <w:sz w:val="24"/>
          <w:szCs w:val="24"/>
        </w:rPr>
        <w:t xml:space="preserve">Ageism and the city: Representations of older people in urban development </w:t>
      </w:r>
      <w:r w:rsidRPr="00D86762">
        <w:rPr>
          <w:rFonts w:asciiTheme="majorBidi" w:hAnsiTheme="majorBidi" w:cstheme="majorBidi"/>
          <w:sz w:val="24"/>
          <w:szCs w:val="24"/>
        </w:rPr>
        <w:t xml:space="preserve">at the annual meeting of the Nordic Congress of Gerontology, Tampere, Florida. </w:t>
      </w:r>
    </w:p>
    <w:p w14:paraId="1575E3FA" w14:textId="77777777" w:rsidR="00AC0D90" w:rsidRPr="00D86762" w:rsidRDefault="00AC0D90">
      <w:pPr>
        <w:rPr>
          <w:rFonts w:asciiTheme="majorBidi" w:hAnsiTheme="majorBidi" w:cstheme="majorBidi"/>
          <w:sz w:val="24"/>
          <w:szCs w:val="24"/>
        </w:rPr>
      </w:pPr>
    </w:p>
    <w:p w14:paraId="66B7990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Gweirtz-Meydan, A.*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(May, 2016). PDE5i as a "cure all" for older adults: An indicator of ageist practices among physicians. Paper presented as part of a symposium at the </w:t>
      </w:r>
      <w:r w:rsidRPr="00D86762">
        <w:rPr>
          <w:rFonts w:asciiTheme="majorBidi" w:hAnsiTheme="majorBidi" w:cstheme="majorBidi"/>
          <w:color w:val="222222"/>
          <w:sz w:val="24"/>
          <w:szCs w:val="24"/>
        </w:rPr>
        <w:t>3th Congress of the European Federation of Sexology</w:t>
      </w:r>
      <w:r w:rsidRPr="00D86762">
        <w:rPr>
          <w:rFonts w:asciiTheme="majorBidi" w:hAnsiTheme="majorBidi" w:cstheme="majorBidi"/>
          <w:sz w:val="24"/>
          <w:szCs w:val="24"/>
        </w:rPr>
        <w:t xml:space="preserve">, </w:t>
      </w:r>
      <w:r w:rsidRPr="00D86762">
        <w:rPr>
          <w:rFonts w:asciiTheme="majorBidi" w:hAnsiTheme="majorBidi" w:cstheme="majorBidi"/>
          <w:color w:val="222222"/>
          <w:sz w:val="24"/>
          <w:szCs w:val="24"/>
        </w:rPr>
        <w:t>Dubrovnik; Croatia</w:t>
      </w:r>
    </w:p>
    <w:p w14:paraId="2C778082" w14:textId="77777777" w:rsidR="00AC0D90" w:rsidRPr="00D86762" w:rsidRDefault="00AC0D90">
      <w:pPr>
        <w:rPr>
          <w:rFonts w:asciiTheme="majorBidi" w:hAnsiTheme="majorBidi" w:cstheme="majorBidi"/>
          <w:sz w:val="24"/>
          <w:szCs w:val="24"/>
        </w:rPr>
      </w:pPr>
    </w:p>
    <w:p w14:paraId="7F89CD9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Dolberg, P.,* Shiovitz-Ezra, S., </w:t>
      </w:r>
      <w:r w:rsidRPr="00D86762">
        <w:rPr>
          <w:rFonts w:asciiTheme="majorBidi" w:hAnsiTheme="majorBidi" w:cstheme="majorBidi"/>
          <w:b/>
          <w:sz w:val="24"/>
          <w:szCs w:val="24"/>
        </w:rPr>
        <w:t>Ayalon, L</w:t>
      </w:r>
      <w:r w:rsidRPr="00D86762">
        <w:rPr>
          <w:rFonts w:asciiTheme="majorBidi" w:hAnsiTheme="majorBidi" w:cstheme="majorBidi"/>
          <w:sz w:val="24"/>
          <w:szCs w:val="24"/>
        </w:rPr>
        <w:t>. (February, 2016). Loneliness among immigrants from the former Soviet Union. Paper presented as part of a symposium at the bi-annual meeting of the Israeli Gerontological Society, Tel Aviv, Israel.</w:t>
      </w:r>
    </w:p>
    <w:p w14:paraId="64A04BC7" w14:textId="77777777" w:rsidR="00AC0D90" w:rsidRPr="00D86762" w:rsidRDefault="00AC0D90">
      <w:pPr>
        <w:rPr>
          <w:rFonts w:asciiTheme="majorBidi" w:hAnsiTheme="majorBidi" w:cstheme="majorBidi"/>
          <w:b/>
          <w:sz w:val="24"/>
          <w:szCs w:val="24"/>
        </w:rPr>
      </w:pPr>
    </w:p>
    <w:p w14:paraId="7488074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2016). Symposium on COST Action IS1402 on ageism presented at the bi-annual meeting of the Israeli Gerontological Society, Tel Aviv, Israel.</w:t>
      </w:r>
    </w:p>
    <w:p w14:paraId="218D1866" w14:textId="77777777" w:rsidR="00AC0D90" w:rsidRPr="00D86762" w:rsidRDefault="00AC0D90">
      <w:pPr>
        <w:rPr>
          <w:rFonts w:asciiTheme="majorBidi" w:hAnsiTheme="majorBidi" w:cstheme="majorBidi"/>
          <w:sz w:val="24"/>
          <w:szCs w:val="24"/>
        </w:rPr>
      </w:pPr>
    </w:p>
    <w:p w14:paraId="3CEDCB9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lastRenderedPageBreak/>
        <w:t>Ayalon, L.</w:t>
      </w:r>
      <w:r w:rsidRPr="00D86762">
        <w:rPr>
          <w:rFonts w:asciiTheme="majorBidi" w:hAnsiTheme="majorBidi" w:cstheme="majorBidi"/>
          <w:sz w:val="24"/>
          <w:szCs w:val="24"/>
        </w:rPr>
        <w:t xml:space="preserve"> &amp; Reuveni, Y. (February, 2016). Symposium on the wellbeing of caregivers presented at the bi-annual meeting of the Israeli Gerontological Society, Tel Aviv, Israel.</w:t>
      </w:r>
    </w:p>
    <w:p w14:paraId="09A8EF40" w14:textId="77777777" w:rsidR="00AC0D90" w:rsidRPr="00D86762" w:rsidRDefault="00AC0D90">
      <w:pPr>
        <w:rPr>
          <w:rFonts w:asciiTheme="majorBidi" w:hAnsiTheme="majorBidi" w:cstheme="majorBidi"/>
          <w:sz w:val="24"/>
          <w:szCs w:val="24"/>
        </w:rPr>
      </w:pPr>
    </w:p>
    <w:p w14:paraId="30EF19F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2016). Do foreigners deserve rights? Reexamined attitudes towards the rights of foreign workers presented as part of a symposium at the bi-annual meeting of the Israeli Gerontological Society, Tel Aviv, Israel.</w:t>
      </w:r>
    </w:p>
    <w:p w14:paraId="5FC480B5" w14:textId="77777777" w:rsidR="00AC0D90" w:rsidRPr="00D86762" w:rsidRDefault="00AC0D90">
      <w:pPr>
        <w:rPr>
          <w:rFonts w:asciiTheme="majorBidi" w:hAnsiTheme="majorBidi" w:cstheme="majorBidi"/>
          <w:sz w:val="24"/>
          <w:szCs w:val="24"/>
        </w:rPr>
      </w:pPr>
    </w:p>
    <w:p w14:paraId="108A8762" w14:textId="77777777" w:rsidR="00AC0D90" w:rsidRPr="00D86762" w:rsidRDefault="00C1619F" w:rsidP="00981BCD">
      <w:pPr>
        <w:rPr>
          <w:rFonts w:asciiTheme="majorBidi" w:hAnsiTheme="majorBidi" w:cstheme="majorBidi"/>
          <w:sz w:val="24"/>
          <w:szCs w:val="24"/>
        </w:rPr>
      </w:pPr>
      <w:r w:rsidRPr="00D86762">
        <w:rPr>
          <w:rFonts w:asciiTheme="majorBidi" w:hAnsiTheme="majorBidi" w:cstheme="majorBidi"/>
          <w:sz w:val="24"/>
          <w:szCs w:val="24"/>
        </w:rPr>
        <w:t>Sh</w:t>
      </w:r>
      <w:r w:rsidR="00981BCD" w:rsidRPr="00D86762">
        <w:rPr>
          <w:rFonts w:asciiTheme="majorBidi" w:hAnsiTheme="majorBidi" w:cstheme="majorBidi"/>
          <w:sz w:val="24"/>
          <w:szCs w:val="24"/>
        </w:rPr>
        <w:t>i</w:t>
      </w:r>
      <w:r w:rsidRPr="00D86762">
        <w:rPr>
          <w:rFonts w:asciiTheme="majorBidi" w:hAnsiTheme="majorBidi" w:cstheme="majorBidi"/>
          <w:sz w:val="24"/>
          <w:szCs w:val="24"/>
        </w:rPr>
        <w:t xml:space="preserve">nan-Altman,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2016). Hospitalized older adults accompanied by foreing home care workers. Perceptions regarding formal and informal care presented as part of a symposium at the bi-annual meeting of the Israeli Gerontological Society, Tel Aviv, Israel.</w:t>
      </w:r>
    </w:p>
    <w:p w14:paraId="2D787619" w14:textId="77777777" w:rsidR="00AC0D90" w:rsidRPr="00D86762" w:rsidRDefault="00AC0D90">
      <w:pPr>
        <w:rPr>
          <w:rFonts w:asciiTheme="majorBidi" w:hAnsiTheme="majorBidi" w:cstheme="majorBidi"/>
          <w:sz w:val="24"/>
          <w:szCs w:val="24"/>
        </w:rPr>
      </w:pPr>
    </w:p>
    <w:p w14:paraId="0157591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Dassa, A. &amp; </w:t>
      </w: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(February, 2016). Training paraprofessional workers to use music therapy with older adults with dementia presented as part of a symposium at the bi-annual meeting of the Israeli Gerontological Society, Tel Aviv, Israel.</w:t>
      </w:r>
    </w:p>
    <w:p w14:paraId="0F0200E2" w14:textId="77777777" w:rsidR="00AC0D90" w:rsidRPr="00D86762" w:rsidRDefault="00AC0D90">
      <w:pPr>
        <w:rPr>
          <w:rFonts w:asciiTheme="majorBidi" w:hAnsiTheme="majorBidi" w:cstheme="majorBidi"/>
          <w:sz w:val="24"/>
          <w:szCs w:val="24"/>
        </w:rPr>
      </w:pPr>
    </w:p>
    <w:p w14:paraId="5AE887B0" w14:textId="77777777" w:rsidR="00AC0D90" w:rsidRPr="00D86762" w:rsidRDefault="00AC0D90">
      <w:pPr>
        <w:rPr>
          <w:rFonts w:asciiTheme="majorBidi" w:hAnsiTheme="majorBidi" w:cstheme="majorBidi"/>
          <w:sz w:val="24"/>
          <w:szCs w:val="24"/>
        </w:rPr>
      </w:pPr>
    </w:p>
    <w:p w14:paraId="25AA490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Segel-Karpas, D.*, </w:t>
      </w:r>
      <w:r w:rsidRPr="00D86762">
        <w:rPr>
          <w:rFonts w:asciiTheme="majorBidi" w:hAnsiTheme="majorBidi" w:cstheme="majorBidi"/>
          <w:b/>
          <w:sz w:val="24"/>
          <w:szCs w:val="24"/>
        </w:rPr>
        <w:t>Ayalon, L.</w:t>
      </w:r>
      <w:r w:rsidRPr="00D86762">
        <w:rPr>
          <w:rFonts w:asciiTheme="majorBidi" w:hAnsiTheme="majorBidi" w:cstheme="majorBidi"/>
          <w:sz w:val="24"/>
          <w:szCs w:val="24"/>
        </w:rPr>
        <w:t>, &amp; Lachman, M. (February, 2016). Social activity and loneliness, the moderating role of cognitive functioning presented as part of a symposium at the bi-annual meeting of the Israeli Gerontological Society, Tel Aviv, Israel.</w:t>
      </w:r>
    </w:p>
    <w:p w14:paraId="10BFC0A0" w14:textId="77777777" w:rsidR="00AC0D90" w:rsidRPr="00D86762" w:rsidRDefault="00AC0D90">
      <w:pPr>
        <w:rPr>
          <w:rFonts w:asciiTheme="majorBidi" w:hAnsiTheme="majorBidi" w:cstheme="majorBidi"/>
          <w:sz w:val="24"/>
          <w:szCs w:val="24"/>
        </w:rPr>
      </w:pPr>
    </w:p>
    <w:p w14:paraId="274D67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Cohen, L. *, Palgi, Y., Dassa, A., </w:t>
      </w:r>
      <w:r w:rsidRPr="00D86762">
        <w:rPr>
          <w:rFonts w:asciiTheme="majorBidi" w:hAnsiTheme="majorBidi" w:cstheme="majorBidi"/>
          <w:b/>
          <w:sz w:val="24"/>
          <w:szCs w:val="24"/>
        </w:rPr>
        <w:t>Ayalon, L</w:t>
      </w:r>
      <w:r w:rsidRPr="00D86762">
        <w:rPr>
          <w:rFonts w:asciiTheme="majorBidi" w:hAnsiTheme="majorBidi" w:cstheme="majorBidi"/>
          <w:sz w:val="24"/>
          <w:szCs w:val="24"/>
        </w:rPr>
        <w:t>., Ophenheim, D., Sher-Tsenzor, E. (February, 2016). The relationship between emotional availability of the professional carer and neuropsychiatric symptoms of older adults with dementia presented as part of a symposium at the bi-annual meeting of the Israeli Gerontological Society, Tel Aviv, Israel.</w:t>
      </w:r>
    </w:p>
    <w:p w14:paraId="5F7589FF" w14:textId="77777777" w:rsidR="00AC0D90" w:rsidRPr="00D86762" w:rsidRDefault="00AC0D90">
      <w:pPr>
        <w:rPr>
          <w:rFonts w:asciiTheme="majorBidi" w:hAnsiTheme="majorBidi" w:cstheme="majorBidi"/>
          <w:sz w:val="24"/>
          <w:szCs w:val="24"/>
        </w:rPr>
      </w:pPr>
    </w:p>
    <w:p w14:paraId="3B3BE66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Lev,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2016). Ethical distress among social workers in long term care presented as part of a symposium at the bi-annual meeting of the Israeli Gerontological Society, Tel Aviv, Israel.</w:t>
      </w:r>
    </w:p>
    <w:p w14:paraId="04031DC5" w14:textId="77777777" w:rsidR="00AC0D90" w:rsidRPr="00D86762" w:rsidRDefault="00AC0D90">
      <w:pPr>
        <w:rPr>
          <w:rFonts w:asciiTheme="majorBidi" w:hAnsiTheme="majorBidi" w:cstheme="majorBidi"/>
          <w:sz w:val="24"/>
          <w:szCs w:val="24"/>
        </w:rPr>
      </w:pPr>
    </w:p>
    <w:p w14:paraId="0699B6F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(November, 2015). Intergenerational relations in the continuing care retirement community. Paper presented as part of a symposium at the annual meeting of the Gerontological Society of America, Orlando, FL, USA. </w:t>
      </w:r>
    </w:p>
    <w:p w14:paraId="520C84CF" w14:textId="77777777" w:rsidR="00AC0D90" w:rsidRPr="00D86762" w:rsidRDefault="00AC0D90">
      <w:pPr>
        <w:rPr>
          <w:rFonts w:asciiTheme="majorBidi" w:hAnsiTheme="majorBidi" w:cstheme="majorBidi"/>
          <w:b/>
          <w:sz w:val="24"/>
          <w:szCs w:val="24"/>
        </w:rPr>
      </w:pPr>
    </w:p>
    <w:p w14:paraId="454FCEB1"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sz w:val="24"/>
          <w:szCs w:val="24"/>
        </w:rPr>
        <w:t xml:space="preserve">Shinan-Altman, S. &amp; </w:t>
      </w:r>
      <w:r w:rsidRPr="00D86762">
        <w:rPr>
          <w:rFonts w:asciiTheme="majorBidi" w:hAnsiTheme="majorBidi" w:cstheme="majorBidi"/>
          <w:b/>
          <w:sz w:val="24"/>
          <w:szCs w:val="24"/>
        </w:rPr>
        <w:t>Ayalon, L</w:t>
      </w:r>
      <w:r w:rsidRPr="00D86762">
        <w:rPr>
          <w:rFonts w:asciiTheme="majorBidi" w:hAnsiTheme="majorBidi" w:cstheme="majorBidi"/>
          <w:sz w:val="24"/>
          <w:szCs w:val="24"/>
        </w:rPr>
        <w:t>. (November, 2015). If I am not for myself, who is for me? The experiences of older migrant home care recipients during their hospitalization. Paper presented as part of a symposium at the annual meeting of the Gerontological Society of America, Orlando, FL, USA.</w:t>
      </w:r>
    </w:p>
    <w:p w14:paraId="21B93FCF" w14:textId="77777777" w:rsidR="00AC0D90" w:rsidRPr="00D86762" w:rsidRDefault="00AC0D90">
      <w:pPr>
        <w:rPr>
          <w:rFonts w:asciiTheme="majorBidi" w:hAnsiTheme="majorBidi" w:cstheme="majorBidi"/>
          <w:b/>
          <w:sz w:val="24"/>
          <w:szCs w:val="24"/>
        </w:rPr>
      </w:pPr>
    </w:p>
    <w:p w14:paraId="5AD1A41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(May, 2015). The invisible world of home care. Paper presented as part of the annual meeting of the Global Young Academy, Montebello, Canada. </w:t>
      </w:r>
    </w:p>
    <w:p w14:paraId="378FFF09" w14:textId="77777777" w:rsidR="00AC0D90" w:rsidRPr="00D86762" w:rsidRDefault="00AC0D90">
      <w:pPr>
        <w:rPr>
          <w:rFonts w:asciiTheme="majorBidi" w:hAnsiTheme="majorBidi" w:cstheme="majorBidi"/>
          <w:sz w:val="24"/>
          <w:szCs w:val="24"/>
        </w:rPr>
      </w:pPr>
    </w:p>
    <w:p w14:paraId="2A37D47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(April, 2015). Ageism from a cross-cultural, multi-disciplinary perspective. Symposium organized as part of the IAGG-ER meeting, Dublin, Ireland. </w:t>
      </w:r>
    </w:p>
    <w:p w14:paraId="3ADE84B1" w14:textId="77777777" w:rsidR="00AC0D90" w:rsidRPr="00D86762" w:rsidRDefault="00AC0D90">
      <w:pPr>
        <w:rPr>
          <w:rFonts w:asciiTheme="majorBidi" w:hAnsiTheme="majorBidi" w:cstheme="majorBidi"/>
          <w:sz w:val="24"/>
          <w:szCs w:val="24"/>
        </w:rPr>
      </w:pPr>
    </w:p>
    <w:p w14:paraId="05953B4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Green, O.*(April, 2015). A typology of new residents' adjustment to the continuing care retirement community. Poster presented as part of the IAGG-ER meeting, Dublin, Ireland. </w:t>
      </w:r>
    </w:p>
    <w:p w14:paraId="490F65B0" w14:textId="77777777" w:rsidR="00AC0D90" w:rsidRPr="00D86762" w:rsidRDefault="00AC0D90">
      <w:pPr>
        <w:rPr>
          <w:rFonts w:asciiTheme="majorBidi" w:hAnsiTheme="majorBidi" w:cstheme="majorBidi"/>
          <w:sz w:val="24"/>
          <w:szCs w:val="24"/>
        </w:rPr>
      </w:pPr>
    </w:p>
    <w:p w14:paraId="6EBCDD7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Roziner, I. (April, 2015). A social relations model of satisfaction with the relationship within the home care setting. Poster presented as part of the IAGG-ER meeting, Dublin, Ireland. </w:t>
      </w:r>
    </w:p>
    <w:p w14:paraId="5E87FCFC" w14:textId="77777777" w:rsidR="00AC0D90" w:rsidRPr="00D86762" w:rsidRDefault="00AC0D90">
      <w:pPr>
        <w:rPr>
          <w:rFonts w:asciiTheme="majorBidi" w:hAnsiTheme="majorBidi" w:cstheme="majorBidi"/>
          <w:sz w:val="24"/>
          <w:szCs w:val="24"/>
        </w:rPr>
      </w:pPr>
    </w:p>
    <w:p w14:paraId="22012D9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 xml:space="preserve">Dolberg, P.*, Goldfracht, M., Karkabi, K., Bleichman, I., Fleisher,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2015). Barriers to mental health treatment among older adults from the former Soviet Union. Paper presented during the annual meeting of the Israel Sociological Association, Kinneret, Israel. </w:t>
      </w:r>
    </w:p>
    <w:p w14:paraId="223E8566" w14:textId="77777777" w:rsidR="00AC0D90" w:rsidRPr="00D86762" w:rsidRDefault="00AC0D90">
      <w:pPr>
        <w:rPr>
          <w:rFonts w:asciiTheme="majorBidi" w:hAnsiTheme="majorBidi" w:cstheme="majorBidi"/>
          <w:sz w:val="24"/>
          <w:szCs w:val="24"/>
        </w:rPr>
      </w:pPr>
    </w:p>
    <w:p w14:paraId="53904C7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Goldfracht, M., Karkabi, K., Bleichman, I., Fleisher,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(March, 2015). Barriers to the treatment of mental illness from the perspective of primary care physicians. Paper presented during the annual Family Medicine Conference. Haifa, Israel.</w:t>
      </w:r>
    </w:p>
    <w:p w14:paraId="61D2EDE3" w14:textId="77777777" w:rsidR="00AC0D90" w:rsidRPr="00D86762" w:rsidRDefault="00AC0D90">
      <w:pPr>
        <w:rPr>
          <w:rFonts w:asciiTheme="majorBidi" w:hAnsiTheme="majorBidi" w:cstheme="majorBidi"/>
          <w:sz w:val="24"/>
          <w:szCs w:val="24"/>
        </w:rPr>
      </w:pPr>
    </w:p>
    <w:p w14:paraId="73FD0A2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Karkabi, K., Bleichman, I., Fleisher, S., &amp; Goldfracht, M. (2015). Between modern and traditional values. Paper presented during the annual Family Medicine Conference on Behalf of Shabtai Ben Meir. </w:t>
      </w:r>
    </w:p>
    <w:p w14:paraId="4D7C9C6B" w14:textId="77777777" w:rsidR="00AC0D90" w:rsidRPr="00D86762" w:rsidRDefault="00AC0D90">
      <w:pPr>
        <w:rPr>
          <w:rFonts w:asciiTheme="majorBidi" w:hAnsiTheme="majorBidi" w:cstheme="majorBidi"/>
          <w:sz w:val="24"/>
          <w:szCs w:val="24"/>
        </w:rPr>
      </w:pPr>
    </w:p>
    <w:p w14:paraId="40898BB7"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sz w:val="24"/>
          <w:szCs w:val="24"/>
        </w:rPr>
        <w:t xml:space="preserve">Green, O. *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(October, 2014). "To report or not to report - this is the question": Exploring the reporting behavior of abused and exploited migrant care workers. Canadian Gerontological Association, Toronto, CA</w:t>
      </w:r>
    </w:p>
    <w:p w14:paraId="77C1B2F5" w14:textId="77777777" w:rsidR="00AC0D90" w:rsidRPr="00D86762" w:rsidRDefault="00AC0D90">
      <w:pPr>
        <w:rPr>
          <w:rFonts w:asciiTheme="majorBidi" w:hAnsiTheme="majorBidi" w:cstheme="majorBidi"/>
          <w:sz w:val="24"/>
          <w:szCs w:val="24"/>
        </w:rPr>
      </w:pPr>
    </w:p>
    <w:p w14:paraId="5CFB6C25"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sz w:val="24"/>
          <w:szCs w:val="24"/>
        </w:rPr>
        <w:t xml:space="preserve">Green, O. *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(October, 2014). Familiarity with workers' rights among migrant home care workers, older adults and family member. Canadian Gerontological Association, Toronto, CA</w:t>
      </w:r>
    </w:p>
    <w:p w14:paraId="3470AD1F" w14:textId="77777777" w:rsidR="00AC0D90" w:rsidRPr="00D86762" w:rsidRDefault="00AC0D90">
      <w:pPr>
        <w:rPr>
          <w:rFonts w:asciiTheme="majorBidi" w:hAnsiTheme="majorBidi" w:cstheme="majorBidi"/>
          <w:b/>
          <w:sz w:val="24"/>
          <w:szCs w:val="24"/>
        </w:rPr>
      </w:pPr>
    </w:p>
    <w:p w14:paraId="61AE446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Lev, S*</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 xml:space="preserve">(January, 2014). The obligation dilemma in long term care: A theoretical model. To be presented at the annual meeting of Israeli Gerontological Society Tel Aviv, Israel. </w:t>
      </w:r>
    </w:p>
    <w:p w14:paraId="7582B120" w14:textId="77777777" w:rsidR="00AC0D90" w:rsidRPr="00D86762" w:rsidRDefault="00AC0D90">
      <w:pPr>
        <w:rPr>
          <w:rFonts w:asciiTheme="majorBidi" w:hAnsiTheme="majorBidi" w:cstheme="majorBidi"/>
          <w:b/>
          <w:sz w:val="24"/>
          <w:szCs w:val="24"/>
        </w:rPr>
      </w:pPr>
    </w:p>
    <w:p w14:paraId="31D2220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Cohen, N.*</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 xml:space="preserve">(January, 2014). Attitudes of older widows towards second marriage. To be presented at the annual meeting of Israeli Gerontological Society Tel Aviv, Israel. </w:t>
      </w:r>
    </w:p>
    <w:p w14:paraId="6570DEEE" w14:textId="77777777" w:rsidR="00AC0D90" w:rsidRPr="00D86762" w:rsidRDefault="00AC0D90">
      <w:pPr>
        <w:rPr>
          <w:rFonts w:asciiTheme="majorBidi" w:hAnsiTheme="majorBidi" w:cstheme="majorBidi"/>
          <w:b/>
          <w:sz w:val="24"/>
          <w:szCs w:val="24"/>
        </w:rPr>
      </w:pPr>
    </w:p>
    <w:p w14:paraId="36252F9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Ashkenazi, O* &amp; </w:t>
      </w: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(January, 2014). The cross-cultural interaction of Filipino home care workers and their employers. To be presented at the annual meeting of social workers in Health. Jerusalem, Israel. </w:t>
      </w:r>
    </w:p>
    <w:p w14:paraId="4BA0B476" w14:textId="77777777" w:rsidR="00AC0D90" w:rsidRPr="00D86762" w:rsidRDefault="00AC0D90">
      <w:pPr>
        <w:rPr>
          <w:rFonts w:asciiTheme="majorBidi" w:hAnsiTheme="majorBidi" w:cstheme="majorBidi"/>
          <w:b/>
          <w:sz w:val="24"/>
          <w:szCs w:val="24"/>
        </w:rPr>
      </w:pPr>
    </w:p>
    <w:p w14:paraId="6F37FA9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Green, O.*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(October, 2013).Improving the participation rate of older adults and their caregivers. Paper presented at the annual meeting of the Canadian Association on Gerontology, Halifax, Canada.</w:t>
      </w:r>
    </w:p>
    <w:p w14:paraId="51947580" w14:textId="77777777" w:rsidR="00AC0D90" w:rsidRPr="00D86762" w:rsidRDefault="00AC0D90">
      <w:pPr>
        <w:rPr>
          <w:rFonts w:asciiTheme="majorBidi" w:hAnsiTheme="majorBidi" w:cstheme="majorBidi"/>
          <w:sz w:val="24"/>
          <w:szCs w:val="24"/>
        </w:rPr>
      </w:pPr>
    </w:p>
    <w:p w14:paraId="476C8DD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Green, O.*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(October, 2013).</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Deprived and invisible”: Comparing the working condition of migrant live-in care workers and local live-out care workers. Paper presented at the annual meeting of the Canadian Association on Gerontology, Halifax, Canada.</w:t>
      </w:r>
    </w:p>
    <w:p w14:paraId="2A8A1885" w14:textId="77777777" w:rsidR="00AC0D90" w:rsidRPr="00D86762" w:rsidRDefault="00AC0D90">
      <w:pPr>
        <w:rPr>
          <w:rFonts w:asciiTheme="majorBidi" w:hAnsiTheme="majorBidi" w:cstheme="majorBidi"/>
          <w:sz w:val="24"/>
          <w:szCs w:val="24"/>
        </w:rPr>
      </w:pPr>
    </w:p>
    <w:p w14:paraId="0EDB6EA0"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(June, 2013). Between private and public care. Paper presented as part of the COST meeting</w:t>
      </w:r>
      <w:r w:rsidRPr="00D86762">
        <w:rPr>
          <w:rFonts w:asciiTheme="majorBidi" w:hAnsiTheme="majorBidi" w:cstheme="majorBidi"/>
          <w:i/>
          <w:sz w:val="24"/>
          <w:szCs w:val="24"/>
        </w:rPr>
        <w:t xml:space="preserve"> Cohesion </w:t>
      </w:r>
      <w:r w:rsidRPr="00D86762">
        <w:rPr>
          <w:rFonts w:asciiTheme="majorBidi" w:hAnsiTheme="majorBidi" w:cstheme="majorBidi"/>
          <w:sz w:val="24"/>
          <w:szCs w:val="24"/>
        </w:rPr>
        <w:t>-</w:t>
      </w:r>
      <w:r w:rsidRPr="00D86762">
        <w:rPr>
          <w:rFonts w:asciiTheme="majorBidi" w:hAnsiTheme="majorBidi" w:cstheme="majorBidi"/>
          <w:i/>
          <w:sz w:val="24"/>
          <w:szCs w:val="24"/>
        </w:rPr>
        <w:t> Social Services, Welfare State and Places,</w:t>
      </w:r>
      <w:r w:rsidRPr="00D86762">
        <w:rPr>
          <w:rFonts w:asciiTheme="majorBidi" w:hAnsiTheme="majorBidi" w:cstheme="majorBidi"/>
          <w:sz w:val="24"/>
          <w:szCs w:val="24"/>
        </w:rPr>
        <w:t xml:space="preserve"> Reykjavik, Iceland</w:t>
      </w:r>
    </w:p>
    <w:p w14:paraId="132FAE78" w14:textId="77777777" w:rsidR="00AC0D90" w:rsidRPr="00D86762" w:rsidRDefault="00AC0D90">
      <w:pPr>
        <w:rPr>
          <w:rFonts w:asciiTheme="majorBidi" w:hAnsiTheme="majorBidi" w:cstheme="majorBidi"/>
          <w:b/>
          <w:sz w:val="24"/>
          <w:szCs w:val="24"/>
        </w:rPr>
      </w:pPr>
    </w:p>
    <w:p w14:paraId="2744E9D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Green, O.*</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(May, 2013).</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"Nothing to do, no one to tell?" Exploitation and abuse of migrant-worker women in Israel and their willingness to report it formally and informally, Paper presented as part of the Global Discourse in Women's and Gender Studies, Middle Tennessee state university, Murfreesboro, Tennessee </w:t>
      </w:r>
    </w:p>
    <w:p w14:paraId="19CCACF0" w14:textId="77777777" w:rsidR="00AC0D90" w:rsidRPr="00D86762" w:rsidRDefault="00AC0D90">
      <w:pPr>
        <w:rPr>
          <w:rFonts w:asciiTheme="majorBidi" w:hAnsiTheme="majorBidi" w:cstheme="majorBidi"/>
          <w:b/>
          <w:sz w:val="24"/>
          <w:szCs w:val="24"/>
        </w:rPr>
      </w:pPr>
    </w:p>
    <w:p w14:paraId="5C132B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(Nov., 2012). Predictors of successful aging in three population groups of Israelis. Paper to be presented as part of a symposium on SHARE Israel organized by Prof. Litwin, the annual meeting of the Gerontological Society of America, San Diego, CA.</w:t>
      </w:r>
    </w:p>
    <w:p w14:paraId="6665D1ED" w14:textId="77777777" w:rsidR="00AC0D90" w:rsidRPr="00D86762" w:rsidRDefault="00AC0D90">
      <w:pPr>
        <w:rPr>
          <w:rFonts w:asciiTheme="majorBidi" w:hAnsiTheme="majorBidi" w:cstheme="majorBidi"/>
          <w:sz w:val="24"/>
          <w:szCs w:val="24"/>
        </w:rPr>
      </w:pPr>
    </w:p>
    <w:p w14:paraId="6B3368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lastRenderedPageBreak/>
        <w:t>Ayalon, L</w:t>
      </w:r>
      <w:r w:rsidRPr="00D86762">
        <w:rPr>
          <w:rFonts w:asciiTheme="majorBidi" w:hAnsiTheme="majorBidi" w:cstheme="majorBidi"/>
          <w:sz w:val="24"/>
          <w:szCs w:val="24"/>
        </w:rPr>
        <w:t>. (Nov., 2012). Perceived discrimination in Europe: Results from the European Social Study. Paper to be presented at the annual meeting of the Gerontological Society of America, San Diego, CA.</w:t>
      </w:r>
    </w:p>
    <w:p w14:paraId="2E29F8AF" w14:textId="77777777" w:rsidR="00AC0D90" w:rsidRPr="00D86762" w:rsidRDefault="00AC0D90">
      <w:pPr>
        <w:rPr>
          <w:rFonts w:asciiTheme="majorBidi" w:hAnsiTheme="majorBidi" w:cstheme="majorBidi"/>
          <w:sz w:val="24"/>
          <w:szCs w:val="24"/>
        </w:rPr>
      </w:pPr>
    </w:p>
    <w:p w14:paraId="1B36110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(Nov., 2012). Feelings towards older vs. younger adults in Europe . Poster to be presented at the annual meeting of the Gerontological Society of America, San Diego, CA.</w:t>
      </w:r>
    </w:p>
    <w:p w14:paraId="043880B5" w14:textId="77777777" w:rsidR="00AC0D90" w:rsidRPr="00D86762" w:rsidRDefault="00AC0D90">
      <w:pPr>
        <w:rPr>
          <w:rFonts w:asciiTheme="majorBidi" w:hAnsiTheme="majorBidi" w:cstheme="majorBidi"/>
          <w:sz w:val="24"/>
          <w:szCs w:val="24"/>
        </w:rPr>
      </w:pPr>
    </w:p>
    <w:p w14:paraId="06AE4B9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(Nov., 2012). ethnic differences in concerns, knowledge, and beliefs about Alzheimer's disease: Results from a National Sample. Poster to be presented at the annual meeting of the Gerontological Society of America, San Diego, CA.</w:t>
      </w:r>
    </w:p>
    <w:p w14:paraId="67969D4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w:t>
      </w:r>
    </w:p>
    <w:p w14:paraId="181D445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(Nov., 2012). Continuing care retirement communities: American and Israeli attitudes and residence satisfaction. Paper to be presented at the annual meeting of the Gerontological Society of America, San Diego, CA.</w:t>
      </w:r>
    </w:p>
    <w:p w14:paraId="35D3FF12" w14:textId="77777777" w:rsidR="00AC0D90" w:rsidRPr="00D86762" w:rsidRDefault="00AC0D90">
      <w:pPr>
        <w:rPr>
          <w:rFonts w:asciiTheme="majorBidi" w:hAnsiTheme="majorBidi" w:cstheme="majorBidi"/>
          <w:b/>
          <w:sz w:val="24"/>
          <w:szCs w:val="24"/>
        </w:rPr>
      </w:pPr>
    </w:p>
    <w:p w14:paraId="20ED2F3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(June, 2012). Ageism and modernization. Paper presented as part of the RAND dataset workshop. Oxford, United Kingdom</w:t>
      </w:r>
    </w:p>
    <w:p w14:paraId="4639AE2B" w14:textId="77777777" w:rsidR="00AC0D90" w:rsidRPr="00D86762" w:rsidRDefault="00AC0D90">
      <w:pPr>
        <w:rPr>
          <w:rFonts w:asciiTheme="majorBidi" w:hAnsiTheme="majorBidi" w:cstheme="majorBidi"/>
          <w:b/>
          <w:sz w:val="24"/>
          <w:szCs w:val="24"/>
        </w:rPr>
      </w:pPr>
    </w:p>
    <w:p w14:paraId="2DDB894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&amp; </w:t>
      </w:r>
      <w:r w:rsidRPr="00D86762">
        <w:rPr>
          <w:rFonts w:asciiTheme="majorBidi" w:hAnsiTheme="majorBidi" w:cstheme="majorBidi"/>
          <w:sz w:val="24"/>
          <w:szCs w:val="24"/>
        </w:rPr>
        <w:t>Green, V. (March, 2012). Grief in the context of the continuing care retirement community. Paper presented as part of the biannual meeting of the Israeli Gerontological Society, Tel Aviv, Israel</w:t>
      </w:r>
    </w:p>
    <w:p w14:paraId="5A2D5016" w14:textId="77777777" w:rsidR="00AC0D90" w:rsidRPr="00D86762" w:rsidRDefault="00AC0D90">
      <w:pPr>
        <w:rPr>
          <w:rFonts w:asciiTheme="majorBidi" w:hAnsiTheme="majorBidi" w:cstheme="majorBidi"/>
          <w:sz w:val="24"/>
          <w:szCs w:val="24"/>
        </w:rPr>
      </w:pPr>
    </w:p>
    <w:p w14:paraId="1766552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&amp; Rotstein, A. (March, 2012). Attitudes towards continuing care retirement communities. Paper presented as part of the biannual meeting of the Israeli Gerontological Society, Tel Aviv, Israel</w:t>
      </w:r>
    </w:p>
    <w:p w14:paraId="4BDD87FE" w14:textId="77777777" w:rsidR="00AC0D90" w:rsidRPr="00D86762" w:rsidRDefault="00AC0D90">
      <w:pPr>
        <w:rPr>
          <w:rFonts w:asciiTheme="majorBidi" w:hAnsiTheme="majorBidi" w:cstheme="majorBidi"/>
          <w:sz w:val="24"/>
          <w:szCs w:val="24"/>
        </w:rPr>
      </w:pPr>
    </w:p>
    <w:p w14:paraId="0CB6F86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Green, V.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(March, 2012).</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Intergenerational discussion about the transition to the continuing care retirement community. Paper presented as part of the biannual meeting of the Israeli Gerontological Society, Tel Aviv, Israel</w:t>
      </w:r>
    </w:p>
    <w:p w14:paraId="6264A584" w14:textId="77777777" w:rsidR="00AC0D90" w:rsidRPr="00D86762" w:rsidRDefault="00AC0D90">
      <w:pPr>
        <w:rPr>
          <w:rFonts w:asciiTheme="majorBidi" w:hAnsiTheme="majorBidi" w:cstheme="majorBidi"/>
          <w:sz w:val="24"/>
          <w:szCs w:val="24"/>
        </w:rPr>
      </w:pPr>
    </w:p>
    <w:p w14:paraId="4A2E9CD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Lev, S.* &amp; </w:t>
      </w:r>
      <w:r w:rsidRPr="00D86762">
        <w:rPr>
          <w:rFonts w:asciiTheme="majorBidi" w:hAnsiTheme="majorBidi" w:cstheme="majorBidi"/>
          <w:b/>
          <w:sz w:val="24"/>
          <w:szCs w:val="24"/>
        </w:rPr>
        <w:t>Ayalon, L</w:t>
      </w:r>
      <w:r w:rsidRPr="00D86762">
        <w:rPr>
          <w:rFonts w:asciiTheme="majorBidi" w:hAnsiTheme="majorBidi" w:cstheme="majorBidi"/>
          <w:sz w:val="24"/>
          <w:szCs w:val="24"/>
        </w:rPr>
        <w:t>. (March, 2012). The moral dilemmas of social workers in long term care settings. Paper presented as part of the biannual meeting of the Israeli Gerontological Society, Tel Aviv, Israel</w:t>
      </w:r>
    </w:p>
    <w:p w14:paraId="79437616" w14:textId="77777777" w:rsidR="00AC0D90" w:rsidRPr="00D86762" w:rsidRDefault="00AC0D90">
      <w:pPr>
        <w:rPr>
          <w:rFonts w:asciiTheme="majorBidi" w:hAnsiTheme="majorBidi" w:cstheme="majorBidi"/>
          <w:sz w:val="24"/>
          <w:szCs w:val="24"/>
        </w:rPr>
      </w:pPr>
    </w:p>
    <w:p w14:paraId="2C161A9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(March, 2012). The role of burden in reports of neuropsychiatric symptoms by formal and informal caregivers. Paper presented as part of the biannual meeting of the Israeli Gerontological Society, Tel Aviv, Israel</w:t>
      </w:r>
    </w:p>
    <w:p w14:paraId="6707ACCF" w14:textId="77777777" w:rsidR="00AC0D90" w:rsidRPr="00D86762" w:rsidRDefault="00AC0D90">
      <w:pPr>
        <w:rPr>
          <w:rFonts w:asciiTheme="majorBidi" w:hAnsiTheme="majorBidi" w:cstheme="majorBidi"/>
          <w:b/>
          <w:sz w:val="24"/>
          <w:szCs w:val="24"/>
        </w:rPr>
      </w:pPr>
    </w:p>
    <w:p w14:paraId="2C7D6EB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(March, 2012). The prevalence and predictors of suicidal ideation in Europe: Results from the Survey of Health Aging and Retirement in Europe. Paper presented as part of the biannual meeting of the Israeli Gerontological Society, Tel Aviv, Israel</w:t>
      </w:r>
    </w:p>
    <w:p w14:paraId="630E5E4A" w14:textId="77777777" w:rsidR="00AC0D90" w:rsidRPr="00D86762" w:rsidRDefault="00AC0D90">
      <w:pPr>
        <w:rPr>
          <w:rFonts w:asciiTheme="majorBidi" w:hAnsiTheme="majorBidi" w:cstheme="majorBidi"/>
          <w:b/>
          <w:sz w:val="24"/>
          <w:szCs w:val="24"/>
        </w:rPr>
      </w:pPr>
    </w:p>
    <w:p w14:paraId="394432F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&amp; </w:t>
      </w:r>
      <w:r w:rsidRPr="00D86762">
        <w:rPr>
          <w:rFonts w:asciiTheme="majorBidi" w:hAnsiTheme="majorBidi" w:cstheme="majorBidi"/>
          <w:sz w:val="24"/>
          <w:szCs w:val="24"/>
        </w:rPr>
        <w:t>Green, V. (March, 2012). Social ties in the context of the continuing care retirement community. Poster presented as part of the annual meeting of the American Association of Geriatric Psychiatry, Washington, D.C.</w:t>
      </w:r>
    </w:p>
    <w:p w14:paraId="08643820" w14:textId="77777777" w:rsidR="00AC0D90" w:rsidRPr="00D86762" w:rsidRDefault="00AC0D90">
      <w:pPr>
        <w:rPr>
          <w:rFonts w:asciiTheme="majorBidi" w:hAnsiTheme="majorBidi" w:cstheme="majorBidi"/>
          <w:b/>
          <w:sz w:val="24"/>
          <w:szCs w:val="24"/>
        </w:rPr>
      </w:pPr>
    </w:p>
    <w:p w14:paraId="07C9E9E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Gross, R., Yaari, A., Feldhamer, I., Balicer, R., Goldfracht, M.</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(2012).</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Patients' and physicians' characteristics associated with the purchase of benzodiazepines by older primary care patients in Israel. Poster presented as part of the annual meeting of the American Association of Geriatric Psychiatry, Washington, D.C.</w:t>
      </w:r>
    </w:p>
    <w:p w14:paraId="681F51A7" w14:textId="77777777" w:rsidR="00AC0D90" w:rsidRPr="00D86762" w:rsidRDefault="00AC0D90">
      <w:pPr>
        <w:rPr>
          <w:rFonts w:asciiTheme="majorBidi" w:hAnsiTheme="majorBidi" w:cstheme="majorBidi"/>
          <w:b/>
          <w:sz w:val="24"/>
          <w:szCs w:val="24"/>
        </w:rPr>
      </w:pPr>
    </w:p>
    <w:p w14:paraId="148C74D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lastRenderedPageBreak/>
        <w:t xml:space="preserve">Ayalon, L., </w:t>
      </w:r>
      <w:r w:rsidRPr="00D86762">
        <w:rPr>
          <w:rFonts w:asciiTheme="majorBidi" w:hAnsiTheme="majorBidi" w:cstheme="majorBidi"/>
          <w:sz w:val="24"/>
          <w:szCs w:val="24"/>
        </w:rPr>
        <w:t>&amp; Shiovitz-Ezra, S.</w:t>
      </w:r>
      <w:r w:rsidRPr="00D86762">
        <w:rPr>
          <w:rFonts w:asciiTheme="majorBidi" w:hAnsiTheme="majorBidi" w:cstheme="majorBidi"/>
          <w:b/>
          <w:sz w:val="24"/>
          <w:szCs w:val="24"/>
        </w:rPr>
        <w:t xml:space="preserve"> </w:t>
      </w:r>
      <w:r w:rsidRPr="00D86762">
        <w:rPr>
          <w:rFonts w:asciiTheme="majorBidi" w:hAnsiTheme="majorBidi" w:cstheme="majorBidi"/>
          <w:sz w:val="24"/>
          <w:szCs w:val="24"/>
        </w:rPr>
        <w:t xml:space="preserve">(November, 2011). The relationship between loneliness and passive death wishes in the second half of life. Poster presented as part of the annual meeting of the annual meeting of the Gerontological Society of America, Boston, MA. </w:t>
      </w:r>
    </w:p>
    <w:p w14:paraId="6B6B6200" w14:textId="77777777" w:rsidR="00AC0D90" w:rsidRPr="00D86762" w:rsidRDefault="00AC0D90">
      <w:pPr>
        <w:rPr>
          <w:rFonts w:asciiTheme="majorBidi" w:hAnsiTheme="majorBidi" w:cstheme="majorBidi"/>
          <w:sz w:val="24"/>
          <w:szCs w:val="24"/>
        </w:rPr>
      </w:pPr>
    </w:p>
    <w:p w14:paraId="119B8A8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(September, 2010). The prevalence and predictors of passive death wishes in Europe. Paper and poster presented as part of the annual meeting of the International College of Geriatric Psychoneuropharmacology. Athens, Greece. </w:t>
      </w:r>
    </w:p>
    <w:p w14:paraId="171EC9BF" w14:textId="77777777" w:rsidR="00AC0D90" w:rsidRPr="00D86762" w:rsidRDefault="00AC0D90">
      <w:pPr>
        <w:rPr>
          <w:rFonts w:asciiTheme="majorBidi" w:hAnsiTheme="majorBidi" w:cstheme="majorBidi"/>
          <w:b/>
          <w:sz w:val="24"/>
          <w:szCs w:val="24"/>
        </w:rPr>
      </w:pPr>
    </w:p>
    <w:p w14:paraId="132E504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(June, 2010). Fears come true. The experiences of older care recipients, their family members, and their foreign home care workers. Paper presented as part of the annual meeting of the Israeli Social Work Association. Tel Aviv, Israel</w:t>
      </w:r>
    </w:p>
    <w:p w14:paraId="72CB3804" w14:textId="77777777" w:rsidR="00AC0D90" w:rsidRPr="00D86762" w:rsidRDefault="00AC0D90">
      <w:pPr>
        <w:rPr>
          <w:rFonts w:asciiTheme="majorBidi" w:hAnsiTheme="majorBidi" w:cstheme="majorBidi"/>
          <w:b/>
          <w:sz w:val="24"/>
          <w:szCs w:val="24"/>
        </w:rPr>
      </w:pPr>
    </w:p>
    <w:p w14:paraId="7930EB6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Bachner, G. Y., &amp;</w:t>
      </w:r>
      <w:r w:rsidRPr="00D86762">
        <w:rPr>
          <w:rFonts w:asciiTheme="majorBidi" w:hAnsiTheme="majorBidi" w:cstheme="majorBidi"/>
          <w:b/>
          <w:sz w:val="24"/>
          <w:szCs w:val="24"/>
        </w:rPr>
        <w:t xml:space="preserve"> Ayalon, L. (</w:t>
      </w:r>
      <w:r w:rsidRPr="00D86762">
        <w:rPr>
          <w:rFonts w:asciiTheme="majorBidi" w:hAnsiTheme="majorBidi" w:cstheme="majorBidi"/>
          <w:sz w:val="24"/>
          <w:szCs w:val="24"/>
        </w:rPr>
        <w:t>February, 2010). Initial Examination of the Psychometric Properties of the Short Hebrew Version of the Zarit Burden Interview. Paper presented as part of the annual meeting of the Israeli Geronotological Society. Tel Aviv, Israel.</w:t>
      </w:r>
    </w:p>
    <w:p w14:paraId="64C4F66F" w14:textId="77777777" w:rsidR="00AC0D90" w:rsidRPr="00D86762" w:rsidRDefault="00AC0D90">
      <w:pPr>
        <w:rPr>
          <w:rFonts w:asciiTheme="majorBidi" w:hAnsiTheme="majorBidi" w:cstheme="majorBidi"/>
          <w:b/>
          <w:sz w:val="24"/>
          <w:szCs w:val="24"/>
        </w:rPr>
      </w:pPr>
    </w:p>
    <w:p w14:paraId="732EFCE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Kaniel, M.,* &amp;</w:t>
      </w:r>
      <w:r w:rsidRPr="00D86762">
        <w:rPr>
          <w:rFonts w:asciiTheme="majorBidi" w:hAnsiTheme="majorBidi" w:cstheme="majorBidi"/>
          <w:b/>
          <w:sz w:val="24"/>
          <w:szCs w:val="24"/>
        </w:rPr>
        <w:t xml:space="preserve"> Ayalon, L</w:t>
      </w:r>
      <w:r w:rsidRPr="00D86762">
        <w:rPr>
          <w:rFonts w:asciiTheme="majorBidi" w:hAnsiTheme="majorBidi" w:cstheme="majorBidi"/>
          <w:sz w:val="24"/>
          <w:szCs w:val="24"/>
        </w:rPr>
        <w:t xml:space="preserve"> (February, 2010). Examining gender differences among foreign home care workers. Paper presented as part of the annual meeting of the Israeli Geronotological Society. Tel Aviv, Israel.</w:t>
      </w:r>
    </w:p>
    <w:p w14:paraId="6CAA12EC" w14:textId="77777777" w:rsidR="00AC0D90" w:rsidRPr="00D86762" w:rsidRDefault="00AC0D90">
      <w:pPr>
        <w:rPr>
          <w:rFonts w:asciiTheme="majorBidi" w:hAnsiTheme="majorBidi" w:cstheme="majorBidi"/>
          <w:b/>
          <w:sz w:val="24"/>
          <w:szCs w:val="24"/>
        </w:rPr>
      </w:pPr>
    </w:p>
    <w:p w14:paraId="53A4C74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Shiovitz-Ezra, S.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2010). Loneliness in foreign home care workers. Paper presented as part of the annual meeting of the Israeli Geronotological Society. Tel Aviv, Israel.</w:t>
      </w:r>
    </w:p>
    <w:p w14:paraId="737D6C51" w14:textId="77777777" w:rsidR="00AC0D90" w:rsidRPr="00D86762" w:rsidRDefault="00AC0D90">
      <w:pPr>
        <w:rPr>
          <w:rFonts w:asciiTheme="majorBidi" w:hAnsiTheme="majorBidi" w:cstheme="majorBidi"/>
          <w:b/>
          <w:sz w:val="24"/>
          <w:szCs w:val="24"/>
        </w:rPr>
      </w:pPr>
    </w:p>
    <w:p w14:paraId="2DB15FD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2010). Satisfaction with foreign home care services: Results from triadic data. Paper presented as part of the annual meeting of the Israeli Geronotological Society. Tel Aviv, Israel.</w:t>
      </w:r>
    </w:p>
    <w:p w14:paraId="08B714ED" w14:textId="77777777" w:rsidR="00AC0D90" w:rsidRPr="00D86762" w:rsidRDefault="00AC0D90">
      <w:pPr>
        <w:rPr>
          <w:rFonts w:asciiTheme="majorBidi" w:hAnsiTheme="majorBidi" w:cstheme="majorBidi"/>
          <w:b/>
          <w:sz w:val="24"/>
          <w:szCs w:val="24"/>
        </w:rPr>
      </w:pPr>
    </w:p>
    <w:p w14:paraId="72AA7CB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Gum, A., Rotstein. (February, 2010). Characteristics and attitudes of residents of continuing care retirement communities. Poster presented as part of the annual meeting of the Israeli Geronotological Society. Tel Aviv, Israel.</w:t>
      </w:r>
    </w:p>
    <w:p w14:paraId="117EA623" w14:textId="77777777" w:rsidR="00AC0D90" w:rsidRPr="00D86762" w:rsidRDefault="00AC0D90">
      <w:pPr>
        <w:rPr>
          <w:rFonts w:asciiTheme="majorBidi" w:hAnsiTheme="majorBidi" w:cstheme="majorBidi"/>
          <w:b/>
          <w:sz w:val="24"/>
          <w:szCs w:val="24"/>
        </w:rPr>
      </w:pPr>
    </w:p>
    <w:p w14:paraId="42B84EB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(Nov., 2009). The many roles of foreign home care workers under the live-in home care system in Israel. Paper presented as part of a symposium on the roles of home care workers organized by Anne Martin-Matthews as part of the annual meeting of the Gerontological Society of America. Atlanta, Georgia.</w:t>
      </w:r>
    </w:p>
    <w:p w14:paraId="33B11062" w14:textId="77777777" w:rsidR="00AC0D90" w:rsidRPr="00D86762" w:rsidRDefault="00AC0D90">
      <w:pPr>
        <w:rPr>
          <w:rFonts w:asciiTheme="majorBidi" w:hAnsiTheme="majorBidi" w:cstheme="majorBidi"/>
          <w:sz w:val="24"/>
          <w:szCs w:val="24"/>
        </w:rPr>
      </w:pPr>
    </w:p>
    <w:p w14:paraId="2ACE5F23"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(June, 2009). Family and family-like interactions in households with round the clock foreign home carers in Israel. Talk presented as part of the conference on Diasporic Encounters, Sacred Journeys: Gendered Migrants, Sociality and the Religious Imagination. Keele, England.</w:t>
      </w:r>
    </w:p>
    <w:p w14:paraId="4A248BE5" w14:textId="77777777" w:rsidR="00AC0D90" w:rsidRPr="00D86762" w:rsidRDefault="00AC0D90">
      <w:pPr>
        <w:rPr>
          <w:rFonts w:asciiTheme="majorBidi" w:hAnsiTheme="majorBidi" w:cstheme="majorBidi"/>
          <w:b/>
          <w:sz w:val="24"/>
          <w:szCs w:val="24"/>
        </w:rPr>
      </w:pPr>
    </w:p>
    <w:p w14:paraId="7717A34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(July, 2009). Home care to older adults: Challenges and promise. Symposium presented at the World Congress of Gerontology and Geriatrics. Paris, France.</w:t>
      </w:r>
    </w:p>
    <w:p w14:paraId="60E01237" w14:textId="77777777" w:rsidR="00AC0D90" w:rsidRPr="00D86762" w:rsidRDefault="00AC0D90">
      <w:pPr>
        <w:rPr>
          <w:rFonts w:asciiTheme="majorBidi" w:hAnsiTheme="majorBidi" w:cstheme="majorBidi"/>
          <w:sz w:val="24"/>
          <w:szCs w:val="24"/>
        </w:rPr>
      </w:pPr>
    </w:p>
    <w:p w14:paraId="0F27BB0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(July, 2009). Fears and fears come true: The experience of older care recipients and their family members of foreign home care workers. Paper presented at the World Congress of Gerontology and Geriatrics. Paris, France.</w:t>
      </w:r>
    </w:p>
    <w:p w14:paraId="023D9B83" w14:textId="77777777" w:rsidR="00AC0D90" w:rsidRPr="00D86762" w:rsidRDefault="00AC0D90">
      <w:pPr>
        <w:rPr>
          <w:rFonts w:asciiTheme="majorBidi" w:hAnsiTheme="majorBidi" w:cstheme="majorBidi"/>
          <w:sz w:val="24"/>
          <w:szCs w:val="24"/>
        </w:rPr>
      </w:pPr>
    </w:p>
    <w:p w14:paraId="1083A00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 xml:space="preserve">(May, 2009). Using structural equation modeling to examine the relationship between problem behaviors and caregivers’ well being: Results from triadic data. Poster presented at the annual meeting of the American Geriatrics Society. Chicago, IL. </w:t>
      </w:r>
    </w:p>
    <w:p w14:paraId="249EB8D6" w14:textId="77777777" w:rsidR="00AC0D90" w:rsidRPr="00D86762" w:rsidRDefault="00AC0D90">
      <w:pPr>
        <w:rPr>
          <w:rFonts w:asciiTheme="majorBidi" w:hAnsiTheme="majorBidi" w:cstheme="majorBidi"/>
          <w:sz w:val="24"/>
          <w:szCs w:val="24"/>
        </w:rPr>
      </w:pPr>
    </w:p>
    <w:p w14:paraId="7825AC2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 xml:space="preserve">Mackin, S., Savla, G*., Gillung, E*., </w:t>
      </w: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McKay, E*., Arean, P. (February, 2009). Paper presented at the annual meeting of the International Neuropsychological Society, Atlanta, Georgia</w:t>
      </w:r>
    </w:p>
    <w:p w14:paraId="58494547" w14:textId="77777777" w:rsidR="00AC0D90" w:rsidRPr="00D86762" w:rsidRDefault="00AC0D90">
      <w:pPr>
        <w:rPr>
          <w:rFonts w:asciiTheme="majorBidi" w:hAnsiTheme="majorBidi" w:cstheme="majorBidi"/>
          <w:sz w:val="24"/>
          <w:szCs w:val="24"/>
        </w:rPr>
      </w:pPr>
    </w:p>
    <w:p w14:paraId="0DF3A62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(November, 2008). Willingness to participate in Alzheimer’s research and attitudes towards proxy informed consent. Paper presented at the annual meeting of the Gerontological Society of America. National Harbor, Maryland. </w:t>
      </w:r>
    </w:p>
    <w:p w14:paraId="573A45EA" w14:textId="77777777" w:rsidR="00AC0D90" w:rsidRPr="00D86762" w:rsidRDefault="00AC0D90">
      <w:pPr>
        <w:rPr>
          <w:rFonts w:asciiTheme="majorBidi" w:hAnsiTheme="majorBidi" w:cstheme="majorBidi"/>
          <w:sz w:val="24"/>
          <w:szCs w:val="24"/>
        </w:rPr>
      </w:pPr>
    </w:p>
    <w:p w14:paraId="719905BC"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 xml:space="preserve">Ayalon, L. </w:t>
      </w:r>
      <w:r w:rsidRPr="00D86762">
        <w:rPr>
          <w:rFonts w:asciiTheme="majorBidi" w:hAnsiTheme="majorBidi" w:cstheme="majorBidi"/>
          <w:sz w:val="24"/>
          <w:szCs w:val="24"/>
        </w:rPr>
        <w:t>(November, 2008). Dementia knowledge and practice of foreign home care workers in Israel. Paper presented as part of a symposium on Behavioral Symptoms in Dementia: Translating knowledge into practice organized by Kimberly Curyto, Ph.D. at the annual meeting of the Gerontological Society of America. National Harbor, Maryland.</w:t>
      </w:r>
    </w:p>
    <w:p w14:paraId="167DF470" w14:textId="77777777" w:rsidR="00AC0D90" w:rsidRPr="00D86762" w:rsidRDefault="00AC0D90">
      <w:pPr>
        <w:rPr>
          <w:rFonts w:asciiTheme="majorBidi" w:hAnsiTheme="majorBidi" w:cstheme="majorBidi"/>
          <w:sz w:val="24"/>
          <w:szCs w:val="24"/>
        </w:rPr>
      </w:pPr>
    </w:p>
    <w:p w14:paraId="791718F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Itzhaki, H. (March, 2008). The moderating role of health status and trauma in determining sense of well being immediately after the war. Poster presented as part of the annual meeting of the American Association of Geriatric Psychiatry, Orlando, FL. </w:t>
      </w:r>
    </w:p>
    <w:p w14:paraId="0625C959" w14:textId="77777777" w:rsidR="00AC0D90" w:rsidRPr="00D86762" w:rsidRDefault="00AC0D90">
      <w:pPr>
        <w:rPr>
          <w:rFonts w:asciiTheme="majorBidi" w:hAnsiTheme="majorBidi" w:cstheme="majorBidi"/>
          <w:sz w:val="24"/>
          <w:szCs w:val="24"/>
        </w:rPr>
      </w:pPr>
    </w:p>
    <w:p w14:paraId="72AA1A7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(March, 2008). Subjective cognitive functioning as a predictor of all cause mortality. Poster presented as part of the annual meeting of the American Association of Geriatric Psychiatry, Orlando, FL. </w:t>
      </w:r>
    </w:p>
    <w:p w14:paraId="02C758B3" w14:textId="77777777" w:rsidR="00AC0D90" w:rsidRPr="00D86762" w:rsidRDefault="00AC0D90">
      <w:pPr>
        <w:rPr>
          <w:rFonts w:asciiTheme="majorBidi" w:hAnsiTheme="majorBidi" w:cstheme="majorBidi"/>
          <w:sz w:val="24"/>
          <w:szCs w:val="24"/>
        </w:rPr>
      </w:pPr>
    </w:p>
    <w:p w14:paraId="34A2877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(March, 2008). Volunteering as a predictor of all cause mortality: What aspects of volunteering really matter? Poster presented as part of the annual meeting of the American Association of Geriatric Psychiatry, Orlando, FL. Also presented as a poster at the bi-annual meeting of Israel Gerontological Society, Tel Aviv, Israel.</w:t>
      </w:r>
    </w:p>
    <w:p w14:paraId="5A34DD04" w14:textId="77777777" w:rsidR="00AC0D90" w:rsidRPr="00D86762" w:rsidRDefault="00AC0D90">
      <w:pPr>
        <w:rPr>
          <w:rFonts w:asciiTheme="majorBidi" w:hAnsiTheme="majorBidi" w:cstheme="majorBidi"/>
          <w:sz w:val="24"/>
          <w:szCs w:val="24"/>
        </w:rPr>
      </w:pPr>
    </w:p>
    <w:p w14:paraId="390FD70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(February, 2008). Using a mixed-methods approach to evaluate the working conditions of foreign home care workers in Israel. Paper presented at the bi-annual meeting of Israel Gerontological Society, Tel Aviv, Israel.</w:t>
      </w:r>
    </w:p>
    <w:p w14:paraId="2FB98CC0" w14:textId="77777777" w:rsidR="00AC0D90" w:rsidRPr="00D86762" w:rsidRDefault="00AC0D90">
      <w:pPr>
        <w:rPr>
          <w:rFonts w:asciiTheme="majorBidi" w:hAnsiTheme="majorBidi" w:cstheme="majorBidi"/>
          <w:sz w:val="24"/>
          <w:szCs w:val="24"/>
        </w:rPr>
      </w:pPr>
    </w:p>
    <w:p w14:paraId="7C596DB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(February, 2008). Cognitive functioning of older Israeli. Presented as part of a symposium of first results of SHARE-Israel at the bi-annual meeting of Israel Gerontological Society, Tel Aviv, Israel </w:t>
      </w:r>
    </w:p>
    <w:p w14:paraId="0DD35975" w14:textId="77777777" w:rsidR="00AC0D90" w:rsidRPr="00D86762" w:rsidRDefault="00AC0D90">
      <w:pPr>
        <w:rPr>
          <w:rFonts w:asciiTheme="majorBidi" w:hAnsiTheme="majorBidi" w:cstheme="majorBidi"/>
          <w:sz w:val="24"/>
          <w:szCs w:val="24"/>
        </w:rPr>
      </w:pPr>
    </w:p>
    <w:p w14:paraId="001B8BB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(Nov. 2007). No place like home? Challenges associated with foreign home care work in Israel.  Paper presented at the annual meeting of the Gerontological Society of America, San Francisco, CA</w:t>
      </w:r>
    </w:p>
    <w:p w14:paraId="3BCC87E9" w14:textId="77777777" w:rsidR="00AC0D90" w:rsidRPr="00D86762" w:rsidRDefault="00AC0D90">
      <w:pPr>
        <w:rPr>
          <w:rFonts w:asciiTheme="majorBidi" w:hAnsiTheme="majorBidi" w:cstheme="majorBidi"/>
          <w:sz w:val="24"/>
          <w:szCs w:val="24"/>
        </w:rPr>
      </w:pPr>
    </w:p>
    <w:p w14:paraId="3086BC9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Arean, PA., Bornfeld, H. (2007). Knowledge, attitudes, and beliefs about depression among long-term care staff. Paper presented at the annual meeting of the Gerontological Society of America, San Francisco, CA</w:t>
      </w:r>
    </w:p>
    <w:p w14:paraId="3BFE48B2" w14:textId="77777777" w:rsidR="00AC0D90" w:rsidRPr="00D86762" w:rsidRDefault="00AC0D90">
      <w:pPr>
        <w:rPr>
          <w:rFonts w:asciiTheme="majorBidi" w:hAnsiTheme="majorBidi" w:cstheme="majorBidi"/>
          <w:sz w:val="24"/>
          <w:szCs w:val="24"/>
        </w:rPr>
      </w:pPr>
    </w:p>
    <w:p w14:paraId="2537ABF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(March, 2007). Knowledge about evidence based practices among long-term care staff. Paper presented as part of a symposium on the Senior Behavioral Mental Health Services, organized by Arean, P.A.  at the annual meeting of the Gerontological Society of America, San Francisco, CA</w:t>
      </w:r>
    </w:p>
    <w:p w14:paraId="63CCA0E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  </w:t>
      </w:r>
    </w:p>
    <w:p w14:paraId="3C46BCE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Covinsky, K. (March, 2007). Long term mortality in Jewish survivors of the Nazi regime. Poster presented at the annual meeting of the American Association of Geriatric Psychiatry. New Orleans</w:t>
      </w:r>
    </w:p>
    <w:p w14:paraId="00C8C53B" w14:textId="77777777" w:rsidR="00AC0D90" w:rsidRPr="00D86762" w:rsidRDefault="00AC0D90">
      <w:pPr>
        <w:rPr>
          <w:rFonts w:asciiTheme="majorBidi" w:hAnsiTheme="majorBidi" w:cstheme="majorBidi"/>
          <w:sz w:val="24"/>
          <w:szCs w:val="24"/>
        </w:rPr>
      </w:pPr>
    </w:p>
    <w:p w14:paraId="3143127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 xml:space="preserve">Gum, A., McDougal, S.,* &amp; </w:t>
      </w:r>
      <w:r w:rsidRPr="00D86762">
        <w:rPr>
          <w:rFonts w:asciiTheme="majorBidi" w:hAnsiTheme="majorBidi" w:cstheme="majorBidi"/>
          <w:b/>
          <w:sz w:val="24"/>
          <w:szCs w:val="24"/>
        </w:rPr>
        <w:t>Ayalon, L</w:t>
      </w:r>
      <w:r w:rsidRPr="00D86762">
        <w:rPr>
          <w:rFonts w:asciiTheme="majorBidi" w:hAnsiTheme="majorBidi" w:cstheme="majorBidi"/>
          <w:sz w:val="24"/>
          <w:szCs w:val="24"/>
        </w:rPr>
        <w:t>. (March, 2007). Utilization and preferences for psychotherapy modalities in racial and ethnic minority older adults. Poster presented at the annual meeting of the American Association of Geriatric Psychiatry. New Orleans</w:t>
      </w:r>
    </w:p>
    <w:p w14:paraId="75285B9C" w14:textId="77777777" w:rsidR="00AC0D90" w:rsidRPr="00D86762" w:rsidRDefault="00AC0D90">
      <w:pPr>
        <w:rPr>
          <w:rFonts w:asciiTheme="majorBidi" w:hAnsiTheme="majorBidi" w:cstheme="majorBidi"/>
          <w:sz w:val="24"/>
          <w:szCs w:val="24"/>
        </w:rPr>
      </w:pPr>
    </w:p>
    <w:p w14:paraId="284F691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(March, 2007). Improving the knowledge and clinical practices of long-term care staff. Paper to be presented as part of a symposium on Innovations in Behavioral Interventions for Agitation Management in Assisted Living chaired by Arean, P. at the annual meeting of the American Association of Geriatric Psychiatry. New Orleans</w:t>
      </w:r>
    </w:p>
    <w:p w14:paraId="097F91DE" w14:textId="77777777" w:rsidR="00AC0D90" w:rsidRPr="00D86762" w:rsidRDefault="00AC0D90">
      <w:pPr>
        <w:rPr>
          <w:rFonts w:asciiTheme="majorBidi" w:hAnsiTheme="majorBidi" w:cstheme="majorBidi"/>
          <w:sz w:val="24"/>
          <w:szCs w:val="24"/>
        </w:rPr>
      </w:pPr>
    </w:p>
    <w:p w14:paraId="7E0BA47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Kaniel, M.*, Rosenberg, L.* (June, 2006). The development of an acculturation measure of Filipino home care workers in Israel. Paper presented at the second Qualitative Methods Research Conference, Tel Aviv, Israel.  </w:t>
      </w:r>
    </w:p>
    <w:p w14:paraId="1FB0AF77" w14:textId="77777777" w:rsidR="00AC0D90" w:rsidRPr="00D86762" w:rsidRDefault="00AC0D90">
      <w:pPr>
        <w:rPr>
          <w:rFonts w:asciiTheme="majorBidi" w:hAnsiTheme="majorBidi" w:cstheme="majorBidi"/>
          <w:sz w:val="24"/>
          <w:szCs w:val="24"/>
        </w:rPr>
      </w:pPr>
    </w:p>
    <w:p w14:paraId="58481A0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Kaniel, M.*,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Rosenberg, L.* (June, 2006). Gender roles and their impact on Filipino home care workers in Israel. Poster presented at the second Qualitative Methods Research Conference, Tel Aviv, Israel.  </w:t>
      </w:r>
    </w:p>
    <w:p w14:paraId="611C8345" w14:textId="77777777" w:rsidR="00AC0D90" w:rsidRPr="00D86762" w:rsidRDefault="00AC0D90">
      <w:pPr>
        <w:rPr>
          <w:rFonts w:asciiTheme="majorBidi" w:hAnsiTheme="majorBidi" w:cstheme="majorBidi"/>
          <w:sz w:val="24"/>
          <w:szCs w:val="24"/>
        </w:rPr>
      </w:pPr>
    </w:p>
    <w:p w14:paraId="1DE4D56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Rosenberg, L.*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Kaniel, M.* (June, 2006). Intergentational solidarity in the face of foreign home care workers. Paper presented at the second Qualitative Methods Research Conference, Tel Aviv, Israel.  </w:t>
      </w:r>
    </w:p>
    <w:p w14:paraId="6EDB49AC" w14:textId="77777777" w:rsidR="00AC0D90" w:rsidRPr="00D86762" w:rsidRDefault="00AC0D90">
      <w:pPr>
        <w:rPr>
          <w:rFonts w:asciiTheme="majorBidi" w:hAnsiTheme="majorBidi" w:cstheme="majorBidi"/>
          <w:sz w:val="24"/>
          <w:szCs w:val="24"/>
        </w:rPr>
      </w:pPr>
    </w:p>
    <w:p w14:paraId="6DA63E5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Bornfeld, H.L., Areán, P.A., Linkins, K., Beard, R., </w:t>
      </w:r>
      <w:r w:rsidRPr="00D86762">
        <w:rPr>
          <w:rFonts w:asciiTheme="majorBidi" w:hAnsiTheme="majorBidi" w:cstheme="majorBidi"/>
          <w:b/>
          <w:sz w:val="24"/>
          <w:szCs w:val="24"/>
        </w:rPr>
        <w:t>Ayalon, L</w:t>
      </w:r>
      <w:r w:rsidRPr="00D86762">
        <w:rPr>
          <w:rFonts w:asciiTheme="majorBidi" w:hAnsiTheme="majorBidi" w:cstheme="majorBidi"/>
          <w:sz w:val="24"/>
          <w:szCs w:val="24"/>
        </w:rPr>
        <w:t>. (May, 2006). Senior Behavioral Health Services Project: Improving implementation of evidence-based treatments for neuropsychiatric symptoms of dementia through staff training and consultation in residential care facilities for the elderly. Poster presented at the Bay Area Health Care Quality &amp; Outcomes Research Conference. San Francisco, CA</w:t>
      </w:r>
    </w:p>
    <w:p w14:paraId="1DB2C7B5" w14:textId="77777777" w:rsidR="00AC0D90" w:rsidRPr="00D86762" w:rsidRDefault="00AC0D90">
      <w:pPr>
        <w:rPr>
          <w:rFonts w:asciiTheme="majorBidi" w:hAnsiTheme="majorBidi" w:cstheme="majorBidi"/>
          <w:sz w:val="24"/>
          <w:szCs w:val="24"/>
        </w:rPr>
      </w:pPr>
    </w:p>
    <w:p w14:paraId="6EA4297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(March, 2006) Integration of Mental Health Services into Primary Care Overcomes Ethnic Disparities in Access to Mental Health Services between Black and White Elderly. Poster presented at the American Association of Geriatric Psychiatry. San Juan, Puerto Rico.</w:t>
      </w:r>
    </w:p>
    <w:p w14:paraId="2AD7BBB5" w14:textId="77777777" w:rsidR="00AC0D90" w:rsidRPr="00D86762" w:rsidRDefault="00AC0D90">
      <w:pPr>
        <w:rPr>
          <w:rFonts w:asciiTheme="majorBidi" w:hAnsiTheme="majorBidi" w:cstheme="majorBidi"/>
          <w:sz w:val="24"/>
          <w:szCs w:val="24"/>
        </w:rPr>
      </w:pPr>
    </w:p>
    <w:p w14:paraId="3148E3C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Mackin, S. &amp;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(March, 2006) Cognitive functioning predicts thoughts of hurting one self and thoughts of death. Poster presented at the American Association of Geriatric Psychiatry. San Juan, Puerto Rico.</w:t>
      </w:r>
    </w:p>
    <w:p w14:paraId="5457E92B" w14:textId="77777777" w:rsidR="00AC0D90" w:rsidRPr="00D86762" w:rsidRDefault="00AC0D90">
      <w:pPr>
        <w:rPr>
          <w:rFonts w:asciiTheme="majorBidi" w:hAnsiTheme="majorBidi" w:cstheme="majorBidi"/>
          <w:sz w:val="24"/>
          <w:szCs w:val="24"/>
        </w:rPr>
      </w:pPr>
    </w:p>
    <w:p w14:paraId="4B98EB3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Alvidrez, A.,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xml:space="preserve">, P.A. (November, 2005). Beliefs about mental illness predict mental health service use in a sample of ethnic minority elderly. Poster presented at the Latino Mental Health Conference. Princeton, New Jersey, NY. </w:t>
      </w:r>
    </w:p>
    <w:p w14:paraId="44847998" w14:textId="77777777" w:rsidR="00AC0D90" w:rsidRPr="00D86762" w:rsidRDefault="00AC0D90">
      <w:pPr>
        <w:rPr>
          <w:rFonts w:asciiTheme="majorBidi" w:hAnsiTheme="majorBidi" w:cstheme="majorBidi"/>
          <w:sz w:val="24"/>
          <w:szCs w:val="24"/>
        </w:rPr>
      </w:pPr>
    </w:p>
    <w:p w14:paraId="2939832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Gum, A.,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(November, 2005). “In the absence of a magic pill”: the evidence for behavioral interventions for the treatment of neuropsychiatric symptoms in demented elderly. Poster presented at the annual meeting of the Gerontological Society of America, New Orleans, Louisiana</w:t>
      </w:r>
    </w:p>
    <w:p w14:paraId="1E6A2FB7" w14:textId="77777777" w:rsidR="00AC0D90" w:rsidRPr="00D86762" w:rsidRDefault="00AC0D90">
      <w:pPr>
        <w:rPr>
          <w:rFonts w:asciiTheme="majorBidi" w:hAnsiTheme="majorBidi" w:cstheme="majorBidi"/>
          <w:sz w:val="24"/>
          <w:szCs w:val="24"/>
        </w:rPr>
      </w:pPr>
    </w:p>
    <w:p w14:paraId="6AB5353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Huyck, M.H.,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Yoder, J. (July, 2005). Evaluating the impact of the SeniorCare program. Paper presented at the International Congress of Gerontology, Rio de Janeiro, Brazil</w:t>
      </w:r>
    </w:p>
    <w:p w14:paraId="44C6EECC" w14:textId="77777777" w:rsidR="00AC0D90" w:rsidRPr="00D86762" w:rsidRDefault="00AC0D90">
      <w:pPr>
        <w:rPr>
          <w:rFonts w:asciiTheme="majorBidi" w:hAnsiTheme="majorBidi" w:cstheme="majorBidi"/>
          <w:sz w:val="24"/>
          <w:szCs w:val="24"/>
        </w:rPr>
      </w:pPr>
    </w:p>
    <w:p w14:paraId="1EC3D8F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Gum, A.,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Greenberg, M.*, Palko, B.*,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xml:space="preserve">, P.A. (November, 2004). Development of a measure of utilization and preferences for mental health services for ethnic minorities. Paper presented at the annual meeting of the Gerontological Society of America, Washington D.C. </w:t>
      </w:r>
    </w:p>
    <w:p w14:paraId="5A670878" w14:textId="77777777" w:rsidR="00AC0D90" w:rsidRPr="00D86762" w:rsidRDefault="00AC0D90">
      <w:pPr>
        <w:rPr>
          <w:rFonts w:asciiTheme="majorBidi" w:hAnsiTheme="majorBidi" w:cstheme="majorBidi"/>
          <w:sz w:val="24"/>
          <w:szCs w:val="24"/>
        </w:rPr>
      </w:pPr>
    </w:p>
    <w:p w14:paraId="3DBCB8C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w:t>
      </w:r>
      <w:r w:rsidRPr="00D86762">
        <w:rPr>
          <w:rFonts w:asciiTheme="majorBidi" w:hAnsiTheme="majorBidi" w:cstheme="majorBidi"/>
          <w:sz w:val="24"/>
          <w:szCs w:val="24"/>
        </w:rPr>
        <w:t xml:space="preserve"> L, Perri, C.*, Horowitz, M,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(November, 2004). “How come I survived?”” Learning about resilience from testimonies of Holocaust survivors. Paper presented at the annual meeting of the Gerontological Society of America, Washington D.C.</w:t>
      </w:r>
    </w:p>
    <w:p w14:paraId="0C09E505" w14:textId="77777777" w:rsidR="00AC0D90" w:rsidRPr="00D86762" w:rsidRDefault="00AC0D90">
      <w:pPr>
        <w:rPr>
          <w:rFonts w:asciiTheme="majorBidi" w:hAnsiTheme="majorBidi" w:cstheme="majorBidi"/>
          <w:sz w:val="24"/>
          <w:szCs w:val="24"/>
        </w:rPr>
      </w:pPr>
    </w:p>
    <w:p w14:paraId="72A396C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Amber, G.,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Palko, B.*, Greenberg, J.M.*, Ruffo, E.*, &amp;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xml:space="preserve">, P.A. (June, 2004). Older adults’ utilization and preferences for mental health services. Poster presented at the National Research Services Award (NRSA) Trainees Research Conference, San Diego, California </w:t>
      </w:r>
    </w:p>
    <w:p w14:paraId="08DD3A33" w14:textId="77777777" w:rsidR="00AC0D90" w:rsidRPr="00D86762" w:rsidRDefault="00AC0D90">
      <w:pPr>
        <w:rPr>
          <w:rFonts w:asciiTheme="majorBidi" w:hAnsiTheme="majorBidi" w:cstheme="majorBidi"/>
          <w:sz w:val="24"/>
          <w:szCs w:val="24"/>
        </w:rPr>
      </w:pPr>
    </w:p>
    <w:p w14:paraId="2A0E769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Wyman, M.,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Gum, A., &amp;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(April, 2004). Mental health research and treatment issues with minority older adults. Lecture/mini workshop presented at the joint conference of the National Council on Aging/ American Society on Aging, San Francisco, California.</w:t>
      </w:r>
    </w:p>
    <w:p w14:paraId="07E86450" w14:textId="77777777" w:rsidR="00AC0D90" w:rsidRPr="00D86762" w:rsidRDefault="00AC0D90">
      <w:pPr>
        <w:rPr>
          <w:rFonts w:asciiTheme="majorBidi" w:hAnsiTheme="majorBidi" w:cstheme="majorBidi"/>
          <w:sz w:val="24"/>
          <w:szCs w:val="24"/>
        </w:rPr>
      </w:pPr>
    </w:p>
    <w:p w14:paraId="795D024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Huyck, M.,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Rowland, S. &amp; Yoder, J (November, 2003). Evaluating impact of caregiving support programs. Poster presented at the annual meeting of the Gerontological Society of America, San Diego, California</w:t>
      </w:r>
    </w:p>
    <w:p w14:paraId="002DB7B0" w14:textId="77777777" w:rsidR="00AC0D90" w:rsidRPr="00D86762" w:rsidRDefault="00AC0D90">
      <w:pPr>
        <w:rPr>
          <w:rFonts w:asciiTheme="majorBidi" w:hAnsiTheme="majorBidi" w:cstheme="majorBidi"/>
          <w:sz w:val="24"/>
          <w:szCs w:val="24"/>
        </w:rPr>
      </w:pPr>
    </w:p>
    <w:p w14:paraId="74EC968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xml:space="preserve">, P.A. (November, 2003). Knowledge of Alzheimer’s Disease in Four Ethnic Groups of Older Adults. Talk presented as part of a symposium “ Ethnic differences in knowledge of Alzheimer’s disease and their implications for educational and treatment interventions” by L. Ayalon, P.A. </w:t>
      </w:r>
      <w:r w:rsidRPr="00D86762">
        <w:rPr>
          <w:rFonts w:asciiTheme="majorBidi" w:eastAsia="Verdana" w:hAnsiTheme="majorBidi" w:cstheme="majorBidi"/>
          <w:sz w:val="24"/>
          <w:szCs w:val="24"/>
        </w:rPr>
        <w:t>Areán (D. Gallagher-Thompson</w:t>
      </w:r>
      <w:r w:rsidRPr="00D86762">
        <w:rPr>
          <w:rFonts w:asciiTheme="majorBidi" w:hAnsiTheme="majorBidi" w:cstheme="majorBidi"/>
          <w:sz w:val="24"/>
          <w:szCs w:val="24"/>
        </w:rPr>
        <w:t xml:space="preserve"> as a discussant) at the annual meeting of the Gerontological Society of America, San Diego, California</w:t>
      </w:r>
    </w:p>
    <w:p w14:paraId="3356BC37" w14:textId="77777777" w:rsidR="00AC0D90" w:rsidRPr="00D86762" w:rsidRDefault="00AC0D90">
      <w:pPr>
        <w:rPr>
          <w:rFonts w:asciiTheme="majorBidi" w:hAnsiTheme="majorBidi" w:cstheme="majorBidi"/>
          <w:sz w:val="24"/>
          <w:szCs w:val="24"/>
        </w:rPr>
      </w:pPr>
    </w:p>
    <w:p w14:paraId="217F5AA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w:t>
      </w: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 &amp; Alvidrez, J. (November, 2003). The role of perceived stigma and patient-physician relationship in compliance with antidepressant medications among older adults. Paper presented at the annual meeting of the Gerontological Society of America, San Diego, California</w:t>
      </w:r>
    </w:p>
    <w:p w14:paraId="2DC690BD" w14:textId="77777777" w:rsidR="00AC0D90" w:rsidRPr="00D86762" w:rsidRDefault="00AC0D90">
      <w:pPr>
        <w:rPr>
          <w:rFonts w:asciiTheme="majorBidi" w:hAnsiTheme="majorBidi" w:cstheme="majorBidi"/>
          <w:sz w:val="24"/>
          <w:szCs w:val="24"/>
        </w:rPr>
      </w:pPr>
    </w:p>
    <w:p w14:paraId="35AB8019" w14:textId="77777777" w:rsidR="00AC0D90" w:rsidRPr="00D86762" w:rsidRDefault="00C1619F">
      <w:pPr>
        <w:rPr>
          <w:rFonts w:asciiTheme="majorBidi" w:hAnsiTheme="majorBidi" w:cstheme="majorBidi"/>
          <w:sz w:val="24"/>
          <w:szCs w:val="24"/>
        </w:rPr>
      </w:pPr>
      <w:r w:rsidRPr="00D86762">
        <w:rPr>
          <w:rFonts w:asciiTheme="majorBidi" w:eastAsia="Verdana" w:hAnsiTheme="majorBidi" w:cstheme="majorBidi"/>
          <w:sz w:val="24"/>
          <w:szCs w:val="24"/>
        </w:rPr>
        <w:t>Areán</w:t>
      </w:r>
      <w:r w:rsidRPr="00D86762">
        <w:rPr>
          <w:rFonts w:asciiTheme="majorBidi" w:hAnsiTheme="majorBidi" w:cstheme="majorBidi"/>
          <w:sz w:val="24"/>
          <w:szCs w:val="24"/>
        </w:rPr>
        <w:t>, P.A</w:t>
      </w:r>
      <w:r w:rsidRPr="00D86762">
        <w:rPr>
          <w:rFonts w:asciiTheme="majorBidi" w:hAnsiTheme="majorBidi" w:cstheme="majorBidi"/>
          <w:b/>
          <w:sz w:val="24"/>
          <w:szCs w:val="24"/>
        </w:rPr>
        <w:t>., Ayalon, L</w:t>
      </w:r>
      <w:r w:rsidRPr="00D86762">
        <w:rPr>
          <w:rFonts w:asciiTheme="majorBidi" w:hAnsiTheme="majorBidi" w:cstheme="majorBidi"/>
          <w:sz w:val="24"/>
          <w:szCs w:val="24"/>
        </w:rPr>
        <w:t>., Alvidrez, J. (August, 2003). Consumer-based research methods for recruiting and retaining ethnic minorities into mental health research. Talk presented as part of a symposium “Enhancing Research Participation for Ethnic Minority Elders: An American Problem with International Implications “, by W.E. Faison at the International Psychogeriatrics Association, Chicago, Illinois.</w:t>
      </w:r>
    </w:p>
    <w:p w14:paraId="0F5E05F8" w14:textId="77777777" w:rsidR="00AC0D90" w:rsidRPr="00D86762" w:rsidRDefault="00AC0D90">
      <w:pPr>
        <w:rPr>
          <w:rFonts w:asciiTheme="majorBidi" w:hAnsiTheme="majorBidi" w:cstheme="majorBidi"/>
          <w:sz w:val="24"/>
          <w:szCs w:val="24"/>
        </w:rPr>
      </w:pPr>
    </w:p>
    <w:p w14:paraId="2517A82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Young, M.A. (May, 2003). Understanding Racial Group Differences in Service Use. Poster presented at the American Psychiatric Association, San Francisco, California. </w:t>
      </w:r>
    </w:p>
    <w:p w14:paraId="1799B3D6" w14:textId="77777777" w:rsidR="00AC0D90" w:rsidRPr="00D86762" w:rsidRDefault="00AC0D90">
      <w:pPr>
        <w:rPr>
          <w:rFonts w:asciiTheme="majorBidi" w:hAnsiTheme="majorBidi" w:cstheme="majorBidi"/>
          <w:sz w:val="24"/>
          <w:szCs w:val="24"/>
        </w:rPr>
      </w:pPr>
    </w:p>
    <w:p w14:paraId="7E94D4E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Young, M.A. (January, 2003). Alexithymia- A personality style or a socio-cultural variant? Poster presented at the Second Multi-Cultural Summit, Hollywood, California. </w:t>
      </w:r>
    </w:p>
    <w:p w14:paraId="2EB8C304" w14:textId="77777777" w:rsidR="00AC0D90" w:rsidRPr="00D86762" w:rsidRDefault="00AC0D90">
      <w:pPr>
        <w:rPr>
          <w:rFonts w:asciiTheme="majorBidi" w:hAnsiTheme="majorBidi" w:cstheme="majorBidi"/>
          <w:sz w:val="24"/>
          <w:szCs w:val="24"/>
        </w:rPr>
      </w:pPr>
    </w:p>
    <w:p w14:paraId="011E385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Young, M. A. (November, 2002). Locus of control as a mediator of racial variations in symptom expression. Poster presented at the annual meeting of the Association for Advancement of Behavior Therapy, Reno, Nevada. </w:t>
      </w:r>
    </w:p>
    <w:p w14:paraId="7F630FF4" w14:textId="77777777" w:rsidR="00AC0D90" w:rsidRPr="00D86762" w:rsidRDefault="00AC0D90">
      <w:pPr>
        <w:rPr>
          <w:rFonts w:asciiTheme="majorBidi" w:hAnsiTheme="majorBidi" w:cstheme="majorBidi"/>
          <w:sz w:val="24"/>
          <w:szCs w:val="24"/>
        </w:rPr>
      </w:pPr>
    </w:p>
    <w:p w14:paraId="1667FB0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Huyck, M.H. (November, 2002). Cultural variants of caregiving or the culture of caregiver. Paper presented at the annual meeting of the Gerontological Society of America, Boston, Massachusetts</w:t>
      </w:r>
    </w:p>
    <w:p w14:paraId="2E152204" w14:textId="77777777" w:rsidR="00AC0D90" w:rsidRPr="00D86762" w:rsidRDefault="00AC0D90">
      <w:pPr>
        <w:rPr>
          <w:rFonts w:asciiTheme="majorBidi" w:hAnsiTheme="majorBidi" w:cstheme="majorBidi"/>
          <w:sz w:val="24"/>
          <w:szCs w:val="24"/>
        </w:rPr>
      </w:pPr>
    </w:p>
    <w:p w14:paraId="7BC6C65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lastRenderedPageBreak/>
        <w:t>Ayalon, L</w:t>
      </w:r>
      <w:r w:rsidRPr="00D86762">
        <w:rPr>
          <w:rFonts w:asciiTheme="majorBidi" w:hAnsiTheme="majorBidi" w:cstheme="majorBidi"/>
          <w:sz w:val="24"/>
          <w:szCs w:val="24"/>
        </w:rPr>
        <w:t xml:space="preserve">. &amp; Young, M.A. (September, 2002). Examining racial Group differences in symptom report. Poster presented at the annual meeting of the Society for Research in Psychopathology, San Francisco, California.  </w:t>
      </w:r>
    </w:p>
    <w:p w14:paraId="13B333F3" w14:textId="77777777" w:rsidR="00AC0D90" w:rsidRPr="00D86762" w:rsidRDefault="00AC0D90">
      <w:pPr>
        <w:rPr>
          <w:rFonts w:asciiTheme="majorBidi" w:hAnsiTheme="majorBidi" w:cstheme="majorBidi"/>
          <w:sz w:val="24"/>
          <w:szCs w:val="24"/>
        </w:rPr>
      </w:pPr>
    </w:p>
    <w:p w14:paraId="5CDCA40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Huyck, M. H., Yoder, J., Lopez, G.,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(April, 2002). Developing effective urban caregiving support programs. Lecture/mini workshop presented at the joint conference of the National Council on Aging/ American Society on Aging, Denver, Colorado.</w:t>
      </w:r>
    </w:p>
    <w:p w14:paraId="178C9315" w14:textId="77777777" w:rsidR="00AC0D90" w:rsidRPr="00D86762" w:rsidRDefault="00AC0D90">
      <w:pPr>
        <w:rPr>
          <w:rFonts w:asciiTheme="majorBidi" w:hAnsiTheme="majorBidi" w:cstheme="majorBidi"/>
          <w:sz w:val="24"/>
          <w:szCs w:val="24"/>
        </w:rPr>
      </w:pPr>
    </w:p>
    <w:p w14:paraId="06F3428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Huyck, M.H., Rich, A., Rybal, T., Yoder, J., &amp; </w:t>
      </w: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(December, 2001). Marketing effective caregiving support programs: from the novice to the professional. Session presented at the Governor's Conference on Aging and Human Services, Chicago, Illinois</w:t>
      </w:r>
    </w:p>
    <w:p w14:paraId="3D4B1958" w14:textId="77777777" w:rsidR="00AC0D90" w:rsidRPr="00D86762" w:rsidRDefault="00AC0D90">
      <w:pPr>
        <w:rPr>
          <w:rFonts w:asciiTheme="majorBidi" w:hAnsiTheme="majorBidi" w:cstheme="majorBidi"/>
          <w:sz w:val="24"/>
          <w:szCs w:val="24"/>
        </w:rPr>
      </w:pPr>
    </w:p>
    <w:p w14:paraId="05180D9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Huyck, M. H, Lopez, G., &amp; Yoder, J. (November, 2001). Providing informal care to an elderly family member- the Latino perspective. Poster presented at the annual meeting of the Gerontological Society of America, Chicago, Illinois</w:t>
      </w:r>
    </w:p>
    <w:p w14:paraId="06CD9A9F" w14:textId="77777777" w:rsidR="00AC0D90" w:rsidRPr="00D86762" w:rsidRDefault="00AC0D90">
      <w:pPr>
        <w:rPr>
          <w:rFonts w:asciiTheme="majorBidi" w:hAnsiTheme="majorBidi" w:cstheme="majorBidi"/>
          <w:sz w:val="24"/>
          <w:szCs w:val="24"/>
        </w:rPr>
      </w:pPr>
    </w:p>
    <w:p w14:paraId="18B16D8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Pr="00D86762">
        <w:rPr>
          <w:rFonts w:asciiTheme="majorBidi" w:hAnsiTheme="majorBidi" w:cstheme="majorBidi"/>
          <w:sz w:val="24"/>
          <w:szCs w:val="24"/>
        </w:rPr>
        <w:t xml:space="preserve"> &amp; Young, M. A. (November, 2001). Somatic versus psychological expressions of depression- Can they be differentiated? Poster presented at the annual meeting of the Society for Research in Psychopathology, Madison, Wisconsin.</w:t>
      </w:r>
    </w:p>
    <w:p w14:paraId="69C47F01" w14:textId="77777777" w:rsidR="00AC0D90" w:rsidRPr="00D86762" w:rsidRDefault="00AC0D90">
      <w:pPr>
        <w:rPr>
          <w:rFonts w:asciiTheme="majorBidi" w:hAnsiTheme="majorBidi" w:cstheme="majorBidi"/>
          <w:sz w:val="24"/>
          <w:szCs w:val="24"/>
        </w:rPr>
      </w:pPr>
    </w:p>
    <w:p w14:paraId="32493FD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b/>
          <w:sz w:val="24"/>
          <w:szCs w:val="24"/>
        </w:rPr>
        <w:t>Ayalon, L</w:t>
      </w:r>
      <w:r w:rsidR="00F75253" w:rsidRPr="00D86762">
        <w:rPr>
          <w:rFonts w:asciiTheme="majorBidi" w:hAnsiTheme="majorBidi" w:cstheme="majorBidi"/>
          <w:sz w:val="24"/>
          <w:szCs w:val="24"/>
        </w:rPr>
        <w:t xml:space="preserve">. &amp; </w:t>
      </w:r>
      <w:r w:rsidRPr="00D86762">
        <w:rPr>
          <w:rFonts w:asciiTheme="majorBidi" w:hAnsiTheme="majorBidi" w:cstheme="majorBidi"/>
          <w:sz w:val="24"/>
          <w:szCs w:val="24"/>
        </w:rPr>
        <w:t>Young, M. A. (November, 2000). A comparison of depressive symptoms in African Americans and Caucasian Americans. Poster presented at the annual meeting of the Society for Research in Psychopathology, Boulder, Colorado.</w:t>
      </w:r>
    </w:p>
    <w:p w14:paraId="3F226229" w14:textId="77777777" w:rsidR="00AC0D90" w:rsidRPr="00D86762" w:rsidRDefault="00AC0D90">
      <w:pPr>
        <w:rPr>
          <w:rFonts w:asciiTheme="majorBidi" w:hAnsiTheme="majorBidi" w:cstheme="majorBidi"/>
          <w:sz w:val="24"/>
          <w:szCs w:val="24"/>
        </w:rPr>
      </w:pPr>
    </w:p>
    <w:p w14:paraId="251C96F0" w14:textId="77777777" w:rsidR="00AC0D90" w:rsidRPr="00D86762" w:rsidRDefault="00C1619F">
      <w:pPr>
        <w:rPr>
          <w:rFonts w:asciiTheme="majorBidi" w:hAnsiTheme="majorBidi" w:cstheme="majorBidi"/>
          <w:i/>
          <w:sz w:val="24"/>
          <w:szCs w:val="24"/>
        </w:rPr>
      </w:pPr>
      <w:r w:rsidRPr="00D86762">
        <w:rPr>
          <w:rFonts w:asciiTheme="majorBidi" w:hAnsiTheme="majorBidi" w:cstheme="majorBidi"/>
          <w:i/>
          <w:sz w:val="24"/>
          <w:szCs w:val="24"/>
        </w:rPr>
        <w:t>* Work conducted with students</w:t>
      </w:r>
    </w:p>
    <w:p w14:paraId="54D73912" w14:textId="77777777" w:rsidR="00AC0D90" w:rsidRPr="00D86762" w:rsidRDefault="00AC0D90">
      <w:pPr>
        <w:rPr>
          <w:rFonts w:asciiTheme="majorBidi" w:hAnsiTheme="majorBidi" w:cstheme="majorBidi"/>
          <w:b/>
          <w:sz w:val="24"/>
          <w:szCs w:val="24"/>
        </w:rPr>
      </w:pPr>
    </w:p>
    <w:p w14:paraId="5FB5571B"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RESEARCH INTERESTS</w:t>
      </w:r>
    </w:p>
    <w:p w14:paraId="4ADB9268" w14:textId="77777777" w:rsidR="00AC0D90" w:rsidRPr="00D86762" w:rsidRDefault="00AC0D90">
      <w:pPr>
        <w:rPr>
          <w:rFonts w:asciiTheme="majorBidi" w:hAnsiTheme="majorBidi" w:cstheme="majorBidi"/>
          <w:sz w:val="24"/>
          <w:szCs w:val="24"/>
        </w:rPr>
      </w:pPr>
    </w:p>
    <w:p w14:paraId="648C735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Mental health service use and clinical outcomes in older adults</w:t>
      </w:r>
    </w:p>
    <w:p w14:paraId="7B31254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Formal and informal care</w:t>
      </w:r>
    </w:p>
    <w:p w14:paraId="2770AEE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Ageism</w:t>
      </w:r>
    </w:p>
    <w:p w14:paraId="28F282C0" w14:textId="77777777" w:rsidR="00AC0D90" w:rsidRPr="00D86762" w:rsidRDefault="00AC0D90">
      <w:pPr>
        <w:rPr>
          <w:rFonts w:asciiTheme="majorBidi" w:hAnsiTheme="majorBidi" w:cstheme="majorBidi"/>
          <w:b/>
          <w:sz w:val="24"/>
          <w:szCs w:val="24"/>
        </w:rPr>
      </w:pPr>
    </w:p>
    <w:p w14:paraId="7A8EC761" w14:textId="77777777" w:rsidR="00AC0D90" w:rsidRPr="00D86762" w:rsidRDefault="00C1619F">
      <w:pPr>
        <w:rPr>
          <w:rFonts w:asciiTheme="majorBidi" w:hAnsiTheme="majorBidi" w:cstheme="majorBidi"/>
          <w:b/>
          <w:sz w:val="24"/>
          <w:szCs w:val="24"/>
        </w:rPr>
      </w:pPr>
      <w:bookmarkStart w:id="19" w:name="_Hlk67823480"/>
      <w:r w:rsidRPr="00D86762">
        <w:rPr>
          <w:rFonts w:asciiTheme="majorBidi" w:hAnsiTheme="majorBidi" w:cstheme="majorBidi"/>
          <w:b/>
          <w:sz w:val="24"/>
          <w:szCs w:val="24"/>
        </w:rPr>
        <w:t>INVITED TALKS</w:t>
      </w:r>
    </w:p>
    <w:p w14:paraId="5283C6F4" w14:textId="1FD30B1C" w:rsidR="00414F89" w:rsidRDefault="00414F89">
      <w:pPr>
        <w:rPr>
          <w:rFonts w:asciiTheme="majorBidi" w:hAnsiTheme="majorBidi" w:cstheme="majorBidi"/>
          <w:bCs/>
          <w:sz w:val="24"/>
          <w:szCs w:val="24"/>
        </w:rPr>
      </w:pPr>
    </w:p>
    <w:p w14:paraId="0B8B100D" w14:textId="120E5CCD" w:rsidR="00815BCB" w:rsidRDefault="00815BCB" w:rsidP="00A80DC8">
      <w:pPr>
        <w:rPr>
          <w:rFonts w:asciiTheme="majorBidi" w:hAnsiTheme="majorBidi" w:cstheme="majorBidi"/>
          <w:bCs/>
          <w:sz w:val="24"/>
          <w:szCs w:val="24"/>
        </w:rPr>
      </w:pPr>
    </w:p>
    <w:p w14:paraId="259E7248" w14:textId="36BB2081" w:rsidR="009A52BB" w:rsidRPr="009774D3" w:rsidRDefault="009A52BB" w:rsidP="009A52BB">
      <w:pPr>
        <w:rPr>
          <w:rFonts w:asciiTheme="majorBidi" w:hAnsiTheme="majorBidi" w:cstheme="majorBidi"/>
          <w:bCs/>
          <w:sz w:val="24"/>
          <w:szCs w:val="24"/>
        </w:rPr>
      </w:pPr>
      <w:r>
        <w:rPr>
          <w:rFonts w:asciiTheme="majorBidi" w:hAnsiTheme="majorBidi" w:cstheme="majorBidi"/>
          <w:bCs/>
          <w:sz w:val="24"/>
          <w:szCs w:val="24"/>
        </w:rPr>
        <w:t>7</w:t>
      </w:r>
      <w:r w:rsidRPr="009774D3">
        <w:rPr>
          <w:rFonts w:asciiTheme="majorBidi" w:hAnsiTheme="majorBidi" w:cstheme="majorBidi"/>
          <w:bCs/>
          <w:sz w:val="24"/>
          <w:szCs w:val="24"/>
        </w:rPr>
        <w:t>/202</w:t>
      </w:r>
      <w:r>
        <w:rPr>
          <w:rFonts w:asciiTheme="majorBidi" w:hAnsiTheme="majorBidi" w:cstheme="majorBidi"/>
          <w:bCs/>
          <w:sz w:val="24"/>
          <w:szCs w:val="24"/>
        </w:rPr>
        <w:t>2</w:t>
      </w:r>
      <w:r w:rsidRPr="009774D3">
        <w:rPr>
          <w:rFonts w:asciiTheme="majorBidi" w:hAnsiTheme="majorBidi" w:cstheme="majorBidi"/>
          <w:bCs/>
          <w:sz w:val="24"/>
          <w:szCs w:val="24"/>
        </w:rPr>
        <w:t xml:space="preserve">- </w:t>
      </w:r>
      <w:r>
        <w:rPr>
          <w:rFonts w:asciiTheme="majorBidi" w:hAnsiTheme="majorBidi" w:cstheme="majorBidi"/>
          <w:bCs/>
          <w:sz w:val="24"/>
          <w:szCs w:val="24"/>
        </w:rPr>
        <w:t xml:space="preserve">Ageism in the age of climate change. Keynote speaker: European Sociological Association. Vienna, Austria. </w:t>
      </w:r>
    </w:p>
    <w:p w14:paraId="4C0AE656" w14:textId="43DAB633" w:rsidR="009A52BB" w:rsidRDefault="009A52BB" w:rsidP="00A80DC8">
      <w:pPr>
        <w:rPr>
          <w:rFonts w:asciiTheme="majorBidi" w:hAnsiTheme="majorBidi" w:cstheme="majorBidi"/>
          <w:bCs/>
          <w:sz w:val="24"/>
          <w:szCs w:val="24"/>
        </w:rPr>
      </w:pPr>
    </w:p>
    <w:p w14:paraId="388CAB5A" w14:textId="7719FE21" w:rsidR="009A52BB" w:rsidRDefault="009A52BB" w:rsidP="00A80DC8">
      <w:pPr>
        <w:rPr>
          <w:rFonts w:asciiTheme="majorBidi" w:hAnsiTheme="majorBidi" w:cstheme="majorBidi"/>
          <w:bCs/>
          <w:sz w:val="24"/>
          <w:szCs w:val="24"/>
        </w:rPr>
      </w:pPr>
      <w:r>
        <w:rPr>
          <w:rFonts w:asciiTheme="majorBidi" w:hAnsiTheme="majorBidi" w:cstheme="majorBidi"/>
          <w:bCs/>
          <w:sz w:val="24"/>
          <w:szCs w:val="24"/>
        </w:rPr>
        <w:t>11/2021- Ageism and its impact on mental health during the pandemic. The Silver Forum: Mental health and social wellbeing. United Nations Population Funds, Belarus (webinar)</w:t>
      </w:r>
    </w:p>
    <w:p w14:paraId="1DE2ECAD" w14:textId="77777777" w:rsidR="009A52BB" w:rsidRDefault="009A52BB" w:rsidP="00A80DC8">
      <w:pPr>
        <w:rPr>
          <w:rFonts w:asciiTheme="majorBidi" w:hAnsiTheme="majorBidi" w:cstheme="majorBidi"/>
          <w:bCs/>
          <w:sz w:val="24"/>
          <w:szCs w:val="24"/>
        </w:rPr>
      </w:pPr>
    </w:p>
    <w:p w14:paraId="79B1EA73" w14:textId="431C0B69" w:rsidR="00A80DC8" w:rsidRPr="009774D3" w:rsidRDefault="00A80DC8" w:rsidP="00A80DC8">
      <w:pPr>
        <w:rPr>
          <w:rFonts w:asciiTheme="majorBidi" w:hAnsiTheme="majorBidi" w:cstheme="majorBidi"/>
          <w:bCs/>
          <w:sz w:val="24"/>
          <w:szCs w:val="24"/>
        </w:rPr>
      </w:pPr>
      <w:r w:rsidRPr="009774D3">
        <w:rPr>
          <w:rFonts w:asciiTheme="majorBidi" w:hAnsiTheme="majorBidi" w:cstheme="majorBidi"/>
          <w:bCs/>
          <w:sz w:val="24"/>
          <w:szCs w:val="24"/>
        </w:rPr>
        <w:t>11/2021- Ageism</w:t>
      </w:r>
      <w:r w:rsidR="009A52BB">
        <w:rPr>
          <w:rFonts w:asciiTheme="majorBidi" w:hAnsiTheme="majorBidi" w:cstheme="majorBidi"/>
          <w:bCs/>
          <w:sz w:val="24"/>
          <w:szCs w:val="24"/>
        </w:rPr>
        <w:t>: The right to work and climate change</w:t>
      </w:r>
      <w:r w:rsidRPr="009774D3">
        <w:rPr>
          <w:rFonts w:asciiTheme="majorBidi" w:hAnsiTheme="majorBidi" w:cstheme="majorBidi"/>
          <w:bCs/>
          <w:sz w:val="24"/>
          <w:szCs w:val="24"/>
        </w:rPr>
        <w:t>. International Federation of Ageing (webinar)</w:t>
      </w:r>
    </w:p>
    <w:p w14:paraId="037A5283" w14:textId="77777777" w:rsidR="00A80DC8" w:rsidRPr="009774D3" w:rsidRDefault="00A80DC8">
      <w:pPr>
        <w:rPr>
          <w:rFonts w:asciiTheme="majorBidi" w:hAnsiTheme="majorBidi" w:cstheme="majorBidi"/>
          <w:bCs/>
          <w:sz w:val="24"/>
          <w:szCs w:val="24"/>
        </w:rPr>
      </w:pPr>
    </w:p>
    <w:p w14:paraId="15D3760F" w14:textId="272AAFC9" w:rsidR="00A80DC8" w:rsidRPr="009774D3" w:rsidRDefault="00A80DC8">
      <w:pPr>
        <w:rPr>
          <w:rFonts w:asciiTheme="majorBidi" w:hAnsiTheme="majorBidi" w:cstheme="majorBidi"/>
          <w:bCs/>
          <w:sz w:val="24"/>
          <w:szCs w:val="24"/>
        </w:rPr>
      </w:pPr>
      <w:r w:rsidRPr="009774D3">
        <w:rPr>
          <w:rFonts w:asciiTheme="majorBidi" w:hAnsiTheme="majorBidi" w:cstheme="majorBidi"/>
          <w:bCs/>
          <w:sz w:val="24"/>
          <w:szCs w:val="24"/>
        </w:rPr>
        <w:t>11/2021-Ageism its impact on the mental health of older people. World Psychiatric Association (webinar)</w:t>
      </w:r>
    </w:p>
    <w:p w14:paraId="75986445" w14:textId="77777777" w:rsidR="00A80DC8" w:rsidRPr="009774D3" w:rsidRDefault="00A80DC8">
      <w:pPr>
        <w:rPr>
          <w:rFonts w:asciiTheme="majorBidi" w:hAnsiTheme="majorBidi" w:cstheme="majorBidi"/>
          <w:bCs/>
          <w:sz w:val="24"/>
          <w:szCs w:val="24"/>
        </w:rPr>
      </w:pPr>
    </w:p>
    <w:p w14:paraId="3F194A84" w14:textId="6C64E454" w:rsidR="00FE5F58" w:rsidRPr="009774D3" w:rsidRDefault="00FE5F58">
      <w:pPr>
        <w:rPr>
          <w:rFonts w:asciiTheme="majorBidi" w:hAnsiTheme="majorBidi" w:cstheme="majorBidi"/>
          <w:sz w:val="24"/>
          <w:szCs w:val="24"/>
        </w:rPr>
      </w:pPr>
      <w:r w:rsidRPr="009774D3">
        <w:rPr>
          <w:rFonts w:asciiTheme="majorBidi" w:hAnsiTheme="majorBidi" w:cstheme="majorBidi"/>
          <w:bCs/>
          <w:sz w:val="24"/>
          <w:szCs w:val="24"/>
        </w:rPr>
        <w:t xml:space="preserve">10/2021- Keynote speaker, </w:t>
      </w:r>
      <w:r w:rsidRPr="009774D3">
        <w:rPr>
          <w:rFonts w:asciiTheme="majorBidi" w:hAnsiTheme="majorBidi" w:cstheme="majorBidi"/>
          <w:color w:val="4D4C44"/>
          <w:sz w:val="24"/>
          <w:szCs w:val="24"/>
          <w:shd w:val="clear" w:color="auto" w:fill="FFFFFF"/>
        </w:rPr>
        <w:t>The Swedish National Graduate School for Competitive Science on Ageing and Health (SWEAH)</w:t>
      </w:r>
      <w:r w:rsidRPr="009774D3">
        <w:rPr>
          <w:rStyle w:val="m7047501199327282688itwtqi23ioopmk3o6ert"/>
          <w:rFonts w:asciiTheme="majorBidi" w:hAnsiTheme="majorBidi" w:cstheme="majorBidi"/>
          <w:b/>
          <w:bCs/>
          <w:sz w:val="24"/>
          <w:szCs w:val="24"/>
          <w:bdr w:val="none" w:sz="0" w:space="0" w:color="auto" w:frame="1"/>
          <w:shd w:val="clear" w:color="auto" w:fill="FFFFFF"/>
          <w:lang w:val="en-GB"/>
        </w:rPr>
        <w:t> </w:t>
      </w:r>
      <w:r w:rsidRPr="009774D3">
        <w:rPr>
          <w:rStyle w:val="m7047501199327282688itwtqi23ioopmk3o6ert"/>
          <w:rFonts w:asciiTheme="majorBidi" w:hAnsiTheme="majorBidi" w:cstheme="majorBidi"/>
          <w:color w:val="222222"/>
          <w:sz w:val="24"/>
          <w:szCs w:val="24"/>
          <w:bdr w:val="none" w:sz="0" w:space="0" w:color="auto" w:frame="1"/>
          <w:shd w:val="clear" w:color="auto" w:fill="FFFFFF"/>
          <w:lang w:val="en-GB"/>
        </w:rPr>
        <w:t>Milestone </w:t>
      </w:r>
      <w:r w:rsidRPr="009774D3">
        <w:rPr>
          <w:rStyle w:val="m7047501199327282688itwtqi23ioopmk3o6ert"/>
          <w:rFonts w:asciiTheme="majorBidi" w:hAnsiTheme="majorBidi" w:cstheme="majorBidi"/>
          <w:sz w:val="24"/>
          <w:szCs w:val="24"/>
          <w:bdr w:val="none" w:sz="0" w:space="0" w:color="auto" w:frame="1"/>
          <w:shd w:val="clear" w:color="auto" w:fill="FFFFFF"/>
          <w:lang w:val="en-GB"/>
        </w:rPr>
        <w:t>Conference, Sweden (webinar)</w:t>
      </w:r>
    </w:p>
    <w:p w14:paraId="3771F690" w14:textId="77777777" w:rsidR="00FE5F58" w:rsidRPr="009774D3" w:rsidRDefault="00FE5F58">
      <w:pPr>
        <w:rPr>
          <w:rFonts w:asciiTheme="majorBidi" w:hAnsiTheme="majorBidi" w:cstheme="majorBidi"/>
          <w:sz w:val="24"/>
          <w:szCs w:val="24"/>
        </w:rPr>
      </w:pPr>
    </w:p>
    <w:p w14:paraId="46B9D7D2" w14:textId="5A0F665D" w:rsidR="00815BCB" w:rsidRDefault="00815BCB" w:rsidP="006C3198">
      <w:pPr>
        <w:rPr>
          <w:rFonts w:asciiTheme="majorBidi" w:hAnsiTheme="majorBidi" w:cstheme="majorBidi"/>
          <w:bCs/>
          <w:sz w:val="24"/>
          <w:szCs w:val="24"/>
        </w:rPr>
      </w:pPr>
      <w:r>
        <w:rPr>
          <w:rFonts w:asciiTheme="majorBidi" w:hAnsiTheme="majorBidi" w:cstheme="majorBidi"/>
          <w:bCs/>
          <w:sz w:val="24"/>
          <w:szCs w:val="24"/>
        </w:rPr>
        <w:t xml:space="preserve">9/2021- Ageism as a barrier to human rights. Human Rights Watch, United Kingdom (webinar) </w:t>
      </w:r>
    </w:p>
    <w:p w14:paraId="271EADA4" w14:textId="77777777" w:rsidR="00815BCB" w:rsidRDefault="00815BCB" w:rsidP="006C3198">
      <w:pPr>
        <w:rPr>
          <w:rFonts w:asciiTheme="majorBidi" w:hAnsiTheme="majorBidi" w:cstheme="majorBidi"/>
          <w:bCs/>
          <w:sz w:val="24"/>
          <w:szCs w:val="24"/>
        </w:rPr>
      </w:pPr>
    </w:p>
    <w:p w14:paraId="2D151AB9" w14:textId="70F37419" w:rsidR="00A80DC8" w:rsidRPr="009774D3" w:rsidRDefault="00A80DC8" w:rsidP="006C3198">
      <w:pPr>
        <w:rPr>
          <w:rFonts w:asciiTheme="majorBidi" w:hAnsiTheme="majorBidi" w:cstheme="majorBidi"/>
          <w:bCs/>
          <w:sz w:val="24"/>
          <w:szCs w:val="24"/>
        </w:rPr>
      </w:pPr>
      <w:r w:rsidRPr="009774D3">
        <w:rPr>
          <w:rFonts w:asciiTheme="majorBidi" w:hAnsiTheme="majorBidi" w:cstheme="majorBidi"/>
          <w:bCs/>
          <w:sz w:val="24"/>
          <w:szCs w:val="24"/>
        </w:rPr>
        <w:t>9/2021- Ageism: Its manifestation and impact on older people’s mental health. Regional IPA/JPS meeting (webinar)</w:t>
      </w:r>
    </w:p>
    <w:p w14:paraId="5A427E7E" w14:textId="77777777" w:rsidR="00A80DC8" w:rsidRPr="009774D3" w:rsidRDefault="00A80DC8" w:rsidP="006C3198">
      <w:pPr>
        <w:rPr>
          <w:rFonts w:asciiTheme="majorBidi" w:hAnsiTheme="majorBidi" w:cstheme="majorBidi"/>
          <w:bCs/>
          <w:sz w:val="24"/>
          <w:szCs w:val="24"/>
        </w:rPr>
      </w:pPr>
    </w:p>
    <w:p w14:paraId="1BF9B107" w14:textId="1DAEE98D" w:rsidR="00A80DC8" w:rsidRPr="009774D3" w:rsidRDefault="00A80DC8" w:rsidP="006C3198">
      <w:pPr>
        <w:rPr>
          <w:rFonts w:asciiTheme="majorBidi" w:hAnsiTheme="majorBidi" w:cstheme="majorBidi"/>
          <w:bCs/>
          <w:sz w:val="24"/>
          <w:szCs w:val="24"/>
        </w:rPr>
      </w:pPr>
      <w:r w:rsidRPr="009774D3">
        <w:rPr>
          <w:rFonts w:asciiTheme="majorBidi" w:hAnsiTheme="majorBidi" w:cstheme="majorBidi"/>
          <w:bCs/>
          <w:sz w:val="24"/>
          <w:szCs w:val="24"/>
        </w:rPr>
        <w:t>9/2021-What worked and what didn’t work: Mental health of older adults in the pandemic. GSA COVID Conversation (webinar)</w:t>
      </w:r>
    </w:p>
    <w:p w14:paraId="7B91ADCD" w14:textId="77777777" w:rsidR="00A80DC8" w:rsidRPr="009774D3" w:rsidRDefault="00A80DC8" w:rsidP="006C3198">
      <w:pPr>
        <w:rPr>
          <w:rFonts w:asciiTheme="majorBidi" w:hAnsiTheme="majorBidi" w:cstheme="majorBidi"/>
          <w:bCs/>
          <w:sz w:val="24"/>
          <w:szCs w:val="24"/>
        </w:rPr>
      </w:pPr>
    </w:p>
    <w:p w14:paraId="7478C66C" w14:textId="7C0233FF" w:rsidR="00401D2E" w:rsidRPr="009774D3" w:rsidRDefault="00401D2E" w:rsidP="006C3198">
      <w:pPr>
        <w:rPr>
          <w:rFonts w:asciiTheme="majorBidi" w:hAnsiTheme="majorBidi" w:cstheme="majorBidi"/>
          <w:bCs/>
          <w:sz w:val="24"/>
          <w:szCs w:val="24"/>
        </w:rPr>
      </w:pPr>
      <w:r w:rsidRPr="009774D3">
        <w:rPr>
          <w:rFonts w:asciiTheme="majorBidi" w:hAnsiTheme="majorBidi" w:cstheme="majorBidi"/>
          <w:bCs/>
          <w:sz w:val="24"/>
          <w:szCs w:val="24"/>
        </w:rPr>
        <w:t xml:space="preserve">5/2021- </w:t>
      </w:r>
      <w:r w:rsidR="006C3198" w:rsidRPr="009774D3">
        <w:rPr>
          <w:rFonts w:asciiTheme="majorBidi" w:hAnsiTheme="majorBidi" w:cstheme="majorBidi"/>
          <w:bCs/>
          <w:sz w:val="24"/>
          <w:szCs w:val="24"/>
        </w:rPr>
        <w:t xml:space="preserve">(With Dr. Shlomit Lir) </w:t>
      </w:r>
      <w:r w:rsidRPr="009774D3">
        <w:rPr>
          <w:rFonts w:asciiTheme="majorBidi" w:hAnsiTheme="majorBidi" w:cstheme="majorBidi"/>
          <w:bCs/>
          <w:sz w:val="24"/>
          <w:szCs w:val="24"/>
        </w:rPr>
        <w:t xml:space="preserve">The intersection of sexism and ageism. Presented to the Israeli consulate in Chile </w:t>
      </w:r>
      <w:r w:rsidR="006C3198" w:rsidRPr="009774D3">
        <w:rPr>
          <w:rFonts w:asciiTheme="majorBidi" w:hAnsiTheme="majorBidi" w:cstheme="majorBidi"/>
          <w:bCs/>
          <w:sz w:val="24"/>
          <w:szCs w:val="24"/>
        </w:rPr>
        <w:t>(webinar)</w:t>
      </w:r>
    </w:p>
    <w:p w14:paraId="20C462A9" w14:textId="77777777" w:rsidR="00401D2E" w:rsidRPr="009774D3" w:rsidRDefault="00401D2E">
      <w:pPr>
        <w:rPr>
          <w:rFonts w:asciiTheme="majorBidi" w:hAnsiTheme="majorBidi" w:cstheme="majorBidi"/>
          <w:bCs/>
          <w:sz w:val="24"/>
          <w:szCs w:val="24"/>
        </w:rPr>
      </w:pPr>
    </w:p>
    <w:p w14:paraId="38C53F87" w14:textId="1D3424E9" w:rsidR="00FE5F58" w:rsidRPr="009774D3" w:rsidRDefault="00FE5F58">
      <w:pPr>
        <w:rPr>
          <w:rFonts w:asciiTheme="majorBidi" w:hAnsiTheme="majorBidi" w:cstheme="majorBidi"/>
          <w:bCs/>
          <w:sz w:val="24"/>
          <w:szCs w:val="24"/>
        </w:rPr>
      </w:pPr>
      <w:r w:rsidRPr="009774D3">
        <w:rPr>
          <w:rFonts w:asciiTheme="majorBidi" w:hAnsiTheme="majorBidi" w:cstheme="majorBidi"/>
          <w:bCs/>
          <w:sz w:val="24"/>
          <w:szCs w:val="24"/>
        </w:rPr>
        <w:t>3/2021- The right to work and access to the labour market. UN General Assembly the Open Ending Working Group on Aging for the purpose of strengthening the human rights of older persons, New York, USA (webinar)</w:t>
      </w:r>
    </w:p>
    <w:p w14:paraId="140AB993" w14:textId="77777777" w:rsidR="00FE5F58" w:rsidRPr="009774D3" w:rsidRDefault="00FE5F58">
      <w:pPr>
        <w:rPr>
          <w:rFonts w:asciiTheme="majorBidi" w:hAnsiTheme="majorBidi" w:cstheme="majorBidi"/>
          <w:bCs/>
          <w:sz w:val="24"/>
          <w:szCs w:val="24"/>
        </w:rPr>
      </w:pPr>
    </w:p>
    <w:p w14:paraId="26D73621" w14:textId="022301DA" w:rsidR="006807E3" w:rsidRPr="009774D3" w:rsidRDefault="006807E3">
      <w:pPr>
        <w:rPr>
          <w:rFonts w:asciiTheme="majorBidi" w:hAnsiTheme="majorBidi" w:cstheme="majorBidi"/>
          <w:bCs/>
          <w:sz w:val="24"/>
          <w:szCs w:val="24"/>
        </w:rPr>
      </w:pPr>
      <w:r w:rsidRPr="009774D3">
        <w:rPr>
          <w:rFonts w:asciiTheme="majorBidi" w:hAnsiTheme="majorBidi" w:cstheme="majorBidi"/>
          <w:bCs/>
          <w:sz w:val="24"/>
          <w:szCs w:val="24"/>
        </w:rPr>
        <w:t>3/2021-</w:t>
      </w:r>
      <w:r w:rsidR="00F11D3B" w:rsidRPr="009774D3">
        <w:rPr>
          <w:rFonts w:asciiTheme="majorBidi" w:hAnsiTheme="majorBidi" w:cstheme="majorBidi"/>
          <w:bCs/>
          <w:sz w:val="24"/>
          <w:szCs w:val="24"/>
        </w:rPr>
        <w:t>An international perspective on ageism. Ageism and human rights. Canadian Network for the Prevention of Elder Abuse, Canada (webinar)</w:t>
      </w:r>
    </w:p>
    <w:p w14:paraId="3E77B464" w14:textId="77777777" w:rsidR="006807E3" w:rsidRPr="009774D3" w:rsidRDefault="006807E3">
      <w:pPr>
        <w:rPr>
          <w:rFonts w:asciiTheme="majorBidi" w:hAnsiTheme="majorBidi" w:cstheme="majorBidi"/>
          <w:bCs/>
          <w:sz w:val="24"/>
          <w:szCs w:val="24"/>
        </w:rPr>
      </w:pPr>
    </w:p>
    <w:bookmarkEnd w:id="19"/>
    <w:p w14:paraId="77EF05AA" w14:textId="29445B85" w:rsidR="000C2278" w:rsidRPr="009774D3" w:rsidRDefault="000C2278">
      <w:pPr>
        <w:rPr>
          <w:rFonts w:asciiTheme="majorBidi" w:hAnsiTheme="majorBidi" w:cstheme="majorBidi"/>
          <w:bCs/>
          <w:sz w:val="24"/>
          <w:szCs w:val="24"/>
        </w:rPr>
      </w:pPr>
      <w:r w:rsidRPr="009774D3">
        <w:rPr>
          <w:rFonts w:asciiTheme="majorBidi" w:hAnsiTheme="majorBidi" w:cstheme="majorBidi"/>
          <w:bCs/>
          <w:sz w:val="24"/>
          <w:szCs w:val="24"/>
        </w:rPr>
        <w:t>2/2021- (With Dr. Shlomit Lir) Male directors in the second half of life: Israel and beyond. Analyzing social constructions of ageing masculinities and their cultural representations in contemporary European</w:t>
      </w:r>
      <w:r w:rsidRPr="009774D3">
        <w:rPr>
          <w:rFonts w:asciiTheme="majorBidi" w:hAnsiTheme="majorBidi" w:cstheme="majorBidi"/>
          <w:b/>
          <w:sz w:val="24"/>
          <w:szCs w:val="24"/>
        </w:rPr>
        <w:t xml:space="preserve"> </w:t>
      </w:r>
      <w:r w:rsidRPr="009774D3">
        <w:rPr>
          <w:rFonts w:asciiTheme="majorBidi" w:hAnsiTheme="majorBidi" w:cstheme="majorBidi"/>
          <w:bCs/>
          <w:sz w:val="24"/>
          <w:szCs w:val="24"/>
        </w:rPr>
        <w:t>literatures and cinemas. Sweden</w:t>
      </w:r>
    </w:p>
    <w:p w14:paraId="085B69B1" w14:textId="77777777" w:rsidR="000C2278" w:rsidRPr="009774D3" w:rsidRDefault="000C2278">
      <w:pPr>
        <w:rPr>
          <w:rFonts w:asciiTheme="majorBidi" w:hAnsiTheme="majorBidi" w:cstheme="majorBidi"/>
          <w:bCs/>
          <w:sz w:val="24"/>
          <w:szCs w:val="24"/>
        </w:rPr>
      </w:pPr>
    </w:p>
    <w:p w14:paraId="5CD58F42" w14:textId="27B93CBA" w:rsidR="000C2278" w:rsidRPr="009774D3" w:rsidRDefault="000C2278">
      <w:pPr>
        <w:rPr>
          <w:rFonts w:asciiTheme="majorBidi" w:hAnsiTheme="majorBidi" w:cstheme="majorBidi"/>
          <w:bCs/>
          <w:sz w:val="24"/>
          <w:szCs w:val="24"/>
          <w:rtl/>
        </w:rPr>
      </w:pPr>
      <w:r w:rsidRPr="009774D3">
        <w:rPr>
          <w:rFonts w:asciiTheme="majorBidi" w:hAnsiTheme="majorBidi" w:cstheme="majorBidi"/>
          <w:bCs/>
          <w:sz w:val="24"/>
          <w:szCs w:val="24"/>
        </w:rPr>
        <w:t>2/2021- When ageism meets gender. Women in old age. JDC Eshel &amp; Women and their body. Israel (webinar)</w:t>
      </w:r>
    </w:p>
    <w:p w14:paraId="156EC90D" w14:textId="3EE9804A" w:rsidR="000C2278" w:rsidRPr="009774D3" w:rsidRDefault="000C2278">
      <w:pPr>
        <w:rPr>
          <w:rFonts w:asciiTheme="majorBidi" w:hAnsiTheme="majorBidi" w:cstheme="majorBidi"/>
          <w:bCs/>
          <w:sz w:val="24"/>
          <w:szCs w:val="24"/>
        </w:rPr>
      </w:pPr>
    </w:p>
    <w:p w14:paraId="643941F9" w14:textId="77777777" w:rsidR="00245CCA" w:rsidRPr="009774D3" w:rsidRDefault="00245CCA" w:rsidP="00245CCA">
      <w:pPr>
        <w:rPr>
          <w:rFonts w:asciiTheme="majorBidi" w:hAnsiTheme="majorBidi" w:cstheme="majorBidi"/>
          <w:bCs/>
          <w:sz w:val="24"/>
          <w:szCs w:val="24"/>
        </w:rPr>
      </w:pPr>
      <w:r w:rsidRPr="009774D3">
        <w:rPr>
          <w:rFonts w:asciiTheme="majorBidi" w:hAnsiTheme="majorBidi" w:cstheme="majorBidi"/>
          <w:bCs/>
          <w:sz w:val="24"/>
          <w:szCs w:val="24"/>
        </w:rPr>
        <w:t>12/2020- Ageism and language and policies' in relation to COVID-19. Irish Gerontological Society, Ireland (webinar)</w:t>
      </w:r>
    </w:p>
    <w:p w14:paraId="4E105928" w14:textId="77777777" w:rsidR="00245CCA" w:rsidRPr="009774D3" w:rsidRDefault="00245CCA">
      <w:pPr>
        <w:rPr>
          <w:rFonts w:asciiTheme="majorBidi" w:hAnsiTheme="majorBidi" w:cstheme="majorBidi"/>
          <w:bCs/>
          <w:sz w:val="24"/>
          <w:szCs w:val="24"/>
        </w:rPr>
      </w:pPr>
    </w:p>
    <w:p w14:paraId="78A6BEB3" w14:textId="1D764EB1" w:rsidR="00F95FDE" w:rsidRPr="009774D3" w:rsidRDefault="00F95FDE">
      <w:pPr>
        <w:rPr>
          <w:rFonts w:asciiTheme="majorBidi" w:hAnsiTheme="majorBidi" w:cstheme="majorBidi"/>
          <w:bCs/>
          <w:sz w:val="24"/>
          <w:szCs w:val="24"/>
        </w:rPr>
      </w:pPr>
      <w:bookmarkStart w:id="20" w:name="_Hlk67823527"/>
      <w:r w:rsidRPr="009774D3">
        <w:rPr>
          <w:rFonts w:asciiTheme="majorBidi" w:hAnsiTheme="majorBidi" w:cstheme="majorBidi"/>
          <w:bCs/>
          <w:sz w:val="24"/>
          <w:szCs w:val="24"/>
        </w:rPr>
        <w:t xml:space="preserve">11/2020-Older </w:t>
      </w:r>
      <w:r w:rsidR="00D86762" w:rsidRPr="009774D3">
        <w:rPr>
          <w:rFonts w:asciiTheme="majorBidi" w:hAnsiTheme="majorBidi" w:cstheme="majorBidi"/>
          <w:bCs/>
          <w:sz w:val="24"/>
          <w:szCs w:val="24"/>
        </w:rPr>
        <w:t>adults’</w:t>
      </w:r>
      <w:r w:rsidRPr="009774D3">
        <w:rPr>
          <w:rFonts w:asciiTheme="majorBidi" w:hAnsiTheme="majorBidi" w:cstheme="majorBidi"/>
          <w:bCs/>
          <w:sz w:val="24"/>
          <w:szCs w:val="24"/>
        </w:rPr>
        <w:t xml:space="preserve"> panel. The International Summit on domestic/family violence during the COVID-19 era. International webinar. </w:t>
      </w:r>
    </w:p>
    <w:bookmarkEnd w:id="20"/>
    <w:p w14:paraId="794CDB63" w14:textId="77777777" w:rsidR="00F95FDE" w:rsidRPr="009774D3" w:rsidRDefault="00F95FDE">
      <w:pPr>
        <w:rPr>
          <w:rFonts w:asciiTheme="majorBidi" w:hAnsiTheme="majorBidi" w:cstheme="majorBidi"/>
          <w:bCs/>
          <w:sz w:val="24"/>
          <w:szCs w:val="24"/>
        </w:rPr>
      </w:pPr>
    </w:p>
    <w:p w14:paraId="24745C14" w14:textId="02D71F07" w:rsidR="009D13EA" w:rsidRPr="009774D3" w:rsidRDefault="009D13EA" w:rsidP="003B42F5">
      <w:pPr>
        <w:rPr>
          <w:rFonts w:asciiTheme="majorBidi" w:hAnsiTheme="majorBidi" w:cstheme="majorBidi"/>
          <w:bCs/>
          <w:sz w:val="24"/>
          <w:szCs w:val="24"/>
        </w:rPr>
      </w:pPr>
      <w:r w:rsidRPr="009774D3">
        <w:rPr>
          <w:rFonts w:asciiTheme="majorBidi" w:hAnsiTheme="majorBidi" w:cstheme="majorBidi"/>
          <w:bCs/>
          <w:sz w:val="24"/>
          <w:szCs w:val="24"/>
        </w:rPr>
        <w:t>9/2020-</w:t>
      </w:r>
      <w:r w:rsidR="00C0598F" w:rsidRPr="009774D3">
        <w:rPr>
          <w:rFonts w:asciiTheme="majorBidi" w:hAnsiTheme="majorBidi" w:cstheme="majorBidi"/>
          <w:bCs/>
          <w:sz w:val="24"/>
          <w:szCs w:val="24"/>
          <w:rtl/>
        </w:rPr>
        <w:t xml:space="preserve"> </w:t>
      </w:r>
      <w:r w:rsidR="003B42F5" w:rsidRPr="009774D3">
        <w:rPr>
          <w:rFonts w:asciiTheme="majorBidi" w:hAnsiTheme="majorBidi" w:cstheme="majorBidi"/>
          <w:bCs/>
          <w:sz w:val="24"/>
          <w:szCs w:val="24"/>
        </w:rPr>
        <w:t xml:space="preserve">Older adults in long term care. Israel Alzheimer’s Association annual meeting. EMDA, Israel (webinar) </w:t>
      </w:r>
      <w:r w:rsidR="00C0598F" w:rsidRPr="009774D3">
        <w:rPr>
          <w:rFonts w:asciiTheme="majorBidi" w:hAnsiTheme="majorBidi" w:cstheme="majorBidi"/>
          <w:bCs/>
          <w:sz w:val="24"/>
          <w:szCs w:val="24"/>
          <w:rtl/>
        </w:rPr>
        <w:t xml:space="preserve"> </w:t>
      </w:r>
      <w:r w:rsidR="00C0598F" w:rsidRPr="009774D3">
        <w:rPr>
          <w:rFonts w:asciiTheme="majorBidi" w:hAnsiTheme="majorBidi" w:cstheme="majorBidi"/>
          <w:bCs/>
          <w:sz w:val="24"/>
          <w:szCs w:val="24"/>
        </w:rPr>
        <w:t xml:space="preserve"> </w:t>
      </w:r>
    </w:p>
    <w:p w14:paraId="1EFD3226" w14:textId="77777777" w:rsidR="009D13EA" w:rsidRPr="009774D3" w:rsidRDefault="009D13EA">
      <w:pPr>
        <w:rPr>
          <w:rFonts w:asciiTheme="majorBidi" w:hAnsiTheme="majorBidi" w:cstheme="majorBidi"/>
          <w:bCs/>
          <w:sz w:val="24"/>
          <w:szCs w:val="24"/>
        </w:rPr>
      </w:pPr>
    </w:p>
    <w:p w14:paraId="7279AF32" w14:textId="77777777" w:rsidR="009D13EA" w:rsidRPr="009774D3" w:rsidRDefault="009D13EA" w:rsidP="005E3E5B">
      <w:pPr>
        <w:rPr>
          <w:rFonts w:asciiTheme="majorBidi" w:hAnsiTheme="majorBidi" w:cstheme="majorBidi"/>
          <w:bCs/>
          <w:sz w:val="24"/>
          <w:szCs w:val="24"/>
        </w:rPr>
      </w:pPr>
      <w:r w:rsidRPr="009774D3">
        <w:rPr>
          <w:rFonts w:asciiTheme="majorBidi" w:hAnsiTheme="majorBidi" w:cstheme="majorBidi"/>
          <w:bCs/>
          <w:sz w:val="24"/>
          <w:szCs w:val="24"/>
        </w:rPr>
        <w:t>9/2020-</w:t>
      </w:r>
      <w:r w:rsidR="003568A2" w:rsidRPr="009774D3">
        <w:rPr>
          <w:rFonts w:asciiTheme="majorBidi" w:hAnsiTheme="majorBidi" w:cstheme="majorBidi"/>
          <w:bCs/>
          <w:sz w:val="24"/>
          <w:szCs w:val="24"/>
          <w:rtl/>
        </w:rPr>
        <w:t xml:space="preserve"> </w:t>
      </w:r>
      <w:r w:rsidR="003568A2" w:rsidRPr="009774D3">
        <w:rPr>
          <w:rFonts w:asciiTheme="majorBidi" w:hAnsiTheme="majorBidi" w:cstheme="majorBidi"/>
          <w:bCs/>
          <w:sz w:val="24"/>
          <w:szCs w:val="24"/>
        </w:rPr>
        <w:t>Older people in Israel and around the world: Past, present and future.</w:t>
      </w:r>
      <w:r w:rsidR="005E3E5B" w:rsidRPr="009774D3">
        <w:rPr>
          <w:rFonts w:asciiTheme="majorBidi" w:hAnsiTheme="majorBidi" w:cstheme="majorBidi"/>
          <w:bCs/>
          <w:sz w:val="24"/>
          <w:szCs w:val="24"/>
        </w:rPr>
        <w:t xml:space="preserve"> The over 65 survey.</w:t>
      </w:r>
      <w:r w:rsidR="003568A2" w:rsidRPr="009774D3">
        <w:rPr>
          <w:rFonts w:asciiTheme="majorBidi" w:hAnsiTheme="majorBidi" w:cstheme="majorBidi"/>
          <w:bCs/>
          <w:sz w:val="24"/>
          <w:szCs w:val="24"/>
        </w:rPr>
        <w:t xml:space="preserve"> JDC Brookdale, Israel (webinar)</w:t>
      </w:r>
    </w:p>
    <w:p w14:paraId="414317BC" w14:textId="77777777" w:rsidR="009D13EA" w:rsidRPr="009774D3" w:rsidRDefault="009D13EA">
      <w:pPr>
        <w:rPr>
          <w:rFonts w:asciiTheme="majorBidi" w:hAnsiTheme="majorBidi" w:cstheme="majorBidi"/>
          <w:bCs/>
          <w:sz w:val="24"/>
          <w:szCs w:val="24"/>
        </w:rPr>
      </w:pPr>
    </w:p>
    <w:p w14:paraId="45F269D4" w14:textId="77777777" w:rsidR="009D13EA" w:rsidRPr="009774D3" w:rsidRDefault="009D13EA" w:rsidP="00CC20DE">
      <w:pPr>
        <w:rPr>
          <w:rFonts w:asciiTheme="majorBidi" w:hAnsiTheme="majorBidi" w:cstheme="majorBidi"/>
          <w:bCs/>
          <w:sz w:val="24"/>
          <w:szCs w:val="24"/>
          <w:lang w:val="en-GB"/>
        </w:rPr>
      </w:pPr>
      <w:r w:rsidRPr="009774D3">
        <w:rPr>
          <w:rFonts w:asciiTheme="majorBidi" w:hAnsiTheme="majorBidi" w:cstheme="majorBidi"/>
          <w:bCs/>
          <w:sz w:val="24"/>
          <w:szCs w:val="24"/>
        </w:rPr>
        <w:t xml:space="preserve">9/2020- </w:t>
      </w:r>
      <w:r w:rsidR="00CC20DE" w:rsidRPr="009774D3">
        <w:rPr>
          <w:rFonts w:asciiTheme="majorBidi" w:hAnsiTheme="majorBidi" w:cstheme="majorBidi"/>
          <w:bCs/>
          <w:sz w:val="24"/>
          <w:szCs w:val="24"/>
        </w:rPr>
        <w:t xml:space="preserve">Ageism and COVID-19. </w:t>
      </w:r>
      <w:r w:rsidR="00CC20DE" w:rsidRPr="009774D3">
        <w:rPr>
          <w:rFonts w:asciiTheme="majorBidi" w:hAnsiTheme="majorBidi" w:cstheme="majorBidi"/>
          <w:color w:val="202124"/>
          <w:sz w:val="24"/>
          <w:szCs w:val="24"/>
          <w:shd w:val="clear" w:color="auto" w:fill="FFFFFF"/>
        </w:rPr>
        <w:t xml:space="preserve">Plenary Speaker - Virtual Aging &amp; Social Change: Tenth Interdisciplinary Conference, Canada (webinar) </w:t>
      </w:r>
    </w:p>
    <w:p w14:paraId="7FD2BE62" w14:textId="77777777" w:rsidR="009D13EA" w:rsidRPr="009774D3" w:rsidRDefault="009D13EA">
      <w:pPr>
        <w:rPr>
          <w:rFonts w:asciiTheme="majorBidi" w:hAnsiTheme="majorBidi" w:cstheme="majorBidi"/>
          <w:bCs/>
          <w:sz w:val="24"/>
          <w:szCs w:val="24"/>
        </w:rPr>
      </w:pPr>
    </w:p>
    <w:p w14:paraId="52DEA3AC" w14:textId="77777777" w:rsidR="009D13EA" w:rsidRPr="009774D3" w:rsidRDefault="009D13EA">
      <w:pPr>
        <w:rPr>
          <w:rFonts w:asciiTheme="majorBidi" w:hAnsiTheme="majorBidi" w:cstheme="majorBidi"/>
          <w:bCs/>
          <w:sz w:val="24"/>
          <w:szCs w:val="24"/>
        </w:rPr>
      </w:pPr>
      <w:r w:rsidRPr="009774D3">
        <w:rPr>
          <w:rFonts w:asciiTheme="majorBidi" w:hAnsiTheme="majorBidi" w:cstheme="majorBidi"/>
          <w:bCs/>
          <w:sz w:val="24"/>
          <w:szCs w:val="24"/>
        </w:rPr>
        <w:t>9/2020- Nursing homes should be abolished global debate. Capacity Australia, Australia (webinar)</w:t>
      </w:r>
    </w:p>
    <w:p w14:paraId="4239D0E1" w14:textId="77777777" w:rsidR="009D13EA" w:rsidRPr="009774D3" w:rsidRDefault="009D13EA">
      <w:pPr>
        <w:rPr>
          <w:rFonts w:asciiTheme="majorBidi" w:hAnsiTheme="majorBidi" w:cstheme="majorBidi"/>
          <w:bCs/>
          <w:sz w:val="24"/>
          <w:szCs w:val="24"/>
        </w:rPr>
      </w:pPr>
    </w:p>
    <w:p w14:paraId="3F0F27F2" w14:textId="3539759C" w:rsidR="00081DCC" w:rsidRPr="009774D3" w:rsidRDefault="00081DCC" w:rsidP="009D13EA">
      <w:pPr>
        <w:rPr>
          <w:rFonts w:asciiTheme="majorBidi" w:hAnsiTheme="majorBidi" w:cstheme="majorBidi"/>
          <w:bCs/>
          <w:sz w:val="24"/>
          <w:szCs w:val="24"/>
        </w:rPr>
      </w:pPr>
      <w:r w:rsidRPr="009774D3">
        <w:rPr>
          <w:rFonts w:asciiTheme="majorBidi" w:hAnsiTheme="majorBidi" w:cstheme="majorBidi"/>
          <w:bCs/>
          <w:sz w:val="24"/>
          <w:szCs w:val="24"/>
        </w:rPr>
        <w:t>7/2020-</w:t>
      </w:r>
      <w:r w:rsidR="005911E3" w:rsidRPr="009774D3">
        <w:rPr>
          <w:rFonts w:asciiTheme="majorBidi" w:hAnsiTheme="majorBidi" w:cstheme="majorBidi"/>
          <w:bCs/>
          <w:sz w:val="24"/>
          <w:szCs w:val="24"/>
        </w:rPr>
        <w:t xml:space="preserve"> From </w:t>
      </w:r>
      <w:r w:rsidR="009D13EA" w:rsidRPr="009774D3">
        <w:rPr>
          <w:rFonts w:asciiTheme="majorBidi" w:hAnsiTheme="majorBidi" w:cstheme="majorBidi"/>
          <w:bCs/>
          <w:sz w:val="24"/>
          <w:szCs w:val="24"/>
        </w:rPr>
        <w:t>a</w:t>
      </w:r>
      <w:r w:rsidR="005911E3" w:rsidRPr="009774D3">
        <w:rPr>
          <w:rFonts w:asciiTheme="majorBidi" w:hAnsiTheme="majorBidi" w:cstheme="majorBidi"/>
          <w:bCs/>
          <w:sz w:val="24"/>
          <w:szCs w:val="24"/>
        </w:rPr>
        <w:t>geing (and gender) representations to men representing gender. Graz International Summer School, Gratz University, Austria (webinar)</w:t>
      </w:r>
    </w:p>
    <w:p w14:paraId="437C5172" w14:textId="77777777" w:rsidR="00081DCC" w:rsidRPr="009774D3" w:rsidRDefault="00081DCC">
      <w:pPr>
        <w:rPr>
          <w:rFonts w:asciiTheme="majorBidi" w:hAnsiTheme="majorBidi" w:cstheme="majorBidi"/>
          <w:bCs/>
          <w:sz w:val="24"/>
          <w:szCs w:val="24"/>
        </w:rPr>
      </w:pPr>
    </w:p>
    <w:p w14:paraId="134D56C9" w14:textId="77777777" w:rsidR="005911E3" w:rsidRPr="009774D3" w:rsidRDefault="00081DCC" w:rsidP="005911E3">
      <w:pPr>
        <w:pStyle w:val="Heading2"/>
        <w:shd w:val="clear" w:color="auto" w:fill="FFFFFF"/>
        <w:rPr>
          <w:rFonts w:asciiTheme="majorBidi" w:hAnsiTheme="majorBidi" w:cstheme="majorBidi"/>
          <w:bCs/>
          <w:i w:val="0"/>
          <w:sz w:val="24"/>
          <w:szCs w:val="24"/>
        </w:rPr>
      </w:pPr>
      <w:r w:rsidRPr="009774D3">
        <w:rPr>
          <w:rFonts w:asciiTheme="majorBidi" w:hAnsiTheme="majorBidi" w:cstheme="majorBidi"/>
          <w:bCs/>
          <w:i w:val="0"/>
          <w:sz w:val="24"/>
          <w:szCs w:val="24"/>
        </w:rPr>
        <w:t>6/2020</w:t>
      </w:r>
      <w:r w:rsidR="005911E3" w:rsidRPr="009774D3">
        <w:rPr>
          <w:rFonts w:asciiTheme="majorBidi" w:hAnsiTheme="majorBidi" w:cstheme="majorBidi"/>
          <w:bCs/>
          <w:i w:val="0"/>
          <w:sz w:val="24"/>
          <w:szCs w:val="24"/>
        </w:rPr>
        <w:t>- What data are needed to monitor the direct and indirect effects of COVID-19 on older people? Global Platform data webinar</w:t>
      </w:r>
    </w:p>
    <w:p w14:paraId="190724BB" w14:textId="77777777" w:rsidR="00081DCC" w:rsidRPr="009774D3" w:rsidRDefault="00081DCC">
      <w:pPr>
        <w:rPr>
          <w:rFonts w:asciiTheme="majorBidi" w:hAnsiTheme="majorBidi" w:cstheme="majorBidi"/>
          <w:bCs/>
          <w:sz w:val="24"/>
          <w:szCs w:val="24"/>
        </w:rPr>
      </w:pPr>
    </w:p>
    <w:p w14:paraId="4218C6E4" w14:textId="77777777" w:rsidR="00081DCC" w:rsidRPr="009774D3" w:rsidRDefault="00081DCC">
      <w:pPr>
        <w:rPr>
          <w:rFonts w:asciiTheme="majorBidi" w:hAnsiTheme="majorBidi" w:cstheme="majorBidi"/>
          <w:bCs/>
          <w:sz w:val="24"/>
          <w:szCs w:val="24"/>
        </w:rPr>
      </w:pPr>
      <w:r w:rsidRPr="009774D3">
        <w:rPr>
          <w:rFonts w:asciiTheme="majorBidi" w:hAnsiTheme="majorBidi" w:cstheme="majorBidi"/>
          <w:bCs/>
          <w:sz w:val="24"/>
          <w:szCs w:val="24"/>
        </w:rPr>
        <w:t xml:space="preserve">4/2020- Aging sex and sexuality. Bar Ilan University, </w:t>
      </w:r>
      <w:r w:rsidR="005911E3" w:rsidRPr="009774D3">
        <w:rPr>
          <w:rFonts w:asciiTheme="majorBidi" w:hAnsiTheme="majorBidi" w:cstheme="majorBidi"/>
          <w:bCs/>
          <w:sz w:val="24"/>
          <w:szCs w:val="24"/>
        </w:rPr>
        <w:t>Israel (webinar)</w:t>
      </w:r>
    </w:p>
    <w:p w14:paraId="4B92F211" w14:textId="77777777" w:rsidR="00081DCC" w:rsidRPr="009774D3" w:rsidRDefault="00081DCC">
      <w:pPr>
        <w:rPr>
          <w:rFonts w:asciiTheme="majorBidi" w:hAnsiTheme="majorBidi" w:cstheme="majorBidi"/>
          <w:bCs/>
          <w:sz w:val="24"/>
          <w:szCs w:val="24"/>
        </w:rPr>
      </w:pPr>
    </w:p>
    <w:p w14:paraId="5F5D5CD3" w14:textId="77777777" w:rsidR="00081DCC" w:rsidRPr="009774D3" w:rsidRDefault="00081DCC">
      <w:pPr>
        <w:rPr>
          <w:rFonts w:asciiTheme="majorBidi" w:hAnsiTheme="majorBidi" w:cstheme="majorBidi"/>
          <w:bCs/>
          <w:sz w:val="24"/>
          <w:szCs w:val="24"/>
        </w:rPr>
      </w:pPr>
      <w:r w:rsidRPr="009774D3">
        <w:rPr>
          <w:rFonts w:asciiTheme="majorBidi" w:hAnsiTheme="majorBidi" w:cstheme="majorBidi"/>
          <w:bCs/>
          <w:sz w:val="24"/>
          <w:szCs w:val="24"/>
        </w:rPr>
        <w:t>3/2020- Aging in the times of COVID-19. Krav Mada, Israel Young Academy and Galaz</w:t>
      </w:r>
      <w:r w:rsidR="005911E3" w:rsidRPr="009774D3">
        <w:rPr>
          <w:rFonts w:asciiTheme="majorBidi" w:hAnsiTheme="majorBidi" w:cstheme="majorBidi"/>
          <w:bCs/>
          <w:sz w:val="24"/>
          <w:szCs w:val="24"/>
        </w:rPr>
        <w:t xml:space="preserve"> (webinar)</w:t>
      </w:r>
    </w:p>
    <w:p w14:paraId="1BBF0503" w14:textId="77777777" w:rsidR="00081DCC" w:rsidRPr="009774D3" w:rsidRDefault="00081DCC">
      <w:pPr>
        <w:rPr>
          <w:rFonts w:asciiTheme="majorBidi" w:hAnsiTheme="majorBidi" w:cstheme="majorBidi"/>
          <w:bCs/>
          <w:sz w:val="24"/>
          <w:szCs w:val="24"/>
        </w:rPr>
      </w:pPr>
    </w:p>
    <w:p w14:paraId="0A300F52" w14:textId="77777777" w:rsidR="0036430C" w:rsidRPr="009774D3" w:rsidRDefault="0036430C">
      <w:pPr>
        <w:rPr>
          <w:rFonts w:asciiTheme="majorBidi" w:hAnsiTheme="majorBidi" w:cstheme="majorBidi"/>
          <w:bCs/>
          <w:sz w:val="24"/>
          <w:szCs w:val="24"/>
        </w:rPr>
      </w:pPr>
      <w:r w:rsidRPr="009774D3">
        <w:rPr>
          <w:rFonts w:asciiTheme="majorBidi" w:hAnsiTheme="majorBidi" w:cstheme="majorBidi"/>
          <w:bCs/>
          <w:sz w:val="24"/>
          <w:szCs w:val="24"/>
        </w:rPr>
        <w:lastRenderedPageBreak/>
        <w:t xml:space="preserve">12/2019- New directions in the field of gerontology, </w:t>
      </w:r>
      <w:r w:rsidR="00AD71A5" w:rsidRPr="009774D3">
        <w:rPr>
          <w:rFonts w:asciiTheme="majorBidi" w:hAnsiTheme="majorBidi" w:cstheme="majorBidi"/>
          <w:bCs/>
          <w:sz w:val="24"/>
          <w:szCs w:val="24"/>
        </w:rPr>
        <w:t xml:space="preserve">The future of gerontology, </w:t>
      </w:r>
      <w:r w:rsidRPr="009774D3">
        <w:rPr>
          <w:rFonts w:asciiTheme="majorBidi" w:hAnsiTheme="majorBidi" w:cstheme="majorBidi"/>
          <w:bCs/>
          <w:sz w:val="24"/>
          <w:szCs w:val="24"/>
        </w:rPr>
        <w:t>Haifa University, Haifa, Israel</w:t>
      </w:r>
    </w:p>
    <w:p w14:paraId="70C87E59" w14:textId="77777777" w:rsidR="0036430C" w:rsidRPr="009774D3" w:rsidRDefault="0036430C">
      <w:pPr>
        <w:rPr>
          <w:rFonts w:asciiTheme="majorBidi" w:hAnsiTheme="majorBidi" w:cstheme="majorBidi"/>
          <w:bCs/>
          <w:sz w:val="24"/>
          <w:szCs w:val="24"/>
        </w:rPr>
      </w:pPr>
    </w:p>
    <w:p w14:paraId="56A41A10" w14:textId="77777777" w:rsidR="00313B3C" w:rsidRPr="009774D3" w:rsidRDefault="0036430C" w:rsidP="00AD71A5">
      <w:pPr>
        <w:rPr>
          <w:rFonts w:asciiTheme="majorBidi" w:hAnsiTheme="majorBidi" w:cstheme="majorBidi"/>
          <w:bCs/>
          <w:sz w:val="24"/>
          <w:szCs w:val="24"/>
        </w:rPr>
      </w:pPr>
      <w:r w:rsidRPr="009774D3">
        <w:rPr>
          <w:rFonts w:asciiTheme="majorBidi" w:hAnsiTheme="majorBidi" w:cstheme="majorBidi"/>
          <w:bCs/>
          <w:sz w:val="24"/>
          <w:szCs w:val="24"/>
        </w:rPr>
        <w:t xml:space="preserve">11/2019- </w:t>
      </w:r>
      <w:r w:rsidR="00B05BBC" w:rsidRPr="009774D3">
        <w:rPr>
          <w:rFonts w:asciiTheme="majorBidi" w:hAnsiTheme="majorBidi" w:cstheme="majorBidi"/>
          <w:bCs/>
          <w:sz w:val="24"/>
          <w:szCs w:val="24"/>
        </w:rPr>
        <w:t>Our ageing futures, Anglo-Israel colloquium, Jerusalem, Israel</w:t>
      </w:r>
    </w:p>
    <w:p w14:paraId="7088A9DB" w14:textId="77777777" w:rsidR="00313B3C" w:rsidRPr="009774D3" w:rsidRDefault="00313B3C">
      <w:pPr>
        <w:rPr>
          <w:rFonts w:asciiTheme="majorBidi" w:hAnsiTheme="majorBidi" w:cstheme="majorBidi"/>
          <w:bCs/>
          <w:sz w:val="24"/>
          <w:szCs w:val="24"/>
        </w:rPr>
      </w:pPr>
    </w:p>
    <w:p w14:paraId="45E932CA" w14:textId="77777777" w:rsidR="00A54097" w:rsidRPr="009774D3" w:rsidRDefault="00A54097">
      <w:pPr>
        <w:rPr>
          <w:rFonts w:asciiTheme="majorBidi" w:hAnsiTheme="majorBidi" w:cstheme="majorBidi"/>
          <w:bCs/>
          <w:sz w:val="24"/>
          <w:szCs w:val="24"/>
        </w:rPr>
      </w:pPr>
      <w:r w:rsidRPr="009774D3">
        <w:rPr>
          <w:rFonts w:asciiTheme="majorBidi" w:hAnsiTheme="majorBidi" w:cstheme="majorBidi"/>
          <w:bCs/>
          <w:sz w:val="24"/>
          <w:szCs w:val="24"/>
        </w:rPr>
        <w:t>11/2019- Lessons from SHARE-Israel, the Hebrew University, Jerusalem, Israel</w:t>
      </w:r>
    </w:p>
    <w:p w14:paraId="1E4E4F85" w14:textId="77777777" w:rsidR="00A54097" w:rsidRPr="009774D3" w:rsidRDefault="00A54097">
      <w:pPr>
        <w:rPr>
          <w:rFonts w:asciiTheme="majorBidi" w:hAnsiTheme="majorBidi" w:cstheme="majorBidi"/>
          <w:bCs/>
          <w:sz w:val="24"/>
          <w:szCs w:val="24"/>
        </w:rPr>
      </w:pPr>
    </w:p>
    <w:p w14:paraId="3D4D5684" w14:textId="77777777" w:rsidR="00A54097" w:rsidRPr="009774D3" w:rsidRDefault="00A54097" w:rsidP="00AD71A5">
      <w:pPr>
        <w:ind w:right="-432"/>
        <w:rPr>
          <w:rFonts w:asciiTheme="majorBidi" w:hAnsiTheme="majorBidi" w:cstheme="majorBidi"/>
          <w:bCs/>
          <w:sz w:val="24"/>
          <w:szCs w:val="24"/>
        </w:rPr>
      </w:pPr>
      <w:r w:rsidRPr="009774D3">
        <w:rPr>
          <w:rFonts w:asciiTheme="majorBidi" w:hAnsiTheme="majorBidi" w:cstheme="majorBidi"/>
          <w:bCs/>
          <w:sz w:val="24"/>
          <w:szCs w:val="24"/>
        </w:rPr>
        <w:t>11/2019-</w:t>
      </w:r>
      <w:r w:rsidR="00AD71A5" w:rsidRPr="009774D3">
        <w:rPr>
          <w:rFonts w:asciiTheme="majorBidi" w:hAnsiTheme="majorBidi" w:cstheme="majorBidi"/>
          <w:bCs/>
          <w:sz w:val="24"/>
          <w:szCs w:val="24"/>
        </w:rPr>
        <w:t xml:space="preserve">Success stories. </w:t>
      </w:r>
      <w:r w:rsidRPr="009774D3">
        <w:rPr>
          <w:rFonts w:asciiTheme="majorBidi" w:hAnsiTheme="majorBidi" w:cstheme="majorBidi"/>
          <w:bCs/>
          <w:sz w:val="24"/>
          <w:szCs w:val="24"/>
        </w:rPr>
        <w:t xml:space="preserve">The advantages </w:t>
      </w:r>
      <w:r w:rsidR="00AD71A5" w:rsidRPr="009774D3">
        <w:rPr>
          <w:rFonts w:asciiTheme="majorBidi" w:hAnsiTheme="majorBidi" w:cstheme="majorBidi"/>
          <w:bCs/>
          <w:sz w:val="24"/>
          <w:szCs w:val="24"/>
        </w:rPr>
        <w:t>of</w:t>
      </w:r>
      <w:r w:rsidRPr="009774D3">
        <w:rPr>
          <w:rFonts w:asciiTheme="majorBidi" w:hAnsiTheme="majorBidi" w:cstheme="majorBidi"/>
          <w:bCs/>
          <w:sz w:val="24"/>
          <w:szCs w:val="24"/>
        </w:rPr>
        <w:t xml:space="preserve"> collaborating on an ITN. ISERD, Jerusalem, Israel</w:t>
      </w:r>
    </w:p>
    <w:p w14:paraId="5AFCDE71" w14:textId="77777777" w:rsidR="00F11192" w:rsidRPr="009774D3" w:rsidRDefault="00F11192" w:rsidP="00DB3D05">
      <w:pPr>
        <w:ind w:right="-432"/>
        <w:rPr>
          <w:rFonts w:asciiTheme="majorBidi" w:hAnsiTheme="majorBidi" w:cstheme="majorBidi"/>
          <w:bCs/>
          <w:sz w:val="24"/>
          <w:szCs w:val="24"/>
        </w:rPr>
      </w:pPr>
      <w:bookmarkStart w:id="21" w:name="_Hlk67823574"/>
    </w:p>
    <w:p w14:paraId="31EE82BF" w14:textId="77777777" w:rsidR="00F11192" w:rsidRPr="009774D3" w:rsidRDefault="00F11192" w:rsidP="00DC5FBA">
      <w:pPr>
        <w:ind w:right="-432"/>
        <w:rPr>
          <w:rFonts w:asciiTheme="majorBidi" w:hAnsiTheme="majorBidi" w:cstheme="majorBidi"/>
          <w:bCs/>
          <w:sz w:val="24"/>
          <w:szCs w:val="24"/>
        </w:rPr>
      </w:pPr>
      <w:r w:rsidRPr="009774D3">
        <w:rPr>
          <w:rFonts w:asciiTheme="majorBidi" w:hAnsiTheme="majorBidi" w:cstheme="majorBidi"/>
          <w:bCs/>
          <w:sz w:val="24"/>
          <w:szCs w:val="24"/>
        </w:rPr>
        <w:t>11/2019- The pathways and implications of ageism: Is it possible to eliminate ageism. Social, Behavioral, and Environmental Enablers for Healthy Longevity. National Academy of Medicine, Washington, D.C.</w:t>
      </w:r>
    </w:p>
    <w:p w14:paraId="261AB03B" w14:textId="77777777" w:rsidR="00A54097" w:rsidRPr="009774D3" w:rsidRDefault="00A54097" w:rsidP="00DB3D05">
      <w:pPr>
        <w:ind w:right="-432"/>
        <w:rPr>
          <w:rFonts w:asciiTheme="majorBidi" w:hAnsiTheme="majorBidi" w:cstheme="majorBidi"/>
          <w:bCs/>
          <w:sz w:val="24"/>
          <w:szCs w:val="24"/>
        </w:rPr>
      </w:pPr>
    </w:p>
    <w:p w14:paraId="68E78EEA" w14:textId="77777777" w:rsidR="00DB3D05" w:rsidRPr="009774D3" w:rsidRDefault="00DB3D05" w:rsidP="009B7896">
      <w:pPr>
        <w:ind w:right="-432"/>
        <w:rPr>
          <w:rFonts w:asciiTheme="majorBidi" w:hAnsiTheme="majorBidi" w:cstheme="majorBidi"/>
          <w:bCs/>
          <w:sz w:val="24"/>
          <w:szCs w:val="24"/>
        </w:rPr>
      </w:pPr>
      <w:r w:rsidRPr="009774D3">
        <w:rPr>
          <w:rFonts w:asciiTheme="majorBidi" w:hAnsiTheme="majorBidi" w:cstheme="majorBidi"/>
          <w:bCs/>
          <w:sz w:val="24"/>
          <w:szCs w:val="24"/>
        </w:rPr>
        <w:t xml:space="preserve">11/2019-Understanding ageism. The 12th meeting of the UNECE’s intergovernmental Working Group on Ageing meeting in </w:t>
      </w:r>
      <w:r w:rsidR="009B7896" w:rsidRPr="009774D3">
        <w:rPr>
          <w:rFonts w:asciiTheme="majorBidi" w:hAnsiTheme="majorBidi" w:cstheme="majorBidi"/>
          <w:bCs/>
          <w:sz w:val="24"/>
          <w:szCs w:val="24"/>
        </w:rPr>
        <w:t>Palais des Nations, Geneva, Switzerland</w:t>
      </w:r>
    </w:p>
    <w:bookmarkEnd w:id="21"/>
    <w:p w14:paraId="16628BCA" w14:textId="77777777" w:rsidR="00DB3D05" w:rsidRPr="009774D3" w:rsidRDefault="00DB3D05" w:rsidP="00103264">
      <w:pPr>
        <w:ind w:right="-432"/>
        <w:rPr>
          <w:rFonts w:asciiTheme="majorBidi" w:hAnsiTheme="majorBidi" w:cstheme="majorBidi"/>
          <w:bCs/>
          <w:sz w:val="24"/>
          <w:szCs w:val="24"/>
          <w:rtl/>
        </w:rPr>
      </w:pPr>
    </w:p>
    <w:p w14:paraId="5D99839F" w14:textId="77777777" w:rsidR="00A12B58" w:rsidRPr="009774D3" w:rsidRDefault="00A12B58" w:rsidP="00103264">
      <w:pPr>
        <w:ind w:right="-432"/>
        <w:rPr>
          <w:rFonts w:asciiTheme="majorBidi" w:hAnsiTheme="majorBidi" w:cstheme="majorBidi"/>
          <w:bCs/>
          <w:sz w:val="24"/>
          <w:szCs w:val="24"/>
        </w:rPr>
      </w:pPr>
      <w:r w:rsidRPr="009774D3">
        <w:rPr>
          <w:rFonts w:asciiTheme="majorBidi" w:hAnsiTheme="majorBidi" w:cstheme="majorBidi"/>
          <w:bCs/>
          <w:sz w:val="24"/>
          <w:szCs w:val="24"/>
        </w:rPr>
        <w:t xml:space="preserve">11/2019- </w:t>
      </w:r>
      <w:r w:rsidR="00103264" w:rsidRPr="009774D3">
        <w:rPr>
          <w:rFonts w:asciiTheme="majorBidi" w:hAnsiTheme="majorBidi" w:cstheme="majorBidi"/>
          <w:bCs/>
          <w:sz w:val="24"/>
          <w:szCs w:val="24"/>
        </w:rPr>
        <w:t xml:space="preserve">Ageing as an opportunity. Ageing from basic science to policy advise. International Antonio Feltrinelli Conference. Rome, Italy   </w:t>
      </w:r>
    </w:p>
    <w:p w14:paraId="655B504A" w14:textId="77777777" w:rsidR="00F11192" w:rsidRPr="009774D3" w:rsidRDefault="00F11192" w:rsidP="00103264">
      <w:pPr>
        <w:ind w:right="-432"/>
        <w:rPr>
          <w:rFonts w:asciiTheme="majorBidi" w:hAnsiTheme="majorBidi" w:cstheme="majorBidi"/>
          <w:bCs/>
          <w:sz w:val="24"/>
          <w:szCs w:val="24"/>
        </w:rPr>
      </w:pPr>
    </w:p>
    <w:p w14:paraId="7B240570" w14:textId="77777777" w:rsidR="00F11192" w:rsidRPr="009774D3" w:rsidRDefault="00F11192" w:rsidP="00F11192">
      <w:pPr>
        <w:pStyle w:val="BodyText"/>
        <w:jc w:val="both"/>
        <w:rPr>
          <w:rFonts w:asciiTheme="majorBidi" w:hAnsiTheme="majorBidi" w:cstheme="majorBidi"/>
          <w:b/>
          <w:bCs/>
          <w:szCs w:val="24"/>
        </w:rPr>
      </w:pPr>
      <w:r w:rsidRPr="009774D3">
        <w:rPr>
          <w:rFonts w:asciiTheme="majorBidi" w:hAnsiTheme="majorBidi" w:cstheme="majorBidi"/>
          <w:szCs w:val="24"/>
        </w:rPr>
        <w:t xml:space="preserve">7/ 2019- Addressing the challenges of ageing across the life course. Transforming the future of ageing: Lessons from the SAPEA report and its application to the Israeli context. The Israel Academy of Science, Jerusalem, Israel </w:t>
      </w:r>
    </w:p>
    <w:p w14:paraId="2FF1A2BC" w14:textId="77777777" w:rsidR="00A12B58" w:rsidRPr="009774D3" w:rsidRDefault="00A12B58" w:rsidP="00A12B58">
      <w:pPr>
        <w:ind w:right="-432"/>
        <w:rPr>
          <w:rFonts w:asciiTheme="majorBidi" w:hAnsiTheme="majorBidi" w:cstheme="majorBidi"/>
          <w:bCs/>
          <w:sz w:val="24"/>
          <w:szCs w:val="24"/>
        </w:rPr>
      </w:pPr>
    </w:p>
    <w:p w14:paraId="63FCC250" w14:textId="77777777" w:rsidR="000758C4" w:rsidRPr="009774D3" w:rsidRDefault="00A12B58" w:rsidP="00A12B58">
      <w:pPr>
        <w:ind w:right="-432"/>
        <w:rPr>
          <w:rFonts w:asciiTheme="majorBidi" w:hAnsiTheme="majorBidi" w:cstheme="majorBidi"/>
          <w:b/>
          <w:i/>
          <w:sz w:val="24"/>
          <w:szCs w:val="24"/>
        </w:rPr>
      </w:pPr>
      <w:r w:rsidRPr="009774D3">
        <w:rPr>
          <w:rFonts w:asciiTheme="majorBidi" w:hAnsiTheme="majorBidi" w:cstheme="majorBidi"/>
          <w:bCs/>
          <w:sz w:val="24"/>
          <w:szCs w:val="24"/>
        </w:rPr>
        <w:t>7</w:t>
      </w:r>
      <w:r w:rsidR="000758C4" w:rsidRPr="009774D3">
        <w:rPr>
          <w:rFonts w:asciiTheme="majorBidi" w:hAnsiTheme="majorBidi" w:cstheme="majorBidi"/>
          <w:bCs/>
          <w:sz w:val="24"/>
          <w:szCs w:val="24"/>
        </w:rPr>
        <w:t xml:space="preserve">/2019- Panel discussant. </w:t>
      </w:r>
      <w:r w:rsidRPr="009774D3">
        <w:rPr>
          <w:rFonts w:asciiTheme="majorBidi" w:hAnsiTheme="majorBidi" w:cstheme="majorBidi"/>
          <w:bCs/>
          <w:sz w:val="24"/>
          <w:szCs w:val="24"/>
        </w:rPr>
        <w:t>Human Rights’ Council 41st session side event. Can human rights education curtail ageism? United Nations, Palais des Nations</w:t>
      </w:r>
      <w:r w:rsidR="00DC5FBA" w:rsidRPr="009774D3">
        <w:rPr>
          <w:rFonts w:asciiTheme="majorBidi" w:hAnsiTheme="majorBidi" w:cstheme="majorBidi"/>
          <w:bCs/>
          <w:sz w:val="24"/>
          <w:szCs w:val="24"/>
        </w:rPr>
        <w:t>,</w:t>
      </w:r>
      <w:r w:rsidRPr="009774D3">
        <w:rPr>
          <w:rFonts w:asciiTheme="majorBidi" w:hAnsiTheme="majorBidi" w:cstheme="majorBidi"/>
          <w:bCs/>
          <w:sz w:val="24"/>
          <w:szCs w:val="24"/>
        </w:rPr>
        <w:t xml:space="preserve"> </w:t>
      </w:r>
      <w:r w:rsidR="000758C4" w:rsidRPr="009774D3">
        <w:rPr>
          <w:rFonts w:asciiTheme="majorBidi" w:hAnsiTheme="majorBidi" w:cstheme="majorBidi"/>
          <w:bCs/>
          <w:sz w:val="24"/>
          <w:szCs w:val="24"/>
        </w:rPr>
        <w:t xml:space="preserve">Geneva, Switzerland. </w:t>
      </w:r>
    </w:p>
    <w:p w14:paraId="72B763DB" w14:textId="77777777" w:rsidR="000758C4" w:rsidRPr="009774D3" w:rsidRDefault="000758C4" w:rsidP="000758C4">
      <w:pPr>
        <w:rPr>
          <w:rFonts w:asciiTheme="majorBidi" w:hAnsiTheme="majorBidi" w:cstheme="majorBidi"/>
          <w:bCs/>
          <w:sz w:val="24"/>
          <w:szCs w:val="24"/>
        </w:rPr>
      </w:pPr>
    </w:p>
    <w:p w14:paraId="007EBEE0" w14:textId="77777777" w:rsidR="000758C4" w:rsidRPr="009774D3" w:rsidRDefault="000758C4" w:rsidP="000758C4">
      <w:pPr>
        <w:rPr>
          <w:rFonts w:asciiTheme="majorBidi" w:hAnsiTheme="majorBidi" w:cstheme="majorBidi"/>
          <w:bCs/>
          <w:sz w:val="24"/>
          <w:szCs w:val="24"/>
        </w:rPr>
      </w:pPr>
      <w:r w:rsidRPr="009774D3">
        <w:rPr>
          <w:rFonts w:asciiTheme="majorBidi" w:hAnsiTheme="majorBidi" w:cstheme="majorBidi"/>
          <w:bCs/>
          <w:sz w:val="24"/>
          <w:szCs w:val="24"/>
        </w:rPr>
        <w:t>5/2019- Keynote Speaker- Ageism: Challenges and new directions. The annual meeting of IAGG-ER. Gothenburg, Sweden</w:t>
      </w:r>
    </w:p>
    <w:p w14:paraId="196D43A9" w14:textId="77777777" w:rsidR="000758C4" w:rsidRPr="009774D3" w:rsidRDefault="000758C4" w:rsidP="000758C4">
      <w:pPr>
        <w:rPr>
          <w:rFonts w:asciiTheme="majorBidi" w:hAnsiTheme="majorBidi" w:cstheme="majorBidi"/>
          <w:bCs/>
          <w:sz w:val="24"/>
          <w:szCs w:val="24"/>
        </w:rPr>
      </w:pPr>
    </w:p>
    <w:p w14:paraId="0FC96B49" w14:textId="77777777" w:rsidR="00AB199F" w:rsidRPr="009774D3" w:rsidRDefault="00AB199F" w:rsidP="000758C4">
      <w:pPr>
        <w:rPr>
          <w:rFonts w:asciiTheme="majorBidi" w:hAnsiTheme="majorBidi" w:cstheme="majorBidi"/>
          <w:bCs/>
          <w:sz w:val="24"/>
          <w:szCs w:val="24"/>
        </w:rPr>
      </w:pPr>
      <w:r w:rsidRPr="009774D3">
        <w:rPr>
          <w:rFonts w:asciiTheme="majorBidi" w:hAnsiTheme="majorBidi" w:cstheme="majorBidi"/>
          <w:bCs/>
          <w:sz w:val="24"/>
          <w:szCs w:val="24"/>
        </w:rPr>
        <w:t>5/2019-IAGG Master class on ageism- speaker and mentor</w:t>
      </w:r>
    </w:p>
    <w:p w14:paraId="3D259A09" w14:textId="77777777" w:rsidR="000758C4" w:rsidRPr="009774D3" w:rsidRDefault="000758C4" w:rsidP="000758C4">
      <w:pPr>
        <w:rPr>
          <w:rFonts w:asciiTheme="majorBidi" w:hAnsiTheme="majorBidi" w:cstheme="majorBidi"/>
          <w:bCs/>
          <w:sz w:val="24"/>
          <w:szCs w:val="24"/>
        </w:rPr>
      </w:pPr>
    </w:p>
    <w:p w14:paraId="66932A8A" w14:textId="77777777" w:rsidR="00414F89" w:rsidRPr="009774D3" w:rsidRDefault="00414F89" w:rsidP="000758C4">
      <w:pPr>
        <w:rPr>
          <w:rFonts w:asciiTheme="majorBidi" w:hAnsiTheme="majorBidi" w:cstheme="majorBidi"/>
          <w:bCs/>
          <w:sz w:val="24"/>
          <w:szCs w:val="24"/>
        </w:rPr>
      </w:pPr>
      <w:r w:rsidRPr="009774D3">
        <w:rPr>
          <w:rFonts w:asciiTheme="majorBidi" w:hAnsiTheme="majorBidi" w:cstheme="majorBidi"/>
          <w:bCs/>
          <w:sz w:val="24"/>
          <w:szCs w:val="24"/>
        </w:rPr>
        <w:t xml:space="preserve">3/2019- </w:t>
      </w:r>
      <w:r w:rsidR="000758C4" w:rsidRPr="009774D3">
        <w:rPr>
          <w:rFonts w:asciiTheme="majorBidi" w:hAnsiTheme="majorBidi" w:cstheme="majorBidi"/>
          <w:bCs/>
          <w:sz w:val="24"/>
          <w:szCs w:val="24"/>
        </w:rPr>
        <w:t>C</w:t>
      </w:r>
      <w:r w:rsidRPr="009774D3">
        <w:rPr>
          <w:rFonts w:asciiTheme="majorBidi" w:hAnsiTheme="majorBidi" w:cstheme="majorBidi"/>
          <w:bCs/>
          <w:sz w:val="24"/>
          <w:szCs w:val="24"/>
        </w:rPr>
        <w:t xml:space="preserve">hallenges and new directions in the conduct of transnational elder care research. Presented as part of the Long term care crisis: Tapping into labour resources within and across national borders. Mainz, Germany.  </w:t>
      </w:r>
    </w:p>
    <w:p w14:paraId="36D3DB6E" w14:textId="77777777" w:rsidR="00414F89" w:rsidRPr="009774D3" w:rsidRDefault="00414F89">
      <w:pPr>
        <w:rPr>
          <w:rFonts w:asciiTheme="majorBidi" w:hAnsiTheme="majorBidi" w:cstheme="majorBidi"/>
          <w:b/>
          <w:sz w:val="24"/>
          <w:szCs w:val="24"/>
          <w:rtl/>
        </w:rPr>
      </w:pPr>
    </w:p>
    <w:p w14:paraId="7895E8FE" w14:textId="77777777" w:rsidR="00E827BD" w:rsidRPr="009774D3" w:rsidRDefault="00861951" w:rsidP="003760BD">
      <w:pPr>
        <w:rPr>
          <w:rFonts w:asciiTheme="majorBidi" w:hAnsiTheme="majorBidi" w:cstheme="majorBidi"/>
          <w:bCs/>
          <w:sz w:val="24"/>
          <w:szCs w:val="24"/>
          <w:lang w:val="en-GB"/>
        </w:rPr>
      </w:pPr>
      <w:r w:rsidRPr="009774D3">
        <w:rPr>
          <w:rFonts w:asciiTheme="majorBidi" w:hAnsiTheme="majorBidi" w:cstheme="majorBidi"/>
          <w:bCs/>
          <w:sz w:val="24"/>
          <w:szCs w:val="24"/>
        </w:rPr>
        <w:t>2/2019- Old age and ageing in long term care. Presented as part of the ISF subjective ageing conference. Haifa, Israel</w:t>
      </w:r>
    </w:p>
    <w:p w14:paraId="2A1856E7" w14:textId="77777777" w:rsidR="00E827BD" w:rsidRPr="009774D3" w:rsidRDefault="00E827BD" w:rsidP="003760BD">
      <w:pPr>
        <w:rPr>
          <w:rFonts w:asciiTheme="majorBidi" w:hAnsiTheme="majorBidi" w:cstheme="majorBidi"/>
          <w:bCs/>
          <w:sz w:val="24"/>
          <w:szCs w:val="24"/>
        </w:rPr>
      </w:pPr>
    </w:p>
    <w:p w14:paraId="02CAB4DD" w14:textId="77777777" w:rsidR="003760BD" w:rsidRPr="009774D3" w:rsidRDefault="0024588B" w:rsidP="00724EE6">
      <w:pPr>
        <w:rPr>
          <w:rFonts w:asciiTheme="majorBidi" w:hAnsiTheme="majorBidi" w:cstheme="majorBidi"/>
          <w:bCs/>
          <w:sz w:val="24"/>
          <w:szCs w:val="24"/>
        </w:rPr>
      </w:pPr>
      <w:r w:rsidRPr="009774D3">
        <w:rPr>
          <w:rFonts w:asciiTheme="majorBidi" w:hAnsiTheme="majorBidi" w:cstheme="majorBidi"/>
          <w:bCs/>
          <w:sz w:val="24"/>
          <w:szCs w:val="24"/>
        </w:rPr>
        <w:t xml:space="preserve">10/2018- Active aging. The </w:t>
      </w:r>
      <w:r w:rsidR="00724EE6" w:rsidRPr="009774D3">
        <w:rPr>
          <w:rFonts w:asciiTheme="majorBidi" w:hAnsiTheme="majorBidi" w:cstheme="majorBidi"/>
          <w:bCs/>
          <w:sz w:val="24"/>
          <w:szCs w:val="24"/>
        </w:rPr>
        <w:t>P</w:t>
      </w:r>
      <w:r w:rsidRPr="009774D3">
        <w:rPr>
          <w:rFonts w:asciiTheme="majorBidi" w:hAnsiTheme="majorBidi" w:cstheme="majorBidi"/>
          <w:bCs/>
          <w:sz w:val="24"/>
          <w:szCs w:val="24"/>
        </w:rPr>
        <w:t xml:space="preserve">rime </w:t>
      </w:r>
      <w:r w:rsidR="00724EE6" w:rsidRPr="009774D3">
        <w:rPr>
          <w:rFonts w:asciiTheme="majorBidi" w:hAnsiTheme="majorBidi" w:cstheme="majorBidi"/>
          <w:bCs/>
          <w:sz w:val="24"/>
          <w:szCs w:val="24"/>
        </w:rPr>
        <w:t>M</w:t>
      </w:r>
      <w:r w:rsidRPr="009774D3">
        <w:rPr>
          <w:rFonts w:asciiTheme="majorBidi" w:hAnsiTheme="majorBidi" w:cstheme="majorBidi"/>
          <w:bCs/>
          <w:sz w:val="24"/>
          <w:szCs w:val="24"/>
        </w:rPr>
        <w:t>inister’s round table on aging</w:t>
      </w:r>
      <w:r w:rsidR="003760BD" w:rsidRPr="009774D3">
        <w:rPr>
          <w:rFonts w:asciiTheme="majorBidi" w:hAnsiTheme="majorBidi" w:cstheme="majorBidi"/>
          <w:bCs/>
          <w:sz w:val="24"/>
          <w:szCs w:val="24"/>
        </w:rPr>
        <w:t xml:space="preserve">. </w:t>
      </w:r>
      <w:r w:rsidR="00414F89" w:rsidRPr="009774D3">
        <w:rPr>
          <w:rFonts w:asciiTheme="majorBidi" w:hAnsiTheme="majorBidi" w:cstheme="majorBidi"/>
          <w:bCs/>
          <w:sz w:val="24"/>
          <w:szCs w:val="24"/>
        </w:rPr>
        <w:t>Tel Aviv</w:t>
      </w:r>
      <w:r w:rsidR="003760BD" w:rsidRPr="009774D3">
        <w:rPr>
          <w:rFonts w:asciiTheme="majorBidi" w:hAnsiTheme="majorBidi" w:cstheme="majorBidi"/>
          <w:bCs/>
          <w:sz w:val="24"/>
          <w:szCs w:val="24"/>
        </w:rPr>
        <w:t>, Israel</w:t>
      </w:r>
    </w:p>
    <w:p w14:paraId="358926B4" w14:textId="77777777" w:rsidR="00D440FF" w:rsidRPr="009774D3" w:rsidRDefault="00D440FF" w:rsidP="00D440FF">
      <w:pPr>
        <w:rPr>
          <w:rFonts w:asciiTheme="majorBidi" w:hAnsiTheme="majorBidi" w:cstheme="majorBidi"/>
          <w:bCs/>
          <w:sz w:val="24"/>
          <w:szCs w:val="24"/>
        </w:rPr>
      </w:pPr>
      <w:r w:rsidRPr="009774D3">
        <w:rPr>
          <w:rFonts w:asciiTheme="majorBidi" w:hAnsiTheme="majorBidi" w:cstheme="majorBidi"/>
          <w:bCs/>
          <w:sz w:val="24"/>
          <w:szCs w:val="24"/>
        </w:rPr>
        <w:t xml:space="preserve"> </w:t>
      </w:r>
    </w:p>
    <w:p w14:paraId="699E8582" w14:textId="77777777" w:rsidR="0024588B" w:rsidRPr="009774D3" w:rsidRDefault="003760BD" w:rsidP="00414F89">
      <w:pPr>
        <w:rPr>
          <w:rFonts w:asciiTheme="majorBidi" w:hAnsiTheme="majorBidi" w:cstheme="majorBidi"/>
          <w:bCs/>
          <w:sz w:val="24"/>
          <w:szCs w:val="24"/>
        </w:rPr>
      </w:pPr>
      <w:r w:rsidRPr="009774D3">
        <w:rPr>
          <w:rFonts w:asciiTheme="majorBidi" w:hAnsiTheme="majorBidi" w:cstheme="majorBidi"/>
          <w:bCs/>
          <w:sz w:val="24"/>
          <w:szCs w:val="24"/>
        </w:rPr>
        <w:t xml:space="preserve">8/2018- Participation of older adults in society. The </w:t>
      </w:r>
      <w:r w:rsidR="00414F89" w:rsidRPr="009774D3">
        <w:rPr>
          <w:rFonts w:asciiTheme="majorBidi" w:hAnsiTheme="majorBidi" w:cstheme="majorBidi"/>
          <w:bCs/>
          <w:sz w:val="24"/>
          <w:szCs w:val="24"/>
        </w:rPr>
        <w:t>Tvuna</w:t>
      </w:r>
      <w:r w:rsidRPr="009774D3">
        <w:rPr>
          <w:rFonts w:asciiTheme="majorBidi" w:hAnsiTheme="majorBidi" w:cstheme="majorBidi"/>
          <w:bCs/>
          <w:sz w:val="24"/>
          <w:szCs w:val="24"/>
        </w:rPr>
        <w:t xml:space="preserve"> Forum on ageing (A program organized by various governmental and non-governmental agencies to develop a comprehensive ageing agenda in Israel. Jerusalem, Israel</w:t>
      </w:r>
    </w:p>
    <w:p w14:paraId="0174ACF7" w14:textId="77777777" w:rsidR="0024588B" w:rsidRPr="009774D3" w:rsidRDefault="0024588B" w:rsidP="00D440FF">
      <w:pPr>
        <w:rPr>
          <w:rFonts w:asciiTheme="majorBidi" w:hAnsiTheme="majorBidi" w:cstheme="majorBidi"/>
          <w:b/>
          <w:sz w:val="24"/>
          <w:szCs w:val="24"/>
        </w:rPr>
      </w:pPr>
    </w:p>
    <w:p w14:paraId="741C1FF2"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6/2018- Ageism 101. A colloquium in the department of Psychology. The Open University, Israel</w:t>
      </w:r>
    </w:p>
    <w:p w14:paraId="76028B29" w14:textId="77777777" w:rsidR="0076042B" w:rsidRPr="009774D3" w:rsidRDefault="0076042B" w:rsidP="0076042B">
      <w:pPr>
        <w:pStyle w:val="BodyText"/>
        <w:rPr>
          <w:rFonts w:asciiTheme="majorBidi" w:hAnsiTheme="majorBidi" w:cstheme="majorBidi"/>
          <w:szCs w:val="24"/>
        </w:rPr>
      </w:pPr>
    </w:p>
    <w:p w14:paraId="5AA1A033"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5/2018- Innovations in social gerontology- A University of Southern California course on aging. The IDC, Herzlia, Israel</w:t>
      </w:r>
    </w:p>
    <w:p w14:paraId="058BAB8F" w14:textId="77777777" w:rsidR="0076042B" w:rsidRPr="009774D3" w:rsidRDefault="0076042B" w:rsidP="0076042B">
      <w:pPr>
        <w:pStyle w:val="BodyText"/>
        <w:rPr>
          <w:rFonts w:asciiTheme="majorBidi" w:hAnsiTheme="majorBidi" w:cstheme="majorBidi"/>
          <w:szCs w:val="24"/>
        </w:rPr>
      </w:pPr>
    </w:p>
    <w:p w14:paraId="5A41370F"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4/2018- An introduction to aging in the 21</w:t>
      </w:r>
      <w:r w:rsidRPr="009774D3">
        <w:rPr>
          <w:rFonts w:asciiTheme="majorBidi" w:hAnsiTheme="majorBidi" w:cstheme="majorBidi"/>
          <w:szCs w:val="24"/>
          <w:vertAlign w:val="superscript"/>
        </w:rPr>
        <w:t>st</w:t>
      </w:r>
      <w:r w:rsidRPr="009774D3">
        <w:rPr>
          <w:rFonts w:asciiTheme="majorBidi" w:hAnsiTheme="majorBidi" w:cstheme="majorBidi"/>
          <w:szCs w:val="24"/>
        </w:rPr>
        <w:t xml:space="preserve"> century. An introductory conference concerning older adults and aging. Rupin college, Israel. </w:t>
      </w:r>
    </w:p>
    <w:p w14:paraId="12EA1770" w14:textId="77777777" w:rsidR="0076042B" w:rsidRPr="009774D3" w:rsidRDefault="0076042B" w:rsidP="0076042B">
      <w:pPr>
        <w:pStyle w:val="BodyText"/>
        <w:rPr>
          <w:rFonts w:asciiTheme="majorBidi" w:hAnsiTheme="majorBidi" w:cstheme="majorBidi"/>
          <w:szCs w:val="24"/>
        </w:rPr>
      </w:pPr>
    </w:p>
    <w:p w14:paraId="3991E720"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 xml:space="preserve">4/2018- What do we mean when we say ‘old age?’ The Hackathon forum, organized by the National Insurance Institute of Israel, Tel Aviv, Israel </w:t>
      </w:r>
    </w:p>
    <w:p w14:paraId="2D5C7C62" w14:textId="77777777" w:rsidR="0076042B" w:rsidRPr="009774D3" w:rsidRDefault="0076042B" w:rsidP="0076042B">
      <w:pPr>
        <w:pStyle w:val="BodyText"/>
        <w:rPr>
          <w:rFonts w:asciiTheme="majorBidi" w:hAnsiTheme="majorBidi" w:cstheme="majorBidi"/>
          <w:szCs w:val="24"/>
        </w:rPr>
      </w:pPr>
    </w:p>
    <w:p w14:paraId="501C9990"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 xml:space="preserve">4/2018- Older adults living at home: Challenges and opportunities. Forum Tvuna (all Israeli governmental and non-governmental officials in the field of aging), Neve Ilan, Israel.  </w:t>
      </w:r>
    </w:p>
    <w:p w14:paraId="743BFA9B" w14:textId="77777777" w:rsidR="0076042B" w:rsidRPr="009774D3" w:rsidRDefault="0076042B" w:rsidP="0076042B">
      <w:pPr>
        <w:pStyle w:val="BodyText"/>
        <w:rPr>
          <w:rFonts w:asciiTheme="majorBidi" w:hAnsiTheme="majorBidi" w:cstheme="majorBidi"/>
          <w:szCs w:val="24"/>
        </w:rPr>
      </w:pPr>
    </w:p>
    <w:p w14:paraId="3C0A0F95" w14:textId="77777777" w:rsidR="0076042B" w:rsidRPr="009774D3" w:rsidRDefault="0076042B" w:rsidP="0076042B">
      <w:pPr>
        <w:pStyle w:val="BodyText"/>
        <w:rPr>
          <w:rFonts w:asciiTheme="majorBidi" w:hAnsiTheme="majorBidi" w:cstheme="majorBidi"/>
          <w:szCs w:val="24"/>
        </w:rPr>
      </w:pPr>
      <w:r w:rsidRPr="009774D3">
        <w:rPr>
          <w:rFonts w:asciiTheme="majorBidi" w:hAnsiTheme="majorBidi" w:cstheme="majorBidi"/>
          <w:szCs w:val="24"/>
        </w:rPr>
        <w:t xml:space="preserve">3/2018- Everything about ageism. The interdisciplinary colloquium, Bar Ilan University, Israel. </w:t>
      </w:r>
    </w:p>
    <w:p w14:paraId="6904A9F5" w14:textId="77777777" w:rsidR="0076042B" w:rsidRPr="009774D3" w:rsidRDefault="0076042B" w:rsidP="0076042B">
      <w:pPr>
        <w:pStyle w:val="BodyText"/>
        <w:rPr>
          <w:rFonts w:asciiTheme="majorBidi" w:hAnsiTheme="majorBidi" w:cstheme="majorBidi"/>
          <w:szCs w:val="24"/>
        </w:rPr>
      </w:pPr>
    </w:p>
    <w:p w14:paraId="72F90C3E"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11/2017- What do we mean by ageism? The EU contribution to the WHO global campaign to combat ageism. Brussels, Belgium. </w:t>
      </w:r>
    </w:p>
    <w:p w14:paraId="5757AA79" w14:textId="77777777" w:rsidR="00AC0D90" w:rsidRPr="009774D3" w:rsidRDefault="00AC0D90">
      <w:pPr>
        <w:rPr>
          <w:rFonts w:asciiTheme="majorBidi" w:hAnsiTheme="majorBidi" w:cstheme="majorBidi"/>
          <w:b/>
          <w:sz w:val="24"/>
          <w:szCs w:val="24"/>
        </w:rPr>
      </w:pPr>
    </w:p>
    <w:p w14:paraId="5933B8D9"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11/2017- Challenges associated with age and aging. Presented as part of the annual meeting of the association of rehabilitation psychology. Ashkelon, Israel</w:t>
      </w:r>
    </w:p>
    <w:p w14:paraId="30475551" w14:textId="77777777" w:rsidR="00AC0D90" w:rsidRPr="009774D3" w:rsidRDefault="00AC0D90">
      <w:pPr>
        <w:rPr>
          <w:rFonts w:asciiTheme="majorBidi" w:hAnsiTheme="majorBidi" w:cstheme="majorBidi"/>
          <w:b/>
          <w:sz w:val="24"/>
          <w:szCs w:val="24"/>
        </w:rPr>
      </w:pPr>
    </w:p>
    <w:p w14:paraId="3BA0E143"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10/2017- Assessing change using longitudinal qualitative research. Qualitative Research in Communication, Bucharest, Romania</w:t>
      </w:r>
    </w:p>
    <w:p w14:paraId="25EEA334" w14:textId="77777777" w:rsidR="00AC0D90" w:rsidRPr="009774D3" w:rsidRDefault="00AC0D90">
      <w:pPr>
        <w:rPr>
          <w:rFonts w:asciiTheme="majorBidi" w:hAnsiTheme="majorBidi" w:cstheme="majorBidi"/>
          <w:b/>
          <w:sz w:val="24"/>
          <w:szCs w:val="24"/>
        </w:rPr>
      </w:pPr>
    </w:p>
    <w:p w14:paraId="4EF7CFE4"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7/2017- Ageism from a multi-disciplinary perspective. Presented as part of the postdoctorate training at Palo Alto VA, Palo Alto, CA</w:t>
      </w:r>
    </w:p>
    <w:p w14:paraId="13EF3B0B" w14:textId="77777777" w:rsidR="00AC0D90" w:rsidRPr="009774D3" w:rsidRDefault="00AC0D90">
      <w:pPr>
        <w:rPr>
          <w:rFonts w:asciiTheme="majorBidi" w:hAnsiTheme="majorBidi" w:cstheme="majorBidi"/>
          <w:sz w:val="24"/>
          <w:szCs w:val="24"/>
        </w:rPr>
      </w:pPr>
    </w:p>
    <w:p w14:paraId="5BB8C6F9"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7/2016- Challenges associated with the assessment of ageism. Paper presented as part of the Ageing as Future Conference. Institute of Psychogerontology, Nuremburg,</w:t>
      </w:r>
      <w:r w:rsidRPr="009774D3">
        <w:rPr>
          <w:rFonts w:asciiTheme="majorBidi" w:hAnsiTheme="majorBidi" w:cstheme="majorBidi"/>
          <w:b/>
          <w:sz w:val="24"/>
          <w:szCs w:val="24"/>
        </w:rPr>
        <w:t xml:space="preserve"> </w:t>
      </w:r>
      <w:r w:rsidRPr="009774D3">
        <w:rPr>
          <w:rFonts w:asciiTheme="majorBidi" w:hAnsiTheme="majorBidi" w:cstheme="majorBidi"/>
          <w:sz w:val="24"/>
          <w:szCs w:val="24"/>
        </w:rPr>
        <w:t xml:space="preserve">Germany. </w:t>
      </w:r>
    </w:p>
    <w:p w14:paraId="5AB61E37" w14:textId="77777777" w:rsidR="00AC0D90" w:rsidRPr="009774D3" w:rsidRDefault="00AC0D90">
      <w:pPr>
        <w:rPr>
          <w:rFonts w:asciiTheme="majorBidi" w:hAnsiTheme="majorBidi" w:cstheme="majorBidi"/>
          <w:sz w:val="24"/>
          <w:szCs w:val="24"/>
        </w:rPr>
      </w:pPr>
    </w:p>
    <w:p w14:paraId="17B20311" w14:textId="77777777" w:rsidR="00AC0D90" w:rsidRPr="009774D3" w:rsidRDefault="00C1619F">
      <w:pPr>
        <w:rPr>
          <w:rFonts w:asciiTheme="majorBidi" w:hAnsiTheme="majorBidi" w:cstheme="majorBidi"/>
          <w:b/>
          <w:sz w:val="24"/>
          <w:szCs w:val="24"/>
        </w:rPr>
      </w:pPr>
      <w:r w:rsidRPr="009774D3">
        <w:rPr>
          <w:rFonts w:asciiTheme="majorBidi" w:hAnsiTheme="majorBidi" w:cstheme="majorBidi"/>
          <w:sz w:val="24"/>
          <w:szCs w:val="24"/>
        </w:rPr>
        <w:t>3</w:t>
      </w:r>
      <w:r w:rsidRPr="009774D3">
        <w:rPr>
          <w:rFonts w:asciiTheme="majorBidi" w:hAnsiTheme="majorBidi" w:cstheme="majorBidi"/>
          <w:b/>
          <w:sz w:val="24"/>
          <w:szCs w:val="24"/>
        </w:rPr>
        <w:t>/</w:t>
      </w:r>
      <w:r w:rsidRPr="009774D3">
        <w:rPr>
          <w:rFonts w:asciiTheme="majorBidi" w:hAnsiTheme="majorBidi" w:cstheme="majorBidi"/>
          <w:sz w:val="24"/>
          <w:szCs w:val="24"/>
        </w:rPr>
        <w:t xml:space="preserve"> 2016- The Israeli Young Academy: Addressing social issues in academia. Paper presented as part of a conference of the Asian Young Academies. Science Council of Japan, National Young Academy of Japan, Tokyo, Japan</w:t>
      </w:r>
    </w:p>
    <w:p w14:paraId="232C69E9" w14:textId="77777777" w:rsidR="00AC0D90" w:rsidRPr="009774D3" w:rsidRDefault="00AC0D90">
      <w:pPr>
        <w:rPr>
          <w:rFonts w:asciiTheme="majorBidi" w:hAnsiTheme="majorBidi" w:cstheme="majorBidi"/>
          <w:b/>
          <w:sz w:val="24"/>
          <w:szCs w:val="24"/>
        </w:rPr>
      </w:pPr>
    </w:p>
    <w:p w14:paraId="79E7D51A"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12/2015- Loneliness as a source of inequality. The annual meeting of the conference on Inequalities in Health. The Ministry of Health, Tel Aviv, Israel</w:t>
      </w:r>
    </w:p>
    <w:p w14:paraId="4DE72EE5" w14:textId="77777777" w:rsidR="00AC0D90" w:rsidRPr="009774D3" w:rsidRDefault="00AC0D90">
      <w:pPr>
        <w:rPr>
          <w:rFonts w:asciiTheme="majorBidi" w:hAnsiTheme="majorBidi" w:cstheme="majorBidi"/>
          <w:b/>
          <w:sz w:val="24"/>
          <w:szCs w:val="24"/>
        </w:rPr>
      </w:pPr>
    </w:p>
    <w:p w14:paraId="38FEE920"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10-11/2015; 3/2016- Foreign home care workers in Israel. EMDA, Raanana, Israel; National Insurance Institute of Israel, Ramat Efal, Israel; Dorot, Ranana, Israel</w:t>
      </w:r>
    </w:p>
    <w:p w14:paraId="2642339D" w14:textId="77777777" w:rsidR="00AC0D90" w:rsidRPr="009774D3" w:rsidRDefault="00AC0D90">
      <w:pPr>
        <w:rPr>
          <w:rFonts w:asciiTheme="majorBidi" w:hAnsiTheme="majorBidi" w:cstheme="majorBidi"/>
          <w:sz w:val="24"/>
          <w:szCs w:val="24"/>
        </w:rPr>
      </w:pPr>
    </w:p>
    <w:p w14:paraId="54C2D059"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6/2015- Preliminary findings from a meta-analysis and systematic review of elder abuse interventions. The National Elder Abuse Day, Ramat Gan, Israel</w:t>
      </w:r>
    </w:p>
    <w:p w14:paraId="50BFB6A8" w14:textId="77777777" w:rsidR="00AC0D90" w:rsidRPr="009774D3" w:rsidRDefault="00AC0D90">
      <w:pPr>
        <w:rPr>
          <w:rFonts w:asciiTheme="majorBidi" w:hAnsiTheme="majorBidi" w:cstheme="majorBidi"/>
          <w:sz w:val="24"/>
          <w:szCs w:val="24"/>
        </w:rPr>
      </w:pPr>
    </w:p>
    <w:p w14:paraId="65CF1A14"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11/2014- Migrant home care workers in Israel: Challenges and advantages. Emda, Haifa, Israel</w:t>
      </w:r>
    </w:p>
    <w:p w14:paraId="5528634E" w14:textId="77777777" w:rsidR="00AC0D90" w:rsidRPr="009774D3" w:rsidRDefault="00AC0D90">
      <w:pPr>
        <w:rPr>
          <w:rFonts w:asciiTheme="majorBidi" w:hAnsiTheme="majorBidi" w:cstheme="majorBidi"/>
          <w:b/>
          <w:sz w:val="24"/>
          <w:szCs w:val="24"/>
        </w:rPr>
      </w:pPr>
    </w:p>
    <w:p w14:paraId="097692B6"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5/2014-The intersection of home care and hospital care. Israel Ministry of Health, Jerusalem, Israel</w:t>
      </w:r>
    </w:p>
    <w:p w14:paraId="24E70EC2" w14:textId="77777777" w:rsidR="00AC0D90" w:rsidRPr="009774D3" w:rsidRDefault="00AC0D90">
      <w:pPr>
        <w:rPr>
          <w:rFonts w:asciiTheme="majorBidi" w:hAnsiTheme="majorBidi" w:cstheme="majorBidi"/>
          <w:b/>
          <w:sz w:val="24"/>
          <w:szCs w:val="24"/>
        </w:rPr>
      </w:pPr>
    </w:p>
    <w:p w14:paraId="4F2DFC9F"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4/2014- Ageism in the health care system. Haifa University, Haifa, Israel</w:t>
      </w:r>
    </w:p>
    <w:p w14:paraId="324138ED" w14:textId="77777777" w:rsidR="00AC0D90" w:rsidRPr="009774D3" w:rsidRDefault="00AC0D90">
      <w:pPr>
        <w:rPr>
          <w:rFonts w:asciiTheme="majorBidi" w:hAnsiTheme="majorBidi" w:cstheme="majorBidi"/>
          <w:sz w:val="24"/>
          <w:szCs w:val="24"/>
        </w:rPr>
      </w:pPr>
    </w:p>
    <w:p w14:paraId="0B31BBC9"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3/2014- Ageism. Tirat Rishonim (nursing home), Rishon Lezion, Israel</w:t>
      </w:r>
    </w:p>
    <w:p w14:paraId="0DFDBFC6" w14:textId="77777777" w:rsidR="00AC0D90" w:rsidRPr="009774D3" w:rsidRDefault="00AC0D90">
      <w:pPr>
        <w:rPr>
          <w:rFonts w:asciiTheme="majorBidi" w:hAnsiTheme="majorBidi" w:cstheme="majorBidi"/>
          <w:b/>
          <w:sz w:val="24"/>
          <w:szCs w:val="24"/>
        </w:rPr>
      </w:pPr>
    </w:p>
    <w:p w14:paraId="5AB2D9C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11/2013- The measurement of ageism. A meeting to honor the new book on ageism in Israeli society. Tel Aviv University, Israel</w:t>
      </w:r>
    </w:p>
    <w:p w14:paraId="1A59B91B" w14:textId="77777777" w:rsidR="00AC0D90" w:rsidRPr="009774D3" w:rsidRDefault="00AC0D90">
      <w:pPr>
        <w:rPr>
          <w:rFonts w:asciiTheme="majorBidi" w:hAnsiTheme="majorBidi" w:cstheme="majorBidi"/>
          <w:b/>
          <w:sz w:val="24"/>
          <w:szCs w:val="24"/>
        </w:rPr>
      </w:pPr>
    </w:p>
    <w:p w14:paraId="7F1F066A"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4-5/2013- Program evaluation. National Insurance Institute of Israel, Jerusalem, Israel</w:t>
      </w:r>
    </w:p>
    <w:p w14:paraId="644606E5" w14:textId="77777777" w:rsidR="00AC0D90" w:rsidRPr="009774D3" w:rsidRDefault="00AC0D90">
      <w:pPr>
        <w:rPr>
          <w:rFonts w:asciiTheme="majorBidi" w:hAnsiTheme="majorBidi" w:cstheme="majorBidi"/>
          <w:b/>
          <w:sz w:val="24"/>
          <w:szCs w:val="24"/>
        </w:rPr>
      </w:pPr>
    </w:p>
    <w:p w14:paraId="6D8358BA"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lastRenderedPageBreak/>
        <w:t>3/2013- Functionally disabled older adults-An exploration of the options of care. Psychogeriatric Unit, Ichilov Hospital, Tel Aviv University, Israel</w:t>
      </w:r>
    </w:p>
    <w:p w14:paraId="62EFDA18" w14:textId="77777777" w:rsidR="00AC0D90" w:rsidRPr="009774D3" w:rsidRDefault="00AC0D90">
      <w:pPr>
        <w:rPr>
          <w:rFonts w:asciiTheme="majorBidi" w:hAnsiTheme="majorBidi" w:cstheme="majorBidi"/>
          <w:sz w:val="24"/>
          <w:szCs w:val="24"/>
        </w:rPr>
      </w:pPr>
    </w:p>
    <w:p w14:paraId="268EB4BF"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3/2013- Home care workers in the hospital unit. Paper presented at the Multi-disciplinary conference on aging. Bar Ilan University, Ramat Gan, Israel</w:t>
      </w:r>
    </w:p>
    <w:p w14:paraId="4BB8B7B0" w14:textId="77777777" w:rsidR="00AC0D90" w:rsidRPr="009774D3" w:rsidRDefault="00AC0D90">
      <w:pPr>
        <w:rPr>
          <w:rFonts w:asciiTheme="majorBidi" w:hAnsiTheme="majorBidi" w:cstheme="majorBidi"/>
          <w:sz w:val="24"/>
          <w:szCs w:val="24"/>
        </w:rPr>
      </w:pPr>
    </w:p>
    <w:p w14:paraId="086BAC8A"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2/2013- Home care to older adults- What are the options. Paper presented at the annual meeting of the European Network for Social Policy Analysis. Jerusalem, Israel.</w:t>
      </w:r>
    </w:p>
    <w:p w14:paraId="25C6D631" w14:textId="77777777" w:rsidR="00AC0D90" w:rsidRPr="009774D3" w:rsidRDefault="00AC0D90">
      <w:pPr>
        <w:rPr>
          <w:rFonts w:asciiTheme="majorBidi" w:hAnsiTheme="majorBidi" w:cstheme="majorBidi"/>
          <w:sz w:val="24"/>
          <w:szCs w:val="24"/>
        </w:rPr>
      </w:pPr>
    </w:p>
    <w:p w14:paraId="5813E825"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11/2012- Older adults accompanied by their live-in migrant home care workers during hospitalization. Paper presented at the annual meeting of the Geriatrics Conference. Tel Aviv, Israel</w:t>
      </w:r>
    </w:p>
    <w:p w14:paraId="0EBDC530" w14:textId="77777777" w:rsidR="00AC0D90" w:rsidRPr="009774D3" w:rsidRDefault="00AC0D90">
      <w:pPr>
        <w:rPr>
          <w:rFonts w:asciiTheme="majorBidi" w:hAnsiTheme="majorBidi" w:cstheme="majorBidi"/>
          <w:b/>
          <w:sz w:val="24"/>
          <w:szCs w:val="24"/>
        </w:rPr>
      </w:pPr>
    </w:p>
    <w:p w14:paraId="21426B93" w14:textId="77777777" w:rsidR="00AC0D90" w:rsidRPr="009774D3" w:rsidRDefault="00C1619F">
      <w:pPr>
        <w:tabs>
          <w:tab w:val="left" w:pos="907"/>
          <w:tab w:val="left" w:pos="1615"/>
          <w:tab w:val="left" w:pos="1899"/>
        </w:tabs>
        <w:rPr>
          <w:rFonts w:asciiTheme="majorBidi" w:hAnsiTheme="majorBidi" w:cstheme="majorBidi"/>
          <w:sz w:val="24"/>
          <w:szCs w:val="24"/>
        </w:rPr>
      </w:pPr>
      <w:r w:rsidRPr="009774D3">
        <w:rPr>
          <w:rFonts w:asciiTheme="majorBidi" w:hAnsiTheme="majorBidi" w:cstheme="majorBidi"/>
          <w:sz w:val="24"/>
          <w:szCs w:val="24"/>
        </w:rPr>
        <w:t xml:space="preserve">10/2012- Cognitive changes in older Israelis. Presented as part of the SHARE workshop. The Hebrew University, Israel </w:t>
      </w:r>
    </w:p>
    <w:p w14:paraId="0C25B588" w14:textId="77777777" w:rsidR="00AC0D90" w:rsidRPr="009774D3" w:rsidRDefault="00AC0D90">
      <w:pPr>
        <w:tabs>
          <w:tab w:val="left" w:pos="907"/>
          <w:tab w:val="left" w:pos="1615"/>
          <w:tab w:val="left" w:pos="1899"/>
        </w:tabs>
        <w:rPr>
          <w:rFonts w:asciiTheme="majorBidi" w:hAnsiTheme="majorBidi" w:cstheme="majorBidi"/>
          <w:sz w:val="24"/>
          <w:szCs w:val="24"/>
        </w:rPr>
      </w:pPr>
    </w:p>
    <w:p w14:paraId="1DB1CEB1" w14:textId="77777777" w:rsidR="00AC0D90" w:rsidRPr="009774D3" w:rsidRDefault="00C1619F">
      <w:pPr>
        <w:tabs>
          <w:tab w:val="left" w:pos="907"/>
          <w:tab w:val="left" w:pos="1615"/>
          <w:tab w:val="left" w:pos="1899"/>
        </w:tabs>
        <w:rPr>
          <w:rFonts w:asciiTheme="majorBidi" w:hAnsiTheme="majorBidi" w:cstheme="majorBidi"/>
          <w:sz w:val="24"/>
          <w:szCs w:val="24"/>
        </w:rPr>
      </w:pPr>
      <w:r w:rsidRPr="009774D3">
        <w:rPr>
          <w:rFonts w:asciiTheme="majorBidi" w:hAnsiTheme="majorBidi" w:cstheme="majorBidi"/>
          <w:sz w:val="24"/>
          <w:szCs w:val="24"/>
        </w:rPr>
        <w:t>9/2012- Evidence based practice. National Insurance Institute of Israel (to be presented)</w:t>
      </w:r>
    </w:p>
    <w:p w14:paraId="49531D30" w14:textId="77777777" w:rsidR="00AC0D90" w:rsidRPr="009774D3" w:rsidRDefault="00AC0D90">
      <w:pPr>
        <w:rPr>
          <w:rFonts w:asciiTheme="majorBidi" w:hAnsiTheme="majorBidi" w:cstheme="majorBidi"/>
          <w:b/>
          <w:sz w:val="24"/>
          <w:szCs w:val="24"/>
        </w:rPr>
      </w:pPr>
    </w:p>
    <w:p w14:paraId="14939FD2" w14:textId="77777777" w:rsidR="00AC0D90" w:rsidRPr="009774D3" w:rsidRDefault="00C1619F">
      <w:pPr>
        <w:pStyle w:val="Title"/>
        <w:jc w:val="left"/>
        <w:rPr>
          <w:rFonts w:asciiTheme="majorBidi" w:hAnsiTheme="majorBidi" w:cstheme="majorBidi"/>
          <w:b w:val="0"/>
        </w:rPr>
      </w:pPr>
      <w:r w:rsidRPr="009774D3">
        <w:rPr>
          <w:rFonts w:asciiTheme="majorBidi" w:hAnsiTheme="majorBidi" w:cstheme="majorBidi"/>
          <w:b w:val="0"/>
        </w:rPr>
        <w:t>6/2012- Violence behind closed doors. Opening talk of the elder abuse day, Tel Aviv, Israel</w:t>
      </w:r>
    </w:p>
    <w:p w14:paraId="7E66E58C" w14:textId="77777777" w:rsidR="00AC0D90" w:rsidRPr="009774D3" w:rsidRDefault="00AC0D90">
      <w:pPr>
        <w:rPr>
          <w:rFonts w:asciiTheme="majorBidi" w:hAnsiTheme="majorBidi" w:cstheme="majorBidi"/>
          <w:sz w:val="24"/>
          <w:szCs w:val="24"/>
        </w:rPr>
      </w:pPr>
    </w:p>
    <w:p w14:paraId="4C8116C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3/2012- Innovation in social gerontology. The opening talk of the biannual meeting of the Israeli Gerontrological Society.</w:t>
      </w:r>
    </w:p>
    <w:p w14:paraId="0F53D84B" w14:textId="77777777" w:rsidR="00AC0D90" w:rsidRPr="009774D3" w:rsidRDefault="00AC0D90">
      <w:pPr>
        <w:rPr>
          <w:rFonts w:asciiTheme="majorBidi" w:hAnsiTheme="majorBidi" w:cstheme="majorBidi"/>
          <w:sz w:val="24"/>
          <w:szCs w:val="24"/>
        </w:rPr>
      </w:pPr>
    </w:p>
    <w:p w14:paraId="1E9D5C5C"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4/2012- Between formal and informal care. The Cathedra for Gerontologists. Tel Aviv University, Israel</w:t>
      </w:r>
    </w:p>
    <w:p w14:paraId="15ED0838" w14:textId="77777777" w:rsidR="00AC0D90" w:rsidRPr="009774D3" w:rsidRDefault="00AC0D90">
      <w:pPr>
        <w:rPr>
          <w:rFonts w:asciiTheme="majorBidi" w:hAnsiTheme="majorBidi" w:cstheme="majorBidi"/>
          <w:sz w:val="24"/>
          <w:szCs w:val="24"/>
        </w:rPr>
      </w:pPr>
    </w:p>
    <w:p w14:paraId="41611B2B" w14:textId="77777777" w:rsidR="00AC0D90" w:rsidRPr="009774D3" w:rsidRDefault="00C1619F">
      <w:pPr>
        <w:rPr>
          <w:rFonts w:asciiTheme="majorBidi" w:hAnsiTheme="majorBidi" w:cstheme="majorBidi"/>
          <w:b/>
          <w:sz w:val="24"/>
          <w:szCs w:val="24"/>
        </w:rPr>
      </w:pPr>
      <w:r w:rsidRPr="009774D3">
        <w:rPr>
          <w:rFonts w:asciiTheme="majorBidi" w:hAnsiTheme="majorBidi" w:cstheme="majorBidi"/>
          <w:sz w:val="24"/>
          <w:szCs w:val="24"/>
        </w:rPr>
        <w:t>2/2012- Ageism: From theory to practice. The annual conference of Israeli speech therapist. Tel Aviv, Israel</w:t>
      </w:r>
    </w:p>
    <w:p w14:paraId="455C1DC2" w14:textId="77777777" w:rsidR="00AC0D90" w:rsidRPr="009774D3" w:rsidRDefault="00AC0D90">
      <w:pPr>
        <w:rPr>
          <w:rFonts w:asciiTheme="majorBidi" w:hAnsiTheme="majorBidi" w:cstheme="majorBidi"/>
          <w:sz w:val="24"/>
          <w:szCs w:val="24"/>
        </w:rPr>
      </w:pPr>
    </w:p>
    <w:p w14:paraId="79EE6CD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11/2011- Foreign home care workers in Israel. Sheba Tel Hashomer, Israel</w:t>
      </w:r>
    </w:p>
    <w:p w14:paraId="4AD2A4B6" w14:textId="77777777" w:rsidR="00AC0D90" w:rsidRPr="009774D3" w:rsidRDefault="00AC0D90">
      <w:pPr>
        <w:rPr>
          <w:rFonts w:asciiTheme="majorBidi" w:hAnsiTheme="majorBidi" w:cstheme="majorBidi"/>
          <w:sz w:val="24"/>
          <w:szCs w:val="24"/>
        </w:rPr>
      </w:pPr>
    </w:p>
    <w:p w14:paraId="0E05B8E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9/2011-Loneliness in old adults. Eshel, Israel</w:t>
      </w:r>
    </w:p>
    <w:p w14:paraId="0C934725" w14:textId="77777777" w:rsidR="00AC0D90" w:rsidRPr="009774D3" w:rsidRDefault="00AC0D90">
      <w:pPr>
        <w:rPr>
          <w:rFonts w:asciiTheme="majorBidi" w:hAnsiTheme="majorBidi" w:cstheme="majorBidi"/>
          <w:b/>
          <w:sz w:val="24"/>
          <w:szCs w:val="24"/>
        </w:rPr>
      </w:pPr>
    </w:p>
    <w:p w14:paraId="091D0606"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6/2011- The intersection of formal and informal caregiving to older adults with disability. Ben Gurion University, Israel</w:t>
      </w:r>
    </w:p>
    <w:p w14:paraId="397CD4C5" w14:textId="77777777" w:rsidR="00AC0D90" w:rsidRPr="009774D3" w:rsidRDefault="00AC0D90">
      <w:pPr>
        <w:rPr>
          <w:rFonts w:asciiTheme="majorBidi" w:hAnsiTheme="majorBidi" w:cstheme="majorBidi"/>
          <w:b/>
          <w:sz w:val="24"/>
          <w:szCs w:val="24"/>
        </w:rPr>
      </w:pPr>
    </w:p>
    <w:p w14:paraId="04FB5313" w14:textId="77777777" w:rsidR="00AC0D90" w:rsidRPr="009774D3" w:rsidRDefault="00C1619F" w:rsidP="00141D66">
      <w:pPr>
        <w:rPr>
          <w:rFonts w:asciiTheme="majorBidi" w:hAnsiTheme="majorBidi" w:cstheme="majorBidi"/>
          <w:sz w:val="24"/>
          <w:szCs w:val="24"/>
        </w:rPr>
      </w:pPr>
      <w:r w:rsidRPr="009774D3">
        <w:rPr>
          <w:rFonts w:asciiTheme="majorBidi" w:hAnsiTheme="majorBidi" w:cstheme="majorBidi"/>
          <w:sz w:val="24"/>
          <w:szCs w:val="24"/>
        </w:rPr>
        <w:t xml:space="preserve">2010-ongoing </w:t>
      </w:r>
      <w:r w:rsidR="00141D66" w:rsidRPr="009774D3">
        <w:rPr>
          <w:rFonts w:asciiTheme="majorBidi" w:hAnsiTheme="majorBidi" w:cstheme="majorBidi"/>
          <w:sz w:val="24"/>
          <w:szCs w:val="24"/>
        </w:rPr>
        <w:t>w</w:t>
      </w:r>
      <w:r w:rsidRPr="009774D3">
        <w:rPr>
          <w:rFonts w:asciiTheme="majorBidi" w:hAnsiTheme="majorBidi" w:cstheme="majorBidi"/>
          <w:sz w:val="24"/>
          <w:szCs w:val="24"/>
        </w:rPr>
        <w:t xml:space="preserve">orkshops and lectures concerning suicide prevention in older adults given in a variety of settings including Eran (hotline), mental health social workers, psychiatrists and psychologists as part of the national program for the prevention of suicide. </w:t>
      </w:r>
    </w:p>
    <w:p w14:paraId="38AEBAA6" w14:textId="77777777" w:rsidR="00AC0D90" w:rsidRPr="009774D3" w:rsidRDefault="00AC0D90">
      <w:pPr>
        <w:rPr>
          <w:rFonts w:asciiTheme="majorBidi" w:hAnsiTheme="majorBidi" w:cstheme="majorBidi"/>
          <w:b/>
          <w:sz w:val="24"/>
          <w:szCs w:val="24"/>
        </w:rPr>
      </w:pPr>
    </w:p>
    <w:p w14:paraId="223B355E"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10/2010 Suicide in older adults-Results from the Survey of Health and Retirement in Europe. Hebrew University.  </w:t>
      </w:r>
    </w:p>
    <w:p w14:paraId="547B206D" w14:textId="77777777" w:rsidR="00AC0D90" w:rsidRPr="009774D3" w:rsidRDefault="00AC0D90">
      <w:pPr>
        <w:rPr>
          <w:rFonts w:asciiTheme="majorBidi" w:hAnsiTheme="majorBidi" w:cstheme="majorBidi"/>
          <w:b/>
          <w:sz w:val="24"/>
          <w:szCs w:val="24"/>
        </w:rPr>
      </w:pPr>
    </w:p>
    <w:p w14:paraId="1297E82B" w14:textId="77777777" w:rsidR="00AC0D90" w:rsidRPr="009774D3" w:rsidRDefault="00C1619F">
      <w:pPr>
        <w:rPr>
          <w:rFonts w:asciiTheme="majorBidi" w:hAnsiTheme="majorBidi" w:cstheme="majorBidi"/>
          <w:i/>
          <w:sz w:val="24"/>
          <w:szCs w:val="24"/>
        </w:rPr>
      </w:pPr>
      <w:r w:rsidRPr="009774D3">
        <w:rPr>
          <w:rFonts w:asciiTheme="majorBidi" w:hAnsiTheme="majorBidi" w:cstheme="majorBidi"/>
          <w:sz w:val="24"/>
          <w:szCs w:val="24"/>
        </w:rPr>
        <w:t xml:space="preserve">10/2009 Social and Legal Responses to Elder Abuse. The Jewish Federation-Tel Aviv-Los Angeles. </w:t>
      </w:r>
      <w:r w:rsidRPr="009774D3">
        <w:rPr>
          <w:rFonts w:asciiTheme="majorBidi" w:hAnsiTheme="majorBidi" w:cstheme="majorBidi"/>
          <w:i/>
          <w:sz w:val="24"/>
          <w:szCs w:val="24"/>
        </w:rPr>
        <w:t xml:space="preserve">Abuse and neglect in older adults who receive round the clock home care services. </w:t>
      </w:r>
      <w:r w:rsidRPr="009774D3">
        <w:rPr>
          <w:rFonts w:asciiTheme="majorBidi" w:hAnsiTheme="majorBidi" w:cstheme="majorBidi"/>
          <w:sz w:val="24"/>
          <w:szCs w:val="24"/>
        </w:rPr>
        <w:t>Tel Aviv, Israel</w:t>
      </w:r>
    </w:p>
    <w:p w14:paraId="68B262AE" w14:textId="77777777" w:rsidR="00AC0D90" w:rsidRPr="009774D3" w:rsidRDefault="00AC0D90">
      <w:pPr>
        <w:rPr>
          <w:rFonts w:asciiTheme="majorBidi" w:hAnsiTheme="majorBidi" w:cstheme="majorBidi"/>
          <w:sz w:val="24"/>
          <w:szCs w:val="24"/>
        </w:rPr>
      </w:pPr>
    </w:p>
    <w:p w14:paraId="1E809BBC"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9/2009 Hebrew University, Advancing the Knowledge Concerning Older Adults- </w:t>
      </w:r>
      <w:r w:rsidRPr="009774D3">
        <w:rPr>
          <w:rFonts w:asciiTheme="majorBidi" w:hAnsiTheme="majorBidi" w:cstheme="majorBidi"/>
          <w:i/>
          <w:sz w:val="24"/>
          <w:szCs w:val="24"/>
        </w:rPr>
        <w:t>Suicide prevention in older adults.</w:t>
      </w:r>
      <w:r w:rsidRPr="009774D3">
        <w:rPr>
          <w:rFonts w:asciiTheme="majorBidi" w:hAnsiTheme="majorBidi" w:cstheme="majorBidi"/>
          <w:sz w:val="24"/>
          <w:szCs w:val="24"/>
        </w:rPr>
        <w:t xml:space="preserve"> Talk presented to the Israel Ministry of Welfare. Jerusalem, Israel </w:t>
      </w:r>
    </w:p>
    <w:p w14:paraId="46E32BB3" w14:textId="77777777" w:rsidR="00AC0D90" w:rsidRPr="009774D3" w:rsidRDefault="00AC0D90">
      <w:pPr>
        <w:rPr>
          <w:rFonts w:asciiTheme="majorBidi" w:hAnsiTheme="majorBidi" w:cstheme="majorBidi"/>
          <w:sz w:val="24"/>
          <w:szCs w:val="24"/>
        </w:rPr>
      </w:pPr>
    </w:p>
    <w:p w14:paraId="141058E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lastRenderedPageBreak/>
        <w:t xml:space="preserve">5/2009 Hebrew University, School of Social Work-Celebrating 50 years to the school of social work- </w:t>
      </w:r>
      <w:r w:rsidRPr="009774D3">
        <w:rPr>
          <w:rFonts w:asciiTheme="majorBidi" w:hAnsiTheme="majorBidi" w:cstheme="majorBidi"/>
          <w:i/>
          <w:sz w:val="24"/>
          <w:szCs w:val="24"/>
        </w:rPr>
        <w:t>Examining elder abuse and neglect under the live-in foreign home care system</w:t>
      </w:r>
      <w:r w:rsidRPr="009774D3">
        <w:rPr>
          <w:rFonts w:asciiTheme="majorBidi" w:hAnsiTheme="majorBidi" w:cstheme="majorBidi"/>
          <w:sz w:val="24"/>
          <w:szCs w:val="24"/>
        </w:rPr>
        <w:t>. Jerusalem, Israel</w:t>
      </w:r>
    </w:p>
    <w:p w14:paraId="522F7ED1" w14:textId="77777777" w:rsidR="00AC0D90" w:rsidRPr="009774D3" w:rsidRDefault="00AC0D90">
      <w:pPr>
        <w:rPr>
          <w:rFonts w:asciiTheme="majorBidi" w:hAnsiTheme="majorBidi" w:cstheme="majorBidi"/>
          <w:sz w:val="24"/>
          <w:szCs w:val="24"/>
        </w:rPr>
      </w:pPr>
    </w:p>
    <w:p w14:paraId="0320FD28"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5/2009 Hebrew University, School of Social Work- SHARE ISRAEL. </w:t>
      </w:r>
      <w:r w:rsidRPr="009774D3">
        <w:rPr>
          <w:rFonts w:asciiTheme="majorBidi" w:hAnsiTheme="majorBidi" w:cstheme="majorBidi"/>
          <w:i/>
          <w:sz w:val="24"/>
          <w:szCs w:val="24"/>
        </w:rPr>
        <w:t>The</w:t>
      </w:r>
      <w:r w:rsidRPr="009774D3">
        <w:rPr>
          <w:rFonts w:asciiTheme="majorBidi" w:hAnsiTheme="majorBidi" w:cstheme="majorBidi"/>
          <w:sz w:val="24"/>
          <w:szCs w:val="24"/>
        </w:rPr>
        <w:t xml:space="preserve"> role of cognitive functioning as a predictor of suicidal ideation in older adults.</w:t>
      </w:r>
    </w:p>
    <w:p w14:paraId="239CAA38" w14:textId="77777777" w:rsidR="00AC0D90" w:rsidRPr="009774D3" w:rsidRDefault="00AC0D90">
      <w:pPr>
        <w:rPr>
          <w:rFonts w:asciiTheme="majorBidi" w:hAnsiTheme="majorBidi" w:cstheme="majorBidi"/>
          <w:sz w:val="24"/>
          <w:szCs w:val="24"/>
        </w:rPr>
      </w:pPr>
    </w:p>
    <w:p w14:paraId="4C3AF326"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12/2008 Bar Ilan University, Departmental Colloquium- </w:t>
      </w:r>
      <w:r w:rsidRPr="009774D3">
        <w:rPr>
          <w:rFonts w:asciiTheme="majorBidi" w:hAnsiTheme="majorBidi" w:cstheme="majorBidi"/>
          <w:i/>
          <w:sz w:val="24"/>
          <w:szCs w:val="24"/>
        </w:rPr>
        <w:t>The new caregivers of the 21</w:t>
      </w:r>
      <w:r w:rsidRPr="009774D3">
        <w:rPr>
          <w:rFonts w:asciiTheme="majorBidi" w:hAnsiTheme="majorBidi" w:cstheme="majorBidi"/>
          <w:i/>
          <w:sz w:val="24"/>
          <w:szCs w:val="24"/>
          <w:vertAlign w:val="superscript"/>
        </w:rPr>
        <w:t>st</w:t>
      </w:r>
      <w:r w:rsidRPr="009774D3">
        <w:rPr>
          <w:rFonts w:asciiTheme="majorBidi" w:hAnsiTheme="majorBidi" w:cstheme="majorBidi"/>
          <w:i/>
          <w:sz w:val="24"/>
          <w:szCs w:val="24"/>
        </w:rPr>
        <w:t xml:space="preserve"> century</w:t>
      </w:r>
      <w:r w:rsidRPr="009774D3">
        <w:rPr>
          <w:rFonts w:asciiTheme="majorBidi" w:hAnsiTheme="majorBidi" w:cstheme="majorBidi"/>
          <w:sz w:val="24"/>
          <w:szCs w:val="24"/>
        </w:rPr>
        <w:t xml:space="preserve">. Ramat Gan, Israel </w:t>
      </w:r>
    </w:p>
    <w:p w14:paraId="0C8ECA41" w14:textId="77777777" w:rsidR="00AC0D90" w:rsidRPr="009774D3" w:rsidRDefault="00AC0D90">
      <w:pPr>
        <w:rPr>
          <w:rFonts w:asciiTheme="majorBidi" w:hAnsiTheme="majorBidi" w:cstheme="majorBidi"/>
          <w:sz w:val="24"/>
          <w:szCs w:val="24"/>
        </w:rPr>
      </w:pPr>
    </w:p>
    <w:p w14:paraId="5CF1E419"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11/2008 Alzheimer’s Center Research Day- </w:t>
      </w:r>
      <w:r w:rsidRPr="009774D3">
        <w:rPr>
          <w:rFonts w:asciiTheme="majorBidi" w:hAnsiTheme="majorBidi" w:cstheme="majorBidi"/>
          <w:i/>
          <w:sz w:val="24"/>
          <w:szCs w:val="24"/>
        </w:rPr>
        <w:t>Ethical Issues involving the enrolment of patients with Alzheimer’s disease into research</w:t>
      </w:r>
      <w:r w:rsidRPr="009774D3">
        <w:rPr>
          <w:rFonts w:asciiTheme="majorBidi" w:hAnsiTheme="majorBidi" w:cstheme="majorBidi"/>
          <w:sz w:val="24"/>
          <w:szCs w:val="24"/>
        </w:rPr>
        <w:t>. Tel Hashomer, Israel</w:t>
      </w:r>
    </w:p>
    <w:p w14:paraId="46C86DAC" w14:textId="77777777" w:rsidR="00AC0D90" w:rsidRPr="009774D3" w:rsidRDefault="00AC0D90">
      <w:pPr>
        <w:rPr>
          <w:rFonts w:asciiTheme="majorBidi" w:hAnsiTheme="majorBidi" w:cstheme="majorBidi"/>
          <w:sz w:val="24"/>
          <w:szCs w:val="24"/>
        </w:rPr>
      </w:pPr>
    </w:p>
    <w:p w14:paraId="12242A1E"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11/2007 Israel-SHARE first results' conference- </w:t>
      </w:r>
      <w:r w:rsidRPr="009774D3">
        <w:rPr>
          <w:rFonts w:asciiTheme="majorBidi" w:hAnsiTheme="majorBidi" w:cstheme="majorBidi"/>
          <w:i/>
          <w:sz w:val="24"/>
          <w:szCs w:val="24"/>
        </w:rPr>
        <w:t>Cognitive functioning in older adults 50 years and older.</w:t>
      </w:r>
      <w:r w:rsidRPr="009774D3">
        <w:rPr>
          <w:rFonts w:asciiTheme="majorBidi" w:hAnsiTheme="majorBidi" w:cstheme="majorBidi"/>
          <w:sz w:val="24"/>
          <w:szCs w:val="24"/>
        </w:rPr>
        <w:t xml:space="preserve"> Jerusalem, Israel</w:t>
      </w:r>
    </w:p>
    <w:p w14:paraId="10707115" w14:textId="77777777" w:rsidR="00AC0D90" w:rsidRPr="009774D3" w:rsidRDefault="00AC0D90">
      <w:pPr>
        <w:rPr>
          <w:rFonts w:asciiTheme="majorBidi" w:hAnsiTheme="majorBidi" w:cstheme="majorBidi"/>
          <w:sz w:val="24"/>
          <w:szCs w:val="24"/>
        </w:rPr>
      </w:pPr>
    </w:p>
    <w:p w14:paraId="44AEDE3D"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4/2007 International Psychogeriatric Association Satellite Conference- </w:t>
      </w:r>
      <w:r w:rsidRPr="009774D3">
        <w:rPr>
          <w:rFonts w:asciiTheme="majorBidi" w:hAnsiTheme="majorBidi" w:cstheme="majorBidi"/>
          <w:i/>
          <w:sz w:val="24"/>
          <w:szCs w:val="24"/>
        </w:rPr>
        <w:t>Filipino home care workers in Israel- The new caregivers of the 21</w:t>
      </w:r>
      <w:r w:rsidRPr="009774D3">
        <w:rPr>
          <w:rFonts w:asciiTheme="majorBidi" w:hAnsiTheme="majorBidi" w:cstheme="majorBidi"/>
          <w:i/>
          <w:sz w:val="24"/>
          <w:szCs w:val="24"/>
          <w:vertAlign w:val="superscript"/>
        </w:rPr>
        <w:t>st</w:t>
      </w:r>
      <w:r w:rsidRPr="009774D3">
        <w:rPr>
          <w:rFonts w:asciiTheme="majorBidi" w:hAnsiTheme="majorBidi" w:cstheme="majorBidi"/>
          <w:i/>
          <w:sz w:val="24"/>
          <w:szCs w:val="24"/>
        </w:rPr>
        <w:t xml:space="preserve"> century</w:t>
      </w:r>
      <w:r w:rsidRPr="009774D3">
        <w:rPr>
          <w:rFonts w:asciiTheme="majorBidi" w:hAnsiTheme="majorBidi" w:cstheme="majorBidi"/>
          <w:sz w:val="24"/>
          <w:szCs w:val="24"/>
        </w:rPr>
        <w:t>.</w:t>
      </w:r>
      <w:r w:rsidRPr="009774D3">
        <w:rPr>
          <w:rFonts w:asciiTheme="majorBidi" w:hAnsiTheme="majorBidi" w:cstheme="majorBidi"/>
          <w:i/>
          <w:sz w:val="24"/>
          <w:szCs w:val="24"/>
        </w:rPr>
        <w:t xml:space="preserve"> </w:t>
      </w:r>
      <w:r w:rsidRPr="009774D3">
        <w:rPr>
          <w:rFonts w:asciiTheme="majorBidi" w:hAnsiTheme="majorBidi" w:cstheme="majorBidi"/>
          <w:sz w:val="24"/>
          <w:szCs w:val="24"/>
        </w:rPr>
        <w:t>Haifa, Israel</w:t>
      </w:r>
    </w:p>
    <w:p w14:paraId="03909910" w14:textId="77777777" w:rsidR="00AC0D90" w:rsidRPr="009774D3" w:rsidRDefault="00AC0D90">
      <w:pPr>
        <w:rPr>
          <w:rFonts w:asciiTheme="majorBidi" w:hAnsiTheme="majorBidi" w:cstheme="majorBidi"/>
          <w:sz w:val="24"/>
          <w:szCs w:val="24"/>
        </w:rPr>
      </w:pPr>
    </w:p>
    <w:p w14:paraId="5D4CB88D"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5/2006 Continuing education at Bar Ilan University. </w:t>
      </w:r>
      <w:r w:rsidRPr="009774D3">
        <w:rPr>
          <w:rFonts w:asciiTheme="majorBidi" w:hAnsiTheme="majorBidi" w:cstheme="majorBidi"/>
          <w:i/>
          <w:sz w:val="24"/>
          <w:szCs w:val="24"/>
        </w:rPr>
        <w:t xml:space="preserve">An introduction to cognitive behavioral therapy. </w:t>
      </w:r>
      <w:r w:rsidRPr="009774D3">
        <w:rPr>
          <w:rFonts w:asciiTheme="majorBidi" w:hAnsiTheme="majorBidi" w:cstheme="majorBidi"/>
          <w:sz w:val="24"/>
          <w:szCs w:val="24"/>
        </w:rPr>
        <w:t xml:space="preserve">Talk given to field supervisors </w:t>
      </w:r>
    </w:p>
    <w:p w14:paraId="6350ECD6" w14:textId="77777777" w:rsidR="00AC0D90" w:rsidRPr="009774D3" w:rsidRDefault="00AC0D90">
      <w:pPr>
        <w:rPr>
          <w:rFonts w:asciiTheme="majorBidi" w:hAnsiTheme="majorBidi" w:cstheme="majorBidi"/>
          <w:sz w:val="24"/>
          <w:szCs w:val="24"/>
        </w:rPr>
      </w:pPr>
    </w:p>
    <w:p w14:paraId="329AB1FF"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4/2006 The Israeli Psychogeritatric Nursing Association-</w:t>
      </w:r>
      <w:r w:rsidRPr="009774D3">
        <w:rPr>
          <w:rFonts w:asciiTheme="majorBidi" w:hAnsiTheme="majorBidi" w:cstheme="majorBidi"/>
          <w:i/>
          <w:sz w:val="24"/>
          <w:szCs w:val="24"/>
        </w:rPr>
        <w:t>An interdisciplinary panel on nursing in long-term care.</w:t>
      </w:r>
      <w:r w:rsidRPr="009774D3">
        <w:rPr>
          <w:rFonts w:asciiTheme="majorBidi" w:hAnsiTheme="majorBidi" w:cstheme="majorBidi"/>
          <w:sz w:val="24"/>
          <w:szCs w:val="24"/>
        </w:rPr>
        <w:t xml:space="preserve"> Talk given to pscychogeriatric nurses </w:t>
      </w:r>
    </w:p>
    <w:p w14:paraId="73AB5ED2" w14:textId="77777777" w:rsidR="00AC0D90" w:rsidRPr="009774D3" w:rsidRDefault="00AC0D90">
      <w:pPr>
        <w:rPr>
          <w:rFonts w:asciiTheme="majorBidi" w:hAnsiTheme="majorBidi" w:cstheme="majorBidi"/>
          <w:sz w:val="24"/>
          <w:szCs w:val="24"/>
        </w:rPr>
      </w:pPr>
    </w:p>
    <w:p w14:paraId="1061A0AB"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10/2006 University of California, San Francisco- </w:t>
      </w:r>
      <w:r w:rsidRPr="009774D3">
        <w:rPr>
          <w:rFonts w:asciiTheme="majorBidi" w:hAnsiTheme="majorBidi" w:cstheme="majorBidi"/>
          <w:i/>
          <w:sz w:val="24"/>
          <w:szCs w:val="24"/>
        </w:rPr>
        <w:t xml:space="preserve">Developing your research in the community- How to conduct community based research. </w:t>
      </w:r>
      <w:r w:rsidRPr="009774D3">
        <w:rPr>
          <w:rFonts w:asciiTheme="majorBidi" w:hAnsiTheme="majorBidi" w:cstheme="majorBidi"/>
          <w:sz w:val="24"/>
          <w:szCs w:val="24"/>
        </w:rPr>
        <w:t xml:space="preserve">Talk given to NIH postdoctoral students </w:t>
      </w:r>
    </w:p>
    <w:p w14:paraId="0C5D75B3" w14:textId="77777777" w:rsidR="00AC0D90" w:rsidRPr="009774D3" w:rsidRDefault="00AC0D90">
      <w:pPr>
        <w:rPr>
          <w:rFonts w:asciiTheme="majorBidi" w:hAnsiTheme="majorBidi" w:cstheme="majorBidi"/>
          <w:sz w:val="24"/>
          <w:szCs w:val="24"/>
        </w:rPr>
      </w:pPr>
    </w:p>
    <w:p w14:paraId="787902A1" w14:textId="77777777" w:rsidR="00AC0D90" w:rsidRPr="009774D3" w:rsidRDefault="00C1619F">
      <w:pPr>
        <w:rPr>
          <w:rFonts w:asciiTheme="majorBidi" w:hAnsiTheme="majorBidi" w:cstheme="majorBidi"/>
          <w:sz w:val="24"/>
          <w:szCs w:val="24"/>
        </w:rPr>
      </w:pPr>
      <w:r w:rsidRPr="009774D3">
        <w:rPr>
          <w:rFonts w:asciiTheme="majorBidi" w:hAnsiTheme="majorBidi" w:cstheme="majorBidi"/>
          <w:sz w:val="24"/>
          <w:szCs w:val="24"/>
        </w:rPr>
        <w:t xml:space="preserve">12/2005 Lev Zahav- </w:t>
      </w:r>
      <w:r w:rsidRPr="009774D3">
        <w:rPr>
          <w:rFonts w:asciiTheme="majorBidi" w:hAnsiTheme="majorBidi" w:cstheme="majorBidi"/>
          <w:i/>
          <w:sz w:val="24"/>
          <w:szCs w:val="24"/>
        </w:rPr>
        <w:t>Potential conflicts between family caregivers and formal caregivers</w:t>
      </w:r>
      <w:r w:rsidRPr="009774D3">
        <w:rPr>
          <w:rFonts w:asciiTheme="majorBidi" w:hAnsiTheme="majorBidi" w:cstheme="majorBidi"/>
          <w:sz w:val="24"/>
          <w:szCs w:val="24"/>
        </w:rPr>
        <w:t>. Talk given to paraprofessional workers</w:t>
      </w:r>
    </w:p>
    <w:p w14:paraId="5566D9F1" w14:textId="77777777" w:rsidR="00AC0D90" w:rsidRPr="009774D3" w:rsidRDefault="00AC0D90">
      <w:pPr>
        <w:rPr>
          <w:rFonts w:asciiTheme="majorBidi" w:hAnsiTheme="majorBidi" w:cstheme="majorBidi"/>
          <w:sz w:val="24"/>
          <w:szCs w:val="24"/>
        </w:rPr>
      </w:pPr>
    </w:p>
    <w:p w14:paraId="65C3CB57" w14:textId="77777777" w:rsidR="004358F4" w:rsidRPr="00D86762" w:rsidRDefault="004358F4">
      <w:pPr>
        <w:rPr>
          <w:rFonts w:asciiTheme="majorBidi" w:hAnsiTheme="majorBidi" w:cstheme="majorBidi"/>
          <w:b/>
          <w:sz w:val="24"/>
          <w:szCs w:val="24"/>
        </w:rPr>
      </w:pPr>
      <w:r w:rsidRPr="00D86762">
        <w:rPr>
          <w:rFonts w:asciiTheme="majorBidi" w:hAnsiTheme="majorBidi" w:cstheme="majorBidi"/>
          <w:b/>
          <w:sz w:val="24"/>
          <w:szCs w:val="24"/>
        </w:rPr>
        <w:t>ORGANIZATION OF INTERNATIONAL CONFERENCES</w:t>
      </w:r>
    </w:p>
    <w:p w14:paraId="235CABD0" w14:textId="77777777" w:rsidR="004358F4" w:rsidRPr="00D86762" w:rsidRDefault="004358F4">
      <w:pPr>
        <w:rPr>
          <w:rFonts w:asciiTheme="majorBidi" w:hAnsiTheme="majorBidi" w:cstheme="majorBidi"/>
          <w:b/>
          <w:sz w:val="24"/>
          <w:szCs w:val="24"/>
        </w:rPr>
      </w:pPr>
    </w:p>
    <w:p w14:paraId="353810EC" w14:textId="77777777" w:rsidR="004358F4" w:rsidRPr="00D86762" w:rsidRDefault="00DB31FE">
      <w:pPr>
        <w:rPr>
          <w:rFonts w:asciiTheme="majorBidi" w:hAnsiTheme="majorBidi" w:cstheme="majorBidi"/>
          <w:bCs/>
          <w:sz w:val="24"/>
          <w:szCs w:val="24"/>
        </w:rPr>
      </w:pPr>
      <w:r w:rsidRPr="00D86762">
        <w:rPr>
          <w:rFonts w:asciiTheme="majorBidi" w:hAnsiTheme="majorBidi" w:cstheme="majorBidi"/>
          <w:bCs/>
          <w:sz w:val="24"/>
          <w:szCs w:val="24"/>
        </w:rPr>
        <w:t xml:space="preserve">2014-2018: </w:t>
      </w:r>
      <w:r w:rsidR="004358F4" w:rsidRPr="00D86762">
        <w:rPr>
          <w:rFonts w:asciiTheme="majorBidi" w:hAnsiTheme="majorBidi" w:cstheme="majorBidi"/>
          <w:bCs/>
          <w:sz w:val="24"/>
          <w:szCs w:val="24"/>
        </w:rPr>
        <w:t xml:space="preserve">As the coordinator of a COST Action on ageism, I have organized multiple conferences in various locations, including, Dublin, </w:t>
      </w:r>
      <w:r w:rsidR="00994671" w:rsidRPr="00D86762">
        <w:rPr>
          <w:rFonts w:asciiTheme="majorBidi" w:hAnsiTheme="majorBidi" w:cstheme="majorBidi"/>
          <w:bCs/>
          <w:sz w:val="24"/>
          <w:szCs w:val="24"/>
        </w:rPr>
        <w:t xml:space="preserve">Berlin, Barcelona, Bucharest, Krakow, Vilnius, </w:t>
      </w:r>
      <w:r w:rsidR="00EB031C" w:rsidRPr="00D86762">
        <w:rPr>
          <w:rFonts w:asciiTheme="majorBidi" w:hAnsiTheme="majorBidi" w:cstheme="majorBidi"/>
          <w:bCs/>
          <w:sz w:val="24"/>
          <w:szCs w:val="24"/>
        </w:rPr>
        <w:t xml:space="preserve">London, Eindhoven, </w:t>
      </w:r>
      <w:r w:rsidR="004C100A" w:rsidRPr="00D86762">
        <w:rPr>
          <w:rFonts w:asciiTheme="majorBidi" w:hAnsiTheme="majorBidi" w:cstheme="majorBidi"/>
          <w:bCs/>
          <w:sz w:val="24"/>
          <w:szCs w:val="24"/>
        </w:rPr>
        <w:t xml:space="preserve">Brussels, and Tel Aviv. </w:t>
      </w:r>
    </w:p>
    <w:p w14:paraId="42EDF6B7" w14:textId="77777777" w:rsidR="004C100A" w:rsidRPr="00D86762" w:rsidRDefault="004C100A">
      <w:pPr>
        <w:rPr>
          <w:rFonts w:asciiTheme="majorBidi" w:hAnsiTheme="majorBidi" w:cstheme="majorBidi"/>
          <w:bCs/>
          <w:sz w:val="24"/>
          <w:szCs w:val="24"/>
        </w:rPr>
      </w:pPr>
    </w:p>
    <w:p w14:paraId="3E1EA12C" w14:textId="77777777" w:rsidR="00BF2046" w:rsidRPr="00D86762" w:rsidRDefault="00BF2046" w:rsidP="00BF2046">
      <w:pPr>
        <w:rPr>
          <w:rFonts w:asciiTheme="majorBidi" w:hAnsiTheme="majorBidi" w:cstheme="majorBidi"/>
          <w:bCs/>
          <w:sz w:val="24"/>
          <w:szCs w:val="24"/>
        </w:rPr>
      </w:pPr>
      <w:r w:rsidRPr="00D86762">
        <w:rPr>
          <w:rFonts w:asciiTheme="majorBidi" w:hAnsiTheme="majorBidi" w:cstheme="majorBidi"/>
          <w:bCs/>
          <w:sz w:val="24"/>
          <w:szCs w:val="24"/>
        </w:rPr>
        <w:t xml:space="preserve">2017-2021: As the coordinator of an international Ph.D. program funded through the European Commission on ageism, I have organized multiple conferences and training schools in various locations, including, Tampere, Aberdeen, Gothenburg, Krakow, The Czech Republic, Brussels, and Tel Aviv. </w:t>
      </w:r>
    </w:p>
    <w:p w14:paraId="3819F4E5" w14:textId="77777777" w:rsidR="00BF2046" w:rsidRPr="00D86762" w:rsidRDefault="00BF2046" w:rsidP="00BF2046">
      <w:pPr>
        <w:rPr>
          <w:rFonts w:asciiTheme="majorBidi" w:hAnsiTheme="majorBidi" w:cstheme="majorBidi"/>
          <w:bCs/>
          <w:sz w:val="24"/>
          <w:szCs w:val="24"/>
        </w:rPr>
      </w:pPr>
    </w:p>
    <w:p w14:paraId="56D4BBD9" w14:textId="77777777" w:rsidR="00BF2046" w:rsidRPr="00D86762" w:rsidRDefault="00BF2046" w:rsidP="00BF2046">
      <w:pPr>
        <w:rPr>
          <w:rFonts w:asciiTheme="majorBidi" w:hAnsiTheme="majorBidi" w:cstheme="majorBidi"/>
          <w:bCs/>
          <w:sz w:val="24"/>
          <w:szCs w:val="24"/>
        </w:rPr>
      </w:pPr>
      <w:r w:rsidRPr="00D86762">
        <w:rPr>
          <w:rFonts w:asciiTheme="majorBidi" w:hAnsiTheme="majorBidi" w:cstheme="majorBidi"/>
          <w:bCs/>
          <w:sz w:val="24"/>
          <w:szCs w:val="24"/>
        </w:rPr>
        <w:t>A meeting of the Asian Young Academies in Israel, Feb, 2018, The Israel Academy of Science, Israel</w:t>
      </w:r>
    </w:p>
    <w:p w14:paraId="3A3758B0" w14:textId="77777777" w:rsidR="00BF2046" w:rsidRPr="00D86762" w:rsidRDefault="00BF2046">
      <w:pPr>
        <w:rPr>
          <w:rFonts w:asciiTheme="majorBidi" w:hAnsiTheme="majorBidi" w:cstheme="majorBidi"/>
          <w:bCs/>
          <w:sz w:val="24"/>
          <w:szCs w:val="24"/>
        </w:rPr>
      </w:pPr>
    </w:p>
    <w:p w14:paraId="78521E24" w14:textId="77777777" w:rsidR="00DB31FE" w:rsidRPr="00D86762" w:rsidRDefault="00DB31FE">
      <w:pPr>
        <w:rPr>
          <w:rFonts w:asciiTheme="majorBidi" w:hAnsiTheme="majorBidi" w:cstheme="majorBidi"/>
          <w:bCs/>
          <w:sz w:val="24"/>
          <w:szCs w:val="24"/>
        </w:rPr>
      </w:pPr>
      <w:r w:rsidRPr="00D86762">
        <w:rPr>
          <w:rFonts w:asciiTheme="majorBidi" w:hAnsiTheme="majorBidi" w:cstheme="majorBidi"/>
          <w:bCs/>
          <w:sz w:val="24"/>
          <w:szCs w:val="24"/>
        </w:rPr>
        <w:t>Israel Science Foundation workshop on longitudinal research, Jan., 2019, Bar Ilan University, Israel</w:t>
      </w:r>
    </w:p>
    <w:p w14:paraId="015B52DA" w14:textId="77777777" w:rsidR="00DB31FE" w:rsidRPr="00D86762" w:rsidRDefault="00DB31FE">
      <w:pPr>
        <w:rPr>
          <w:rFonts w:asciiTheme="majorBidi" w:hAnsiTheme="majorBidi" w:cstheme="majorBidi"/>
          <w:bCs/>
          <w:sz w:val="24"/>
          <w:szCs w:val="24"/>
        </w:rPr>
      </w:pPr>
    </w:p>
    <w:p w14:paraId="27862DC5" w14:textId="77777777" w:rsidR="00DB31FE" w:rsidRPr="00D86762" w:rsidRDefault="00DB31FE">
      <w:pPr>
        <w:rPr>
          <w:rFonts w:asciiTheme="majorBidi" w:hAnsiTheme="majorBidi" w:cstheme="majorBidi"/>
          <w:bCs/>
          <w:sz w:val="24"/>
          <w:szCs w:val="24"/>
        </w:rPr>
      </w:pPr>
      <w:r w:rsidRPr="00D86762">
        <w:rPr>
          <w:rFonts w:asciiTheme="majorBidi" w:hAnsiTheme="majorBidi" w:cstheme="majorBidi"/>
          <w:bCs/>
          <w:sz w:val="24"/>
          <w:szCs w:val="24"/>
        </w:rPr>
        <w:t>Israel Science Foundation workshop on social network, Feb., 2020, Bar Ilan University, Israel</w:t>
      </w:r>
    </w:p>
    <w:p w14:paraId="6196975D" w14:textId="77777777" w:rsidR="004358F4" w:rsidRPr="00D86762" w:rsidRDefault="004358F4">
      <w:pPr>
        <w:rPr>
          <w:rFonts w:asciiTheme="majorBidi" w:hAnsiTheme="majorBidi" w:cstheme="majorBidi"/>
          <w:bCs/>
          <w:sz w:val="24"/>
          <w:szCs w:val="24"/>
        </w:rPr>
      </w:pPr>
    </w:p>
    <w:p w14:paraId="6939A3FC" w14:textId="77777777" w:rsidR="00BF2046" w:rsidRPr="00D86762" w:rsidRDefault="00BF2046" w:rsidP="00BF2046">
      <w:pPr>
        <w:rPr>
          <w:rFonts w:asciiTheme="majorBidi" w:hAnsiTheme="majorBidi" w:cstheme="majorBidi"/>
          <w:bCs/>
          <w:sz w:val="24"/>
          <w:szCs w:val="24"/>
        </w:rPr>
      </w:pPr>
      <w:r w:rsidRPr="00D86762">
        <w:rPr>
          <w:rFonts w:asciiTheme="majorBidi" w:hAnsiTheme="majorBidi" w:cstheme="majorBidi"/>
          <w:bCs/>
          <w:sz w:val="24"/>
          <w:szCs w:val="24"/>
        </w:rPr>
        <w:t>A meeting of the Science Advice for Policy work group on transforming the future of ageing, July, 2019, The Israel Academy of Science, Israel</w:t>
      </w:r>
    </w:p>
    <w:p w14:paraId="6354F0EF" w14:textId="77777777" w:rsidR="00BF2046" w:rsidRPr="00D86762" w:rsidRDefault="00BF2046" w:rsidP="00BF2046">
      <w:pPr>
        <w:rPr>
          <w:rFonts w:asciiTheme="majorBidi" w:hAnsiTheme="majorBidi" w:cstheme="majorBidi"/>
          <w:bCs/>
          <w:sz w:val="24"/>
          <w:szCs w:val="24"/>
        </w:rPr>
      </w:pPr>
    </w:p>
    <w:p w14:paraId="4CABDA5D" w14:textId="6B7F379E" w:rsidR="00303F68" w:rsidRDefault="00303F68" w:rsidP="00303F68">
      <w:pPr>
        <w:rPr>
          <w:rFonts w:asciiTheme="majorBidi" w:hAnsiTheme="majorBidi" w:cstheme="majorBidi"/>
          <w:bCs/>
          <w:sz w:val="24"/>
          <w:szCs w:val="24"/>
        </w:rPr>
      </w:pPr>
      <w:r w:rsidRPr="00D86762">
        <w:rPr>
          <w:rFonts w:asciiTheme="majorBidi" w:hAnsiTheme="majorBidi" w:cstheme="majorBidi"/>
          <w:bCs/>
          <w:sz w:val="24"/>
          <w:szCs w:val="24"/>
        </w:rPr>
        <w:t xml:space="preserve">The WHO expert group meeting to develop a measure to assess ageism, February, 2020, Tel Aviv, Israel </w:t>
      </w:r>
    </w:p>
    <w:p w14:paraId="0A8588D6" w14:textId="3FDF2487" w:rsidR="00815BCB" w:rsidRDefault="00815BCB" w:rsidP="00303F68">
      <w:pPr>
        <w:rPr>
          <w:rFonts w:asciiTheme="majorBidi" w:hAnsiTheme="majorBidi" w:cstheme="majorBidi"/>
          <w:bCs/>
          <w:sz w:val="24"/>
          <w:szCs w:val="24"/>
        </w:rPr>
      </w:pPr>
    </w:p>
    <w:p w14:paraId="26EF16CA"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TEACHING EXPERIENCE</w:t>
      </w:r>
    </w:p>
    <w:p w14:paraId="3D4A102F" w14:textId="77777777" w:rsidR="00AC0D90" w:rsidRPr="00D86762" w:rsidRDefault="00AC0D90">
      <w:pPr>
        <w:rPr>
          <w:rFonts w:asciiTheme="majorBidi" w:hAnsiTheme="majorBidi" w:cstheme="majorBidi"/>
          <w:b/>
          <w:sz w:val="24"/>
          <w:szCs w:val="24"/>
        </w:rPr>
      </w:pPr>
    </w:p>
    <w:tbl>
      <w:tblPr>
        <w:tblStyle w:val="a4"/>
        <w:tblW w:w="10890" w:type="dxa"/>
        <w:tblInd w:w="-612" w:type="dxa"/>
        <w:tblLayout w:type="fixed"/>
        <w:tblLook w:val="0000" w:firstRow="0" w:lastRow="0" w:firstColumn="0" w:lastColumn="0" w:noHBand="0" w:noVBand="0"/>
      </w:tblPr>
      <w:tblGrid>
        <w:gridCol w:w="1980"/>
        <w:gridCol w:w="8910"/>
      </w:tblGrid>
      <w:tr w:rsidR="00AC0D90" w:rsidRPr="00D86762" w14:paraId="525377CE" w14:textId="77777777">
        <w:tc>
          <w:tcPr>
            <w:tcW w:w="1980" w:type="dxa"/>
          </w:tcPr>
          <w:p w14:paraId="5D5BBBE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11/2005-ongoing</w:t>
            </w:r>
          </w:p>
          <w:p w14:paraId="23439AA8" w14:textId="77777777" w:rsidR="00AC0D90" w:rsidRPr="00D86762" w:rsidRDefault="00AC0D90">
            <w:pPr>
              <w:rPr>
                <w:rFonts w:asciiTheme="majorBidi" w:hAnsiTheme="majorBidi" w:cstheme="majorBidi"/>
                <w:sz w:val="24"/>
                <w:szCs w:val="24"/>
              </w:rPr>
            </w:pPr>
          </w:p>
        </w:tc>
        <w:tc>
          <w:tcPr>
            <w:tcW w:w="8910" w:type="dxa"/>
          </w:tcPr>
          <w:p w14:paraId="7390D26E" w14:textId="77777777" w:rsidR="00AC0D90" w:rsidRPr="00D86762" w:rsidRDefault="00C1619F">
            <w:pPr>
              <w:rPr>
                <w:rFonts w:asciiTheme="majorBidi" w:hAnsiTheme="majorBidi" w:cstheme="majorBidi"/>
                <w:i/>
                <w:sz w:val="24"/>
                <w:szCs w:val="24"/>
              </w:rPr>
            </w:pPr>
            <w:r w:rsidRPr="00D86762">
              <w:rPr>
                <w:rFonts w:asciiTheme="majorBidi" w:hAnsiTheme="majorBidi" w:cstheme="majorBidi"/>
                <w:i/>
                <w:sz w:val="24"/>
                <w:szCs w:val="24"/>
              </w:rPr>
              <w:t>Bar Ilan University, School of Social Work, Israel</w:t>
            </w:r>
          </w:p>
          <w:p w14:paraId="15E5B70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Cognitive Behavioral Therapy (BA; MA); Brief Psychotherapy Interventions (BA; MA); Psychosocial Aspects of Aging (BA;MA); Statistics (BA); Research Seminar (BA</w:t>
            </w:r>
            <w:r w:rsidR="001A4169" w:rsidRPr="00D86762">
              <w:rPr>
                <w:rFonts w:asciiTheme="majorBidi" w:hAnsiTheme="majorBidi" w:cstheme="majorBidi"/>
                <w:sz w:val="24"/>
                <w:szCs w:val="24"/>
              </w:rPr>
              <w:t>; MA; Ph.D.</w:t>
            </w:r>
            <w:r w:rsidRPr="00D86762">
              <w:rPr>
                <w:rFonts w:asciiTheme="majorBidi" w:hAnsiTheme="majorBidi" w:cstheme="majorBidi"/>
                <w:sz w:val="24"/>
                <w:szCs w:val="24"/>
              </w:rPr>
              <w:t>); Evidence based therapy (BA); Qualitative Research (MA/Ph.D.)</w:t>
            </w:r>
          </w:p>
          <w:p w14:paraId="28AB6521" w14:textId="77777777" w:rsidR="00AC0D90" w:rsidRPr="00D86762" w:rsidRDefault="00AC0D90">
            <w:pPr>
              <w:rPr>
                <w:rFonts w:asciiTheme="majorBidi" w:hAnsiTheme="majorBidi" w:cstheme="majorBidi"/>
                <w:sz w:val="24"/>
                <w:szCs w:val="24"/>
              </w:rPr>
            </w:pPr>
          </w:p>
        </w:tc>
      </w:tr>
    </w:tbl>
    <w:p w14:paraId="67280B5A" w14:textId="77777777" w:rsidR="00AC0D90" w:rsidRPr="00D86762" w:rsidRDefault="00AC0D90">
      <w:pPr>
        <w:rPr>
          <w:rFonts w:asciiTheme="majorBidi" w:hAnsiTheme="majorBidi" w:cstheme="majorBidi"/>
          <w:sz w:val="24"/>
          <w:szCs w:val="24"/>
        </w:rPr>
      </w:pPr>
    </w:p>
    <w:p w14:paraId="06485CA8"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PROFESSIONAL AFFILIATION</w:t>
      </w:r>
    </w:p>
    <w:p w14:paraId="21174E28" w14:textId="77777777" w:rsidR="00AC0D90" w:rsidRPr="00D86762" w:rsidRDefault="00AC0D90">
      <w:pPr>
        <w:rPr>
          <w:rFonts w:asciiTheme="majorBidi" w:hAnsiTheme="majorBidi" w:cstheme="majorBidi"/>
          <w:sz w:val="24"/>
          <w:szCs w:val="24"/>
        </w:rPr>
      </w:pPr>
    </w:p>
    <w:p w14:paraId="161E260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Gerontological Society of America </w:t>
      </w:r>
    </w:p>
    <w:p w14:paraId="1DA6B28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Israel Gerontological Society</w:t>
      </w:r>
    </w:p>
    <w:p w14:paraId="1F1C2E9A" w14:textId="77777777" w:rsidR="00AC0D90" w:rsidRPr="00D86762" w:rsidRDefault="00AC0D90">
      <w:pPr>
        <w:rPr>
          <w:rFonts w:asciiTheme="majorBidi" w:hAnsiTheme="majorBidi" w:cstheme="majorBidi"/>
          <w:i/>
          <w:sz w:val="24"/>
          <w:szCs w:val="24"/>
        </w:rPr>
      </w:pPr>
    </w:p>
    <w:p w14:paraId="173494F4"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b/>
          <w:sz w:val="24"/>
          <w:szCs w:val="24"/>
        </w:rPr>
        <w:t>AD HOC REVIEWER</w:t>
      </w:r>
    </w:p>
    <w:p w14:paraId="5743014C" w14:textId="77777777" w:rsidR="00AC0D90" w:rsidRPr="00D86762" w:rsidRDefault="00AC0D90">
      <w:pPr>
        <w:rPr>
          <w:rFonts w:asciiTheme="majorBidi" w:hAnsiTheme="majorBidi" w:cstheme="majorBidi"/>
          <w:sz w:val="24"/>
          <w:szCs w:val="24"/>
        </w:rPr>
      </w:pPr>
    </w:p>
    <w:p w14:paraId="4095A45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2002- Clinical Psychologist</w:t>
      </w:r>
    </w:p>
    <w:p w14:paraId="47CE6E61" w14:textId="77777777" w:rsidR="00AC0D90" w:rsidRPr="00D86762" w:rsidRDefault="00AC0D90">
      <w:pPr>
        <w:rPr>
          <w:rFonts w:asciiTheme="majorBidi" w:hAnsiTheme="majorBidi" w:cstheme="majorBidi"/>
          <w:sz w:val="24"/>
          <w:szCs w:val="24"/>
        </w:rPr>
      </w:pPr>
    </w:p>
    <w:p w14:paraId="556D51B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2004- Clinical Gerontologist</w:t>
      </w:r>
    </w:p>
    <w:p w14:paraId="5DE5729C" w14:textId="77777777" w:rsidR="00AC0D90" w:rsidRPr="00D86762" w:rsidRDefault="00AC0D90">
      <w:pPr>
        <w:rPr>
          <w:rFonts w:asciiTheme="majorBidi" w:hAnsiTheme="majorBidi" w:cstheme="majorBidi"/>
          <w:sz w:val="24"/>
          <w:szCs w:val="24"/>
        </w:rPr>
      </w:pPr>
    </w:p>
    <w:p w14:paraId="466AB84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2004; 2013-2014- Psychiatric Services</w:t>
      </w:r>
    </w:p>
    <w:p w14:paraId="072CE520" w14:textId="77777777" w:rsidR="00AC0D90" w:rsidRPr="00D86762" w:rsidRDefault="00AC0D90">
      <w:pPr>
        <w:rPr>
          <w:rFonts w:asciiTheme="majorBidi" w:hAnsiTheme="majorBidi" w:cstheme="majorBidi"/>
          <w:sz w:val="24"/>
          <w:szCs w:val="24"/>
        </w:rPr>
      </w:pPr>
    </w:p>
    <w:p w14:paraId="605EA1D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2005- Mental Health Services Research</w:t>
      </w:r>
    </w:p>
    <w:p w14:paraId="29747FB1" w14:textId="77777777" w:rsidR="00AC0D90" w:rsidRPr="00D86762" w:rsidRDefault="00AC0D90">
      <w:pPr>
        <w:rPr>
          <w:rFonts w:asciiTheme="majorBidi" w:hAnsiTheme="majorBidi" w:cstheme="majorBidi"/>
          <w:sz w:val="24"/>
          <w:szCs w:val="24"/>
        </w:rPr>
      </w:pPr>
    </w:p>
    <w:p w14:paraId="75536C0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2005; 2007- International Journal of Psychiatry in Medicine</w:t>
      </w:r>
    </w:p>
    <w:p w14:paraId="1C657596" w14:textId="77777777" w:rsidR="00AC0D90" w:rsidRPr="00D86762" w:rsidRDefault="00AC0D90">
      <w:pPr>
        <w:rPr>
          <w:rFonts w:asciiTheme="majorBidi" w:hAnsiTheme="majorBidi" w:cstheme="majorBidi"/>
          <w:sz w:val="24"/>
          <w:szCs w:val="24"/>
        </w:rPr>
      </w:pPr>
    </w:p>
    <w:p w14:paraId="7B5CB1F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2005- Cultural Diversity</w:t>
      </w:r>
    </w:p>
    <w:p w14:paraId="2E242C98" w14:textId="77777777" w:rsidR="00AC0D90" w:rsidRPr="00D86762" w:rsidRDefault="00AC0D90">
      <w:pPr>
        <w:rPr>
          <w:rFonts w:asciiTheme="majorBidi" w:hAnsiTheme="majorBidi" w:cstheme="majorBidi"/>
          <w:sz w:val="24"/>
          <w:szCs w:val="24"/>
        </w:rPr>
      </w:pPr>
    </w:p>
    <w:p w14:paraId="3CCF915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2005-2009- American Journal of Orthopsychiatry</w:t>
      </w:r>
    </w:p>
    <w:p w14:paraId="0208AE4D" w14:textId="77777777" w:rsidR="00AC0D90" w:rsidRPr="00D86762" w:rsidRDefault="00AC0D90">
      <w:pPr>
        <w:rPr>
          <w:rFonts w:asciiTheme="majorBidi" w:hAnsiTheme="majorBidi" w:cstheme="majorBidi"/>
          <w:sz w:val="24"/>
          <w:szCs w:val="24"/>
        </w:rPr>
      </w:pPr>
    </w:p>
    <w:p w14:paraId="221369B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 Journal of Behavioral Health Services &amp; Research</w:t>
      </w:r>
    </w:p>
    <w:p w14:paraId="5DCB2543" w14:textId="77777777" w:rsidR="00AC0D90" w:rsidRPr="00D86762" w:rsidRDefault="00AC0D90">
      <w:pPr>
        <w:rPr>
          <w:rFonts w:asciiTheme="majorBidi" w:hAnsiTheme="majorBidi" w:cstheme="majorBidi"/>
          <w:sz w:val="24"/>
          <w:szCs w:val="24"/>
        </w:rPr>
      </w:pPr>
    </w:p>
    <w:p w14:paraId="55616A6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 Gerontology (Israel)</w:t>
      </w:r>
    </w:p>
    <w:p w14:paraId="153B12C9" w14:textId="77777777" w:rsidR="00AC0D90" w:rsidRPr="00D86762" w:rsidRDefault="00AC0D90">
      <w:pPr>
        <w:rPr>
          <w:rFonts w:asciiTheme="majorBidi" w:hAnsiTheme="majorBidi" w:cstheme="majorBidi"/>
          <w:sz w:val="24"/>
          <w:szCs w:val="24"/>
        </w:rPr>
      </w:pPr>
    </w:p>
    <w:p w14:paraId="164C730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 Journal of Abnormal Psychology</w:t>
      </w:r>
    </w:p>
    <w:p w14:paraId="0DE67EE3" w14:textId="77777777" w:rsidR="00AC0D90" w:rsidRPr="00D86762" w:rsidRDefault="00AC0D90">
      <w:pPr>
        <w:rPr>
          <w:rFonts w:asciiTheme="majorBidi" w:hAnsiTheme="majorBidi" w:cstheme="majorBidi"/>
          <w:sz w:val="24"/>
          <w:szCs w:val="24"/>
        </w:rPr>
      </w:pPr>
    </w:p>
    <w:p w14:paraId="5E9E70A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2006/2008-2010, 2012- Quality of Life Research</w:t>
      </w:r>
    </w:p>
    <w:p w14:paraId="7F558F1C" w14:textId="77777777" w:rsidR="00AC0D90" w:rsidRPr="00D86762" w:rsidRDefault="00AC0D90">
      <w:pPr>
        <w:rPr>
          <w:rFonts w:asciiTheme="majorBidi" w:hAnsiTheme="majorBidi" w:cstheme="majorBidi"/>
          <w:sz w:val="24"/>
          <w:szCs w:val="24"/>
        </w:rPr>
      </w:pPr>
    </w:p>
    <w:p w14:paraId="1060257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2007; 2012-Journal of Human Hypertension</w:t>
      </w:r>
    </w:p>
    <w:p w14:paraId="5389856B" w14:textId="77777777" w:rsidR="00AC0D90" w:rsidRPr="00D86762" w:rsidRDefault="00AC0D90">
      <w:pPr>
        <w:rPr>
          <w:rFonts w:asciiTheme="majorBidi" w:hAnsiTheme="majorBidi" w:cstheme="majorBidi"/>
          <w:sz w:val="24"/>
          <w:szCs w:val="24"/>
        </w:rPr>
      </w:pPr>
    </w:p>
    <w:p w14:paraId="5DD02F2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2007;2009-2011</w:t>
      </w:r>
      <w:r w:rsidR="004866D1" w:rsidRPr="00D86762">
        <w:rPr>
          <w:rFonts w:asciiTheme="majorBidi" w:hAnsiTheme="majorBidi" w:cstheme="majorBidi"/>
          <w:sz w:val="24"/>
          <w:szCs w:val="24"/>
        </w:rPr>
        <w:t>; 2020</w:t>
      </w:r>
      <w:r w:rsidRPr="00D86762">
        <w:rPr>
          <w:rFonts w:asciiTheme="majorBidi" w:hAnsiTheme="majorBidi" w:cstheme="majorBidi"/>
          <w:sz w:val="24"/>
          <w:szCs w:val="24"/>
        </w:rPr>
        <w:t>- International Journal of Geriatric Psychiatry</w:t>
      </w:r>
    </w:p>
    <w:p w14:paraId="16AD46AE" w14:textId="77777777" w:rsidR="00AC0D90" w:rsidRPr="00D86762" w:rsidRDefault="00AC0D90">
      <w:pPr>
        <w:rPr>
          <w:rFonts w:asciiTheme="majorBidi" w:hAnsiTheme="majorBidi" w:cstheme="majorBidi"/>
          <w:sz w:val="24"/>
          <w:szCs w:val="24"/>
        </w:rPr>
      </w:pPr>
    </w:p>
    <w:p w14:paraId="107D497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2007-2014</w:t>
      </w:r>
      <w:r w:rsidR="00B81C79" w:rsidRPr="00D86762">
        <w:rPr>
          <w:rFonts w:asciiTheme="majorBidi" w:hAnsiTheme="majorBidi" w:cstheme="majorBidi"/>
          <w:sz w:val="24"/>
          <w:szCs w:val="24"/>
        </w:rPr>
        <w:t>; 2020</w:t>
      </w:r>
      <w:r w:rsidRPr="00D86762">
        <w:rPr>
          <w:rFonts w:asciiTheme="majorBidi" w:hAnsiTheme="majorBidi" w:cstheme="majorBidi"/>
          <w:sz w:val="24"/>
          <w:szCs w:val="24"/>
        </w:rPr>
        <w:t>- American Journal of Geriatric Psychiatry</w:t>
      </w:r>
    </w:p>
    <w:p w14:paraId="317751CA" w14:textId="77777777" w:rsidR="00AC0D90" w:rsidRPr="00D86762" w:rsidRDefault="00AC0D90">
      <w:pPr>
        <w:rPr>
          <w:rFonts w:asciiTheme="majorBidi" w:hAnsiTheme="majorBidi" w:cstheme="majorBidi"/>
          <w:sz w:val="24"/>
          <w:szCs w:val="24"/>
        </w:rPr>
      </w:pPr>
    </w:p>
    <w:p w14:paraId="49896EC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2008-2010- Journal of Marriage and Family</w:t>
      </w:r>
    </w:p>
    <w:p w14:paraId="386B8B34" w14:textId="77777777" w:rsidR="00AC0D90" w:rsidRPr="00D86762" w:rsidRDefault="00AC0D90">
      <w:pPr>
        <w:rPr>
          <w:rFonts w:asciiTheme="majorBidi" w:hAnsiTheme="majorBidi" w:cstheme="majorBidi"/>
          <w:sz w:val="24"/>
          <w:szCs w:val="24"/>
        </w:rPr>
      </w:pPr>
    </w:p>
    <w:p w14:paraId="10C82B9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2008;2010- Journal of Happiness Studies</w:t>
      </w:r>
    </w:p>
    <w:p w14:paraId="6A3D6106" w14:textId="77777777" w:rsidR="00AC0D90" w:rsidRPr="00D86762" w:rsidRDefault="00AC0D90">
      <w:pPr>
        <w:rPr>
          <w:rFonts w:asciiTheme="majorBidi" w:hAnsiTheme="majorBidi" w:cstheme="majorBidi"/>
          <w:sz w:val="24"/>
          <w:szCs w:val="24"/>
        </w:rPr>
      </w:pPr>
    </w:p>
    <w:p w14:paraId="4FC0183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2008- Journal of Neuroepidemiology</w:t>
      </w:r>
    </w:p>
    <w:p w14:paraId="176DEB8C" w14:textId="77777777" w:rsidR="00AC0D90" w:rsidRPr="00D86762" w:rsidRDefault="00AC0D90">
      <w:pPr>
        <w:rPr>
          <w:rFonts w:asciiTheme="majorBidi" w:hAnsiTheme="majorBidi" w:cstheme="majorBidi"/>
          <w:sz w:val="24"/>
          <w:szCs w:val="24"/>
        </w:rPr>
      </w:pPr>
    </w:p>
    <w:p w14:paraId="6EF20D1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2008-American Journal of Hypertension</w:t>
      </w:r>
    </w:p>
    <w:p w14:paraId="56EDCE4D" w14:textId="77777777" w:rsidR="00AC0D90" w:rsidRPr="00D86762" w:rsidRDefault="00AC0D90">
      <w:pPr>
        <w:rPr>
          <w:rFonts w:asciiTheme="majorBidi" w:hAnsiTheme="majorBidi" w:cstheme="majorBidi"/>
          <w:sz w:val="24"/>
          <w:szCs w:val="24"/>
        </w:rPr>
      </w:pPr>
    </w:p>
    <w:p w14:paraId="7C1045CC"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 Neuroepidemiology</w:t>
      </w:r>
    </w:p>
    <w:p w14:paraId="17529D8C" w14:textId="77777777" w:rsidR="00AC0D90" w:rsidRPr="00D86762" w:rsidRDefault="00AC0D90">
      <w:pPr>
        <w:rPr>
          <w:rFonts w:asciiTheme="majorBidi" w:hAnsiTheme="majorBidi" w:cstheme="majorBidi"/>
          <w:sz w:val="24"/>
          <w:szCs w:val="24"/>
        </w:rPr>
      </w:pPr>
    </w:p>
    <w:p w14:paraId="5772AFD7" w14:textId="77777777" w:rsidR="00AC0D90" w:rsidRPr="00D86762" w:rsidRDefault="00C1619F" w:rsidP="005152F9">
      <w:pPr>
        <w:rPr>
          <w:rFonts w:asciiTheme="majorBidi" w:hAnsiTheme="majorBidi" w:cstheme="majorBidi"/>
          <w:sz w:val="24"/>
          <w:szCs w:val="24"/>
        </w:rPr>
      </w:pPr>
      <w:r w:rsidRPr="00D86762">
        <w:rPr>
          <w:rFonts w:asciiTheme="majorBidi" w:hAnsiTheme="majorBidi" w:cstheme="majorBidi"/>
          <w:sz w:val="24"/>
          <w:szCs w:val="24"/>
        </w:rPr>
        <w:t>2008</w:t>
      </w:r>
      <w:r w:rsidR="005152F9" w:rsidRPr="00D86762">
        <w:rPr>
          <w:rFonts w:asciiTheme="majorBidi" w:hAnsiTheme="majorBidi" w:cstheme="majorBidi"/>
          <w:sz w:val="24"/>
          <w:szCs w:val="24"/>
        </w:rPr>
        <w:t>;</w:t>
      </w:r>
      <w:r w:rsidRPr="00D86762">
        <w:rPr>
          <w:rFonts w:asciiTheme="majorBidi" w:hAnsiTheme="majorBidi" w:cstheme="majorBidi"/>
          <w:sz w:val="24"/>
          <w:szCs w:val="24"/>
        </w:rPr>
        <w:t>2010</w:t>
      </w:r>
      <w:r w:rsidR="005152F9" w:rsidRPr="00D86762">
        <w:rPr>
          <w:rFonts w:asciiTheme="majorBidi" w:hAnsiTheme="majorBidi" w:cstheme="majorBidi"/>
          <w:sz w:val="24"/>
          <w:szCs w:val="24"/>
        </w:rPr>
        <w:t>;</w:t>
      </w:r>
      <w:r w:rsidRPr="00D86762">
        <w:rPr>
          <w:rFonts w:asciiTheme="majorBidi" w:hAnsiTheme="majorBidi" w:cstheme="majorBidi"/>
          <w:sz w:val="24"/>
          <w:szCs w:val="24"/>
        </w:rPr>
        <w:t>2013</w:t>
      </w:r>
      <w:r w:rsidR="005152F9" w:rsidRPr="00D86762">
        <w:rPr>
          <w:rFonts w:asciiTheme="majorBidi" w:hAnsiTheme="majorBidi" w:cstheme="majorBidi"/>
          <w:sz w:val="24"/>
          <w:szCs w:val="24"/>
        </w:rPr>
        <w:t>;</w:t>
      </w:r>
      <w:r w:rsidRPr="00D86762">
        <w:rPr>
          <w:rFonts w:asciiTheme="majorBidi" w:hAnsiTheme="majorBidi" w:cstheme="majorBidi"/>
          <w:sz w:val="24"/>
          <w:szCs w:val="24"/>
        </w:rPr>
        <w:t>2015</w:t>
      </w:r>
      <w:r w:rsidR="005152F9" w:rsidRPr="00D86762">
        <w:rPr>
          <w:rFonts w:asciiTheme="majorBidi" w:hAnsiTheme="majorBidi" w:cstheme="majorBidi"/>
          <w:sz w:val="24"/>
          <w:szCs w:val="24"/>
        </w:rPr>
        <w:t>;</w:t>
      </w:r>
      <w:r w:rsidRPr="00D86762">
        <w:rPr>
          <w:rFonts w:asciiTheme="majorBidi" w:hAnsiTheme="majorBidi" w:cstheme="majorBidi"/>
          <w:sz w:val="24"/>
          <w:szCs w:val="24"/>
        </w:rPr>
        <w:t>2017</w:t>
      </w:r>
      <w:r w:rsidR="005152F9" w:rsidRPr="00D86762">
        <w:rPr>
          <w:rFonts w:asciiTheme="majorBidi" w:hAnsiTheme="majorBidi" w:cstheme="majorBidi"/>
          <w:sz w:val="24"/>
          <w:szCs w:val="24"/>
        </w:rPr>
        <w:t>;</w:t>
      </w:r>
      <w:r w:rsidR="00BF2046" w:rsidRPr="00D86762">
        <w:rPr>
          <w:rFonts w:asciiTheme="majorBidi" w:hAnsiTheme="majorBidi" w:cstheme="majorBidi"/>
          <w:sz w:val="24"/>
          <w:szCs w:val="24"/>
        </w:rPr>
        <w:t>2019</w:t>
      </w:r>
      <w:r w:rsidR="005152F9" w:rsidRPr="00D86762">
        <w:rPr>
          <w:rFonts w:asciiTheme="majorBidi" w:hAnsiTheme="majorBidi" w:cstheme="majorBidi"/>
          <w:sz w:val="24"/>
          <w:szCs w:val="24"/>
        </w:rPr>
        <w:t>;</w:t>
      </w:r>
      <w:r w:rsidR="005A3891" w:rsidRPr="00D86762">
        <w:rPr>
          <w:rFonts w:asciiTheme="majorBidi" w:hAnsiTheme="majorBidi" w:cstheme="majorBidi"/>
          <w:sz w:val="24"/>
          <w:szCs w:val="24"/>
        </w:rPr>
        <w:t>20</w:t>
      </w:r>
      <w:r w:rsidR="004866D1" w:rsidRPr="00D86762">
        <w:rPr>
          <w:rFonts w:asciiTheme="majorBidi" w:hAnsiTheme="majorBidi" w:cstheme="majorBidi"/>
          <w:sz w:val="24"/>
          <w:szCs w:val="24"/>
        </w:rPr>
        <w:t>2</w:t>
      </w:r>
      <w:r w:rsidR="005A3891" w:rsidRPr="00D86762">
        <w:rPr>
          <w:rFonts w:asciiTheme="majorBidi" w:hAnsiTheme="majorBidi" w:cstheme="majorBidi"/>
          <w:sz w:val="24"/>
          <w:szCs w:val="24"/>
        </w:rPr>
        <w:t>0</w:t>
      </w:r>
      <w:r w:rsidRPr="00D86762">
        <w:rPr>
          <w:rFonts w:asciiTheme="majorBidi" w:hAnsiTheme="majorBidi" w:cstheme="majorBidi"/>
          <w:sz w:val="24"/>
          <w:szCs w:val="24"/>
        </w:rPr>
        <w:t>- Aging and Mental Health</w:t>
      </w:r>
    </w:p>
    <w:p w14:paraId="65D0BCD8" w14:textId="77777777" w:rsidR="00AC0D90" w:rsidRPr="00D86762" w:rsidRDefault="00AC0D90">
      <w:pPr>
        <w:rPr>
          <w:rFonts w:asciiTheme="majorBidi" w:hAnsiTheme="majorBidi" w:cstheme="majorBidi"/>
          <w:sz w:val="24"/>
          <w:szCs w:val="24"/>
        </w:rPr>
      </w:pPr>
    </w:p>
    <w:p w14:paraId="13E9A055" w14:textId="3D5AFE22"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2008-2012; 2014</w:t>
      </w:r>
      <w:r w:rsidR="004866D1" w:rsidRPr="00D86762">
        <w:rPr>
          <w:rFonts w:asciiTheme="majorBidi" w:hAnsiTheme="majorBidi" w:cstheme="majorBidi"/>
          <w:sz w:val="24"/>
          <w:szCs w:val="24"/>
        </w:rPr>
        <w:t>; 2020</w:t>
      </w:r>
      <w:r w:rsidRPr="00D86762">
        <w:rPr>
          <w:rFonts w:asciiTheme="majorBidi" w:hAnsiTheme="majorBidi" w:cstheme="majorBidi"/>
          <w:sz w:val="24"/>
          <w:szCs w:val="24"/>
        </w:rPr>
        <w:t>-</w:t>
      </w:r>
      <w:r w:rsidR="00AB3C36">
        <w:rPr>
          <w:rFonts w:asciiTheme="majorBidi" w:hAnsiTheme="majorBidi" w:cstheme="majorBidi"/>
          <w:sz w:val="24"/>
          <w:szCs w:val="24"/>
        </w:rPr>
        <w:t>2021-</w:t>
      </w:r>
      <w:r w:rsidRPr="00D86762">
        <w:rPr>
          <w:rFonts w:asciiTheme="majorBidi" w:hAnsiTheme="majorBidi" w:cstheme="majorBidi"/>
          <w:sz w:val="24"/>
          <w:szCs w:val="24"/>
        </w:rPr>
        <w:t xml:space="preserve"> International Psychogeriatrics</w:t>
      </w:r>
    </w:p>
    <w:p w14:paraId="04B8AC02" w14:textId="77777777" w:rsidR="00AC0D90" w:rsidRPr="00D86762" w:rsidRDefault="00AC0D90">
      <w:pPr>
        <w:rPr>
          <w:rFonts w:asciiTheme="majorBidi" w:hAnsiTheme="majorBidi" w:cstheme="majorBidi"/>
          <w:sz w:val="24"/>
          <w:szCs w:val="24"/>
        </w:rPr>
      </w:pPr>
    </w:p>
    <w:p w14:paraId="3BAB750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 Cochrane Review</w:t>
      </w:r>
    </w:p>
    <w:p w14:paraId="3BB4B4FA" w14:textId="77777777" w:rsidR="00AC0D90" w:rsidRPr="00D86762" w:rsidRDefault="00AC0D90">
      <w:pPr>
        <w:rPr>
          <w:rFonts w:asciiTheme="majorBidi" w:hAnsiTheme="majorBidi" w:cstheme="majorBidi"/>
          <w:sz w:val="24"/>
          <w:szCs w:val="24"/>
        </w:rPr>
      </w:pPr>
    </w:p>
    <w:p w14:paraId="1E8FC03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 Archives of Internal Medicine</w:t>
      </w:r>
    </w:p>
    <w:p w14:paraId="0BCD3527" w14:textId="77777777" w:rsidR="00AC0D90" w:rsidRPr="00D86762" w:rsidRDefault="00AC0D90">
      <w:pPr>
        <w:rPr>
          <w:rFonts w:asciiTheme="majorBidi" w:hAnsiTheme="majorBidi" w:cstheme="majorBidi"/>
          <w:sz w:val="24"/>
          <w:szCs w:val="24"/>
        </w:rPr>
      </w:pPr>
    </w:p>
    <w:p w14:paraId="5A7CDDB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 Diabetes Research and Clinical Practice</w:t>
      </w:r>
    </w:p>
    <w:p w14:paraId="03530A22" w14:textId="77777777" w:rsidR="00AC0D90" w:rsidRPr="00D86762" w:rsidRDefault="00AC0D90">
      <w:pPr>
        <w:rPr>
          <w:rFonts w:asciiTheme="majorBidi" w:hAnsiTheme="majorBidi" w:cstheme="majorBidi"/>
          <w:sz w:val="24"/>
          <w:szCs w:val="24"/>
        </w:rPr>
      </w:pPr>
    </w:p>
    <w:p w14:paraId="23B85A7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 Gerontological Society of America- review of proposals submitted to the annual meeting</w:t>
      </w:r>
    </w:p>
    <w:p w14:paraId="7274910E" w14:textId="77777777" w:rsidR="00AC0D90" w:rsidRPr="00D86762" w:rsidRDefault="00AC0D90">
      <w:pPr>
        <w:rPr>
          <w:rFonts w:asciiTheme="majorBidi" w:hAnsiTheme="majorBidi" w:cstheme="majorBidi"/>
          <w:sz w:val="24"/>
          <w:szCs w:val="24"/>
        </w:rPr>
      </w:pPr>
    </w:p>
    <w:p w14:paraId="7CEDAB8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2009-2010; 2017</w:t>
      </w:r>
      <w:r w:rsidR="00795EEA" w:rsidRPr="00D86762">
        <w:rPr>
          <w:rFonts w:asciiTheme="majorBidi" w:hAnsiTheme="majorBidi" w:cstheme="majorBidi"/>
          <w:sz w:val="24"/>
          <w:szCs w:val="24"/>
        </w:rPr>
        <w:t>-2019</w:t>
      </w:r>
      <w:r w:rsidRPr="00D86762">
        <w:rPr>
          <w:rFonts w:asciiTheme="majorBidi" w:hAnsiTheme="majorBidi" w:cstheme="majorBidi"/>
          <w:sz w:val="24"/>
          <w:szCs w:val="24"/>
        </w:rPr>
        <w:t>- The Gerontologist</w:t>
      </w:r>
    </w:p>
    <w:p w14:paraId="44DAA4E0" w14:textId="77777777" w:rsidR="00AC0D90" w:rsidRPr="00D86762" w:rsidRDefault="00AC0D90">
      <w:pPr>
        <w:rPr>
          <w:rFonts w:asciiTheme="majorBidi" w:hAnsiTheme="majorBidi" w:cstheme="majorBidi"/>
          <w:sz w:val="24"/>
          <w:szCs w:val="24"/>
        </w:rPr>
      </w:pPr>
    </w:p>
    <w:p w14:paraId="12F3F3D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2009, 2011, 2015- British Journal of Social Work</w:t>
      </w:r>
    </w:p>
    <w:p w14:paraId="33DDC650" w14:textId="77777777" w:rsidR="00AC0D90" w:rsidRPr="00D86762" w:rsidRDefault="00AC0D90">
      <w:pPr>
        <w:rPr>
          <w:rFonts w:asciiTheme="majorBidi" w:hAnsiTheme="majorBidi" w:cstheme="majorBidi"/>
          <w:sz w:val="24"/>
          <w:szCs w:val="24"/>
        </w:rPr>
      </w:pPr>
    </w:p>
    <w:p w14:paraId="5E0DAAA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2010-2011; 2016-2017- Social Science and Medicine</w:t>
      </w:r>
    </w:p>
    <w:p w14:paraId="4D5990DA" w14:textId="77777777" w:rsidR="00AC0D90" w:rsidRPr="00D86762" w:rsidRDefault="00AC0D90">
      <w:pPr>
        <w:rPr>
          <w:rFonts w:asciiTheme="majorBidi" w:hAnsiTheme="majorBidi" w:cstheme="majorBidi"/>
          <w:sz w:val="24"/>
          <w:szCs w:val="24"/>
        </w:rPr>
      </w:pPr>
    </w:p>
    <w:p w14:paraId="0016EB84" w14:textId="758DEC34" w:rsidR="00AC0D90" w:rsidRPr="00D86762" w:rsidRDefault="00C1619F" w:rsidP="00A361F9">
      <w:pPr>
        <w:rPr>
          <w:rFonts w:asciiTheme="majorBidi" w:hAnsiTheme="majorBidi" w:cstheme="majorBidi"/>
          <w:sz w:val="24"/>
          <w:szCs w:val="24"/>
        </w:rPr>
      </w:pPr>
      <w:r w:rsidRPr="00D86762">
        <w:rPr>
          <w:rFonts w:asciiTheme="majorBidi" w:hAnsiTheme="majorBidi" w:cstheme="majorBidi"/>
          <w:sz w:val="24"/>
          <w:szCs w:val="24"/>
        </w:rPr>
        <w:t>2010, 2013; 2017</w:t>
      </w:r>
      <w:r w:rsidR="00B81C79" w:rsidRPr="00D86762">
        <w:rPr>
          <w:rFonts w:asciiTheme="majorBidi" w:hAnsiTheme="majorBidi" w:cstheme="majorBidi"/>
          <w:sz w:val="24"/>
          <w:szCs w:val="24"/>
        </w:rPr>
        <w:t>-202</w:t>
      </w:r>
      <w:r w:rsidR="00AB3C36">
        <w:rPr>
          <w:rFonts w:asciiTheme="majorBidi" w:hAnsiTheme="majorBidi" w:cstheme="majorBidi"/>
          <w:sz w:val="24"/>
          <w:szCs w:val="24"/>
        </w:rPr>
        <w:t>1</w:t>
      </w:r>
      <w:r w:rsidRPr="00D86762">
        <w:rPr>
          <w:rFonts w:asciiTheme="majorBidi" w:hAnsiTheme="majorBidi" w:cstheme="majorBidi"/>
          <w:sz w:val="24"/>
          <w:szCs w:val="24"/>
        </w:rPr>
        <w:t xml:space="preserve">- Journal of Applied Gerontology </w:t>
      </w:r>
    </w:p>
    <w:p w14:paraId="0A55E526" w14:textId="77777777" w:rsidR="00AC0D90" w:rsidRPr="00D86762" w:rsidRDefault="00AC0D90">
      <w:pPr>
        <w:rPr>
          <w:rFonts w:asciiTheme="majorBidi" w:hAnsiTheme="majorBidi" w:cstheme="majorBidi"/>
          <w:sz w:val="24"/>
          <w:szCs w:val="24"/>
        </w:rPr>
      </w:pPr>
    </w:p>
    <w:p w14:paraId="1C448D2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 Journal of Family Practice</w:t>
      </w:r>
    </w:p>
    <w:p w14:paraId="0CE77744" w14:textId="77777777" w:rsidR="00AC0D90" w:rsidRPr="00D86762" w:rsidRDefault="00AC0D90">
      <w:pPr>
        <w:rPr>
          <w:rFonts w:asciiTheme="majorBidi" w:hAnsiTheme="majorBidi" w:cstheme="majorBidi"/>
          <w:sz w:val="24"/>
          <w:szCs w:val="24"/>
        </w:rPr>
      </w:pPr>
    </w:p>
    <w:p w14:paraId="26D71D2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 General Hospital Psychiatry</w:t>
      </w:r>
    </w:p>
    <w:p w14:paraId="25865CE0" w14:textId="77777777" w:rsidR="00AC0D90" w:rsidRPr="00D86762" w:rsidRDefault="00AC0D90">
      <w:pPr>
        <w:rPr>
          <w:rFonts w:asciiTheme="majorBidi" w:hAnsiTheme="majorBidi" w:cstheme="majorBidi"/>
          <w:sz w:val="24"/>
          <w:szCs w:val="24"/>
        </w:rPr>
      </w:pPr>
    </w:p>
    <w:p w14:paraId="2EA5D2F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2010-2011- The Journal of Psychology</w:t>
      </w:r>
    </w:p>
    <w:p w14:paraId="2A9A5207" w14:textId="77777777" w:rsidR="00AC0D90" w:rsidRPr="00D86762" w:rsidRDefault="00AC0D90">
      <w:pPr>
        <w:rPr>
          <w:rFonts w:asciiTheme="majorBidi" w:hAnsiTheme="majorBidi" w:cstheme="majorBidi"/>
          <w:sz w:val="24"/>
          <w:szCs w:val="24"/>
        </w:rPr>
      </w:pPr>
    </w:p>
    <w:p w14:paraId="7D498E4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2011-Aging Health</w:t>
      </w:r>
    </w:p>
    <w:p w14:paraId="09E48C1F" w14:textId="77777777" w:rsidR="00AC0D90" w:rsidRPr="00D86762" w:rsidRDefault="00AC0D90">
      <w:pPr>
        <w:rPr>
          <w:rFonts w:asciiTheme="majorBidi" w:hAnsiTheme="majorBidi" w:cstheme="majorBidi"/>
          <w:sz w:val="24"/>
          <w:szCs w:val="24"/>
        </w:rPr>
      </w:pPr>
    </w:p>
    <w:p w14:paraId="1FE02FA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2011-Bitachon Sociali (Hebrew)</w:t>
      </w:r>
    </w:p>
    <w:p w14:paraId="76909120" w14:textId="77777777" w:rsidR="00AC0D90" w:rsidRPr="00D86762" w:rsidRDefault="00AC0D90">
      <w:pPr>
        <w:rPr>
          <w:rFonts w:asciiTheme="majorBidi" w:hAnsiTheme="majorBidi" w:cstheme="majorBidi"/>
          <w:sz w:val="24"/>
          <w:szCs w:val="24"/>
        </w:rPr>
      </w:pPr>
    </w:p>
    <w:p w14:paraId="231C5DB5" w14:textId="44F4D4E2"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2013-2014</w:t>
      </w:r>
      <w:r w:rsidR="00F94275">
        <w:rPr>
          <w:rFonts w:asciiTheme="majorBidi" w:hAnsiTheme="majorBidi" w:cstheme="majorBidi"/>
          <w:sz w:val="24"/>
          <w:szCs w:val="24"/>
        </w:rPr>
        <w:t>, 2021</w:t>
      </w:r>
      <w:r w:rsidRPr="00D86762">
        <w:rPr>
          <w:rFonts w:asciiTheme="majorBidi" w:hAnsiTheme="majorBidi" w:cstheme="majorBidi"/>
          <w:sz w:val="24"/>
          <w:szCs w:val="24"/>
        </w:rPr>
        <w:t>- Gerontologia (Hebrew)</w:t>
      </w:r>
    </w:p>
    <w:p w14:paraId="12439D95" w14:textId="77777777" w:rsidR="00AC0D90" w:rsidRPr="00D86762" w:rsidRDefault="00AC0D90">
      <w:pPr>
        <w:rPr>
          <w:rFonts w:asciiTheme="majorBidi" w:hAnsiTheme="majorBidi" w:cstheme="majorBidi"/>
          <w:sz w:val="24"/>
          <w:szCs w:val="24"/>
        </w:rPr>
      </w:pPr>
    </w:p>
    <w:p w14:paraId="470112C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2013- Ageing and Society</w:t>
      </w:r>
    </w:p>
    <w:p w14:paraId="0F3A383C" w14:textId="77777777" w:rsidR="00AC0D90" w:rsidRPr="00D86762" w:rsidRDefault="00AC0D90">
      <w:pPr>
        <w:rPr>
          <w:rFonts w:asciiTheme="majorBidi" w:hAnsiTheme="majorBidi" w:cstheme="majorBidi"/>
          <w:sz w:val="24"/>
          <w:szCs w:val="24"/>
        </w:rPr>
      </w:pPr>
    </w:p>
    <w:p w14:paraId="478C046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Journal of Clinical Epidemiology</w:t>
      </w:r>
    </w:p>
    <w:p w14:paraId="6191BC82" w14:textId="77777777" w:rsidR="00AC0D90" w:rsidRPr="00D86762" w:rsidRDefault="00AC0D90">
      <w:pPr>
        <w:rPr>
          <w:rFonts w:asciiTheme="majorBidi" w:hAnsiTheme="majorBidi" w:cstheme="majorBidi"/>
          <w:sz w:val="24"/>
          <w:szCs w:val="24"/>
        </w:rPr>
      </w:pPr>
    </w:p>
    <w:p w14:paraId="2EF99FF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2012-Family Practice</w:t>
      </w:r>
    </w:p>
    <w:p w14:paraId="3979BCCA" w14:textId="77777777" w:rsidR="00AC0D90" w:rsidRPr="00D86762" w:rsidRDefault="00AC0D90">
      <w:pPr>
        <w:rPr>
          <w:rFonts w:asciiTheme="majorBidi" w:hAnsiTheme="majorBidi" w:cstheme="majorBidi"/>
          <w:sz w:val="24"/>
          <w:szCs w:val="24"/>
        </w:rPr>
      </w:pPr>
    </w:p>
    <w:p w14:paraId="0E4C5BD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BMC Public Health</w:t>
      </w:r>
    </w:p>
    <w:p w14:paraId="226CF5E5" w14:textId="77777777" w:rsidR="00AC0D90" w:rsidRPr="00D86762" w:rsidRDefault="00AC0D90">
      <w:pPr>
        <w:rPr>
          <w:rFonts w:asciiTheme="majorBidi" w:hAnsiTheme="majorBidi" w:cstheme="majorBidi"/>
          <w:sz w:val="24"/>
          <w:szCs w:val="24"/>
        </w:rPr>
      </w:pPr>
    </w:p>
    <w:p w14:paraId="4922060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2011-Brain and Behavior</w:t>
      </w:r>
    </w:p>
    <w:p w14:paraId="394EA226" w14:textId="77777777" w:rsidR="00AC0D90" w:rsidRPr="00D86762" w:rsidRDefault="00AC0D90">
      <w:pPr>
        <w:rPr>
          <w:rFonts w:asciiTheme="majorBidi" w:hAnsiTheme="majorBidi" w:cstheme="majorBidi"/>
          <w:sz w:val="24"/>
          <w:szCs w:val="24"/>
        </w:rPr>
      </w:pPr>
    </w:p>
    <w:p w14:paraId="18AF509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2011-International Perspectives in Psychology: Research, Practice, Consultation</w:t>
      </w:r>
    </w:p>
    <w:p w14:paraId="18B380F5" w14:textId="77777777" w:rsidR="00AC0D90" w:rsidRPr="00D86762" w:rsidRDefault="00AC0D90">
      <w:pPr>
        <w:rPr>
          <w:rFonts w:asciiTheme="majorBidi" w:hAnsiTheme="majorBidi" w:cstheme="majorBidi"/>
          <w:sz w:val="24"/>
          <w:szCs w:val="24"/>
        </w:rPr>
      </w:pPr>
    </w:p>
    <w:p w14:paraId="3966F12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2011-BMC Health Services Research</w:t>
      </w:r>
    </w:p>
    <w:p w14:paraId="3D3E16D9" w14:textId="77777777" w:rsidR="00AC0D90" w:rsidRPr="00D86762" w:rsidRDefault="00AC0D90">
      <w:pPr>
        <w:rPr>
          <w:rFonts w:asciiTheme="majorBidi" w:hAnsiTheme="majorBidi" w:cstheme="majorBidi"/>
          <w:sz w:val="24"/>
          <w:szCs w:val="24"/>
        </w:rPr>
      </w:pPr>
    </w:p>
    <w:p w14:paraId="11FF46B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 Journal of Human Hypertension</w:t>
      </w:r>
    </w:p>
    <w:p w14:paraId="0948CA0D" w14:textId="77777777" w:rsidR="00AC0D90" w:rsidRPr="00D86762" w:rsidRDefault="00AC0D90">
      <w:pPr>
        <w:rPr>
          <w:rFonts w:asciiTheme="majorBidi" w:hAnsiTheme="majorBidi" w:cstheme="majorBidi"/>
          <w:sz w:val="24"/>
          <w:szCs w:val="24"/>
        </w:rPr>
      </w:pPr>
    </w:p>
    <w:p w14:paraId="487C19F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 2014-2015; 2017-Research on Aging</w:t>
      </w:r>
    </w:p>
    <w:p w14:paraId="5BFC9F8C" w14:textId="77777777" w:rsidR="00AC0D90" w:rsidRPr="00D86762" w:rsidRDefault="00AC0D90">
      <w:pPr>
        <w:rPr>
          <w:rFonts w:asciiTheme="majorBidi" w:hAnsiTheme="majorBidi" w:cstheme="majorBidi"/>
          <w:sz w:val="24"/>
          <w:szCs w:val="24"/>
        </w:rPr>
      </w:pPr>
    </w:p>
    <w:p w14:paraId="0581AC02"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 2014-2015-European Journal of Ageing</w:t>
      </w:r>
    </w:p>
    <w:p w14:paraId="5AB07CA7" w14:textId="77777777" w:rsidR="00AC0D90" w:rsidRPr="00D86762" w:rsidRDefault="00AC0D90">
      <w:pPr>
        <w:rPr>
          <w:rFonts w:asciiTheme="majorBidi" w:hAnsiTheme="majorBidi" w:cstheme="majorBidi"/>
          <w:sz w:val="24"/>
          <w:szCs w:val="24"/>
        </w:rPr>
      </w:pPr>
    </w:p>
    <w:p w14:paraId="3FAAE7C9" w14:textId="361B5E79"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w:t>
      </w:r>
      <w:r w:rsidR="00632F13">
        <w:rPr>
          <w:rFonts w:asciiTheme="majorBidi" w:hAnsiTheme="majorBidi" w:cstheme="majorBidi"/>
          <w:sz w:val="24"/>
          <w:szCs w:val="24"/>
        </w:rPr>
        <w:t xml:space="preserve"> 2021-</w:t>
      </w:r>
      <w:r w:rsidRPr="00D86762">
        <w:rPr>
          <w:rFonts w:asciiTheme="majorBidi" w:hAnsiTheme="majorBidi" w:cstheme="majorBidi"/>
          <w:sz w:val="24"/>
          <w:szCs w:val="24"/>
        </w:rPr>
        <w:t xml:space="preserve"> 2014-Journal of Aging and Health</w:t>
      </w:r>
    </w:p>
    <w:p w14:paraId="1A8AF10C" w14:textId="77777777" w:rsidR="00AC0D90" w:rsidRPr="00D86762" w:rsidRDefault="00AC0D90">
      <w:pPr>
        <w:rPr>
          <w:rFonts w:asciiTheme="majorBidi" w:hAnsiTheme="majorBidi" w:cstheme="majorBidi"/>
          <w:sz w:val="24"/>
          <w:szCs w:val="24"/>
        </w:rPr>
      </w:pPr>
    </w:p>
    <w:p w14:paraId="5F4E29D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2012-Annals of Internal Medicine</w:t>
      </w:r>
    </w:p>
    <w:p w14:paraId="54A7AD5D" w14:textId="77777777" w:rsidR="00AC0D90" w:rsidRPr="00D86762" w:rsidRDefault="00AC0D90">
      <w:pPr>
        <w:rPr>
          <w:rFonts w:asciiTheme="majorBidi" w:hAnsiTheme="majorBidi" w:cstheme="majorBidi"/>
          <w:sz w:val="24"/>
          <w:szCs w:val="24"/>
        </w:rPr>
      </w:pPr>
    </w:p>
    <w:p w14:paraId="3FB2B29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2012-Social Psychiatry and Psychiatric Epidemiology</w:t>
      </w:r>
    </w:p>
    <w:p w14:paraId="4579EA40" w14:textId="77777777" w:rsidR="00AC0D90" w:rsidRPr="00D86762" w:rsidRDefault="00AC0D90">
      <w:pPr>
        <w:rPr>
          <w:rFonts w:asciiTheme="majorBidi" w:hAnsiTheme="majorBidi" w:cstheme="majorBidi"/>
          <w:sz w:val="24"/>
          <w:szCs w:val="24"/>
        </w:rPr>
      </w:pPr>
    </w:p>
    <w:p w14:paraId="711C7735" w14:textId="69C13537" w:rsidR="00AC0D90" w:rsidRPr="00D86762" w:rsidRDefault="00C1619F" w:rsidP="0003265E">
      <w:pPr>
        <w:rPr>
          <w:rFonts w:asciiTheme="majorBidi" w:hAnsiTheme="majorBidi" w:cstheme="majorBidi"/>
          <w:sz w:val="24"/>
          <w:szCs w:val="24"/>
        </w:rPr>
      </w:pPr>
      <w:r w:rsidRPr="00D86762">
        <w:rPr>
          <w:rFonts w:asciiTheme="majorBidi" w:hAnsiTheme="majorBidi" w:cstheme="majorBidi"/>
          <w:sz w:val="24"/>
          <w:szCs w:val="24"/>
        </w:rPr>
        <w:t>2012; 2014-20</w:t>
      </w:r>
      <w:r w:rsidR="0003265E" w:rsidRPr="00D86762">
        <w:rPr>
          <w:rFonts w:asciiTheme="majorBidi" w:hAnsiTheme="majorBidi" w:cstheme="majorBidi"/>
          <w:sz w:val="24"/>
          <w:szCs w:val="24"/>
        </w:rPr>
        <w:t>2</w:t>
      </w:r>
      <w:r w:rsidR="00F94275">
        <w:rPr>
          <w:rFonts w:asciiTheme="majorBidi" w:hAnsiTheme="majorBidi" w:cstheme="majorBidi"/>
          <w:sz w:val="24"/>
          <w:szCs w:val="24"/>
        </w:rPr>
        <w:t>1</w:t>
      </w:r>
      <w:r w:rsidRPr="00D86762">
        <w:rPr>
          <w:rFonts w:asciiTheme="majorBidi" w:hAnsiTheme="majorBidi" w:cstheme="majorBidi"/>
          <w:sz w:val="24"/>
          <w:szCs w:val="24"/>
        </w:rPr>
        <w:t>-Journal of Gerontology: Social Sciences</w:t>
      </w:r>
    </w:p>
    <w:p w14:paraId="6C1623E9" w14:textId="77777777" w:rsidR="00AC0D90" w:rsidRPr="00D86762" w:rsidRDefault="00AC0D90">
      <w:pPr>
        <w:rPr>
          <w:rFonts w:asciiTheme="majorBidi" w:hAnsiTheme="majorBidi" w:cstheme="majorBidi"/>
          <w:sz w:val="24"/>
          <w:szCs w:val="24"/>
        </w:rPr>
      </w:pPr>
    </w:p>
    <w:p w14:paraId="286CA4FF"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2014-British Journal of Psychiatry</w:t>
      </w:r>
    </w:p>
    <w:p w14:paraId="6B028E25" w14:textId="77777777" w:rsidR="00AC0D90" w:rsidRPr="00D86762" w:rsidRDefault="00AC0D90">
      <w:pPr>
        <w:rPr>
          <w:rFonts w:asciiTheme="majorBidi" w:hAnsiTheme="majorBidi" w:cstheme="majorBidi"/>
          <w:sz w:val="24"/>
          <w:szCs w:val="24"/>
        </w:rPr>
      </w:pPr>
    </w:p>
    <w:p w14:paraId="5C14148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2014-2015-Journal of Clinical Psychiatry</w:t>
      </w:r>
    </w:p>
    <w:p w14:paraId="09647F40" w14:textId="77777777" w:rsidR="00AC0D90" w:rsidRPr="00D86762" w:rsidRDefault="00AC0D90">
      <w:pPr>
        <w:rPr>
          <w:rFonts w:asciiTheme="majorBidi" w:hAnsiTheme="majorBidi" w:cstheme="majorBidi"/>
          <w:sz w:val="24"/>
          <w:szCs w:val="24"/>
        </w:rPr>
      </w:pPr>
    </w:p>
    <w:p w14:paraId="6F72658E"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2014-American Journal of Geriatrics Society</w:t>
      </w:r>
    </w:p>
    <w:p w14:paraId="12AEF857" w14:textId="77777777" w:rsidR="00AC0D90" w:rsidRPr="00D86762" w:rsidRDefault="00AC0D90">
      <w:pPr>
        <w:rPr>
          <w:rFonts w:asciiTheme="majorBidi" w:hAnsiTheme="majorBidi" w:cstheme="majorBidi"/>
          <w:sz w:val="24"/>
          <w:szCs w:val="24"/>
        </w:rPr>
      </w:pPr>
    </w:p>
    <w:p w14:paraId="5D79EFE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2015- British Journal of Psychiatry</w:t>
      </w:r>
    </w:p>
    <w:p w14:paraId="29F56A01" w14:textId="77777777" w:rsidR="00AC0D90" w:rsidRPr="00D86762" w:rsidRDefault="00AC0D90">
      <w:pPr>
        <w:rPr>
          <w:rFonts w:asciiTheme="majorBidi" w:hAnsiTheme="majorBidi" w:cstheme="majorBidi"/>
          <w:sz w:val="24"/>
          <w:szCs w:val="24"/>
        </w:rPr>
      </w:pPr>
    </w:p>
    <w:p w14:paraId="46F07038"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2015- Journal of Alzheimer's disease</w:t>
      </w:r>
    </w:p>
    <w:p w14:paraId="110DF59B" w14:textId="77777777" w:rsidR="00AC0D90" w:rsidRPr="00D86762" w:rsidRDefault="00AC0D90">
      <w:pPr>
        <w:rPr>
          <w:rFonts w:asciiTheme="majorBidi" w:hAnsiTheme="majorBidi" w:cstheme="majorBidi"/>
          <w:sz w:val="24"/>
          <w:szCs w:val="24"/>
        </w:rPr>
      </w:pPr>
    </w:p>
    <w:p w14:paraId="5F93E5F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2016</w:t>
      </w:r>
      <w:r w:rsidR="00BF2046" w:rsidRPr="00D86762">
        <w:rPr>
          <w:rFonts w:asciiTheme="majorBidi" w:hAnsiTheme="majorBidi" w:cstheme="majorBidi"/>
          <w:sz w:val="24"/>
          <w:szCs w:val="24"/>
        </w:rPr>
        <w:t>; 2019</w:t>
      </w:r>
      <w:r w:rsidRPr="00D86762">
        <w:rPr>
          <w:rFonts w:asciiTheme="majorBidi" w:hAnsiTheme="majorBidi" w:cstheme="majorBidi"/>
          <w:sz w:val="24"/>
          <w:szCs w:val="24"/>
        </w:rPr>
        <w:t>- JAMA Psychiatry</w:t>
      </w:r>
    </w:p>
    <w:p w14:paraId="47E935F4" w14:textId="77777777" w:rsidR="00AC0D90" w:rsidRPr="00D86762" w:rsidRDefault="00AC0D90">
      <w:pPr>
        <w:rPr>
          <w:rFonts w:asciiTheme="majorBidi" w:hAnsiTheme="majorBidi" w:cstheme="majorBidi"/>
          <w:sz w:val="24"/>
          <w:szCs w:val="24"/>
        </w:rPr>
      </w:pPr>
    </w:p>
    <w:p w14:paraId="58C79E9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 Journal of the American Geriatrics Society</w:t>
      </w:r>
    </w:p>
    <w:p w14:paraId="7D1BF599" w14:textId="77777777" w:rsidR="00AC0D90" w:rsidRPr="00D86762" w:rsidRDefault="00AC0D90">
      <w:pPr>
        <w:rPr>
          <w:rFonts w:asciiTheme="majorBidi" w:hAnsiTheme="majorBidi" w:cstheme="majorBidi"/>
          <w:sz w:val="24"/>
          <w:szCs w:val="24"/>
        </w:rPr>
      </w:pPr>
    </w:p>
    <w:p w14:paraId="34A9DA41"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 Journal of Health Psychology</w:t>
      </w:r>
    </w:p>
    <w:p w14:paraId="7326CA33" w14:textId="77777777" w:rsidR="00AC0D90" w:rsidRPr="00D86762" w:rsidRDefault="00AC0D90">
      <w:pPr>
        <w:rPr>
          <w:rFonts w:asciiTheme="majorBidi" w:hAnsiTheme="majorBidi" w:cstheme="majorBidi"/>
          <w:sz w:val="24"/>
          <w:szCs w:val="24"/>
        </w:rPr>
      </w:pPr>
    </w:p>
    <w:p w14:paraId="3227F78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 Psychology and Aging</w:t>
      </w:r>
    </w:p>
    <w:p w14:paraId="424F7FDC" w14:textId="77777777" w:rsidR="00AC0D90" w:rsidRPr="00D86762" w:rsidRDefault="00AC0D90">
      <w:pPr>
        <w:rPr>
          <w:rFonts w:asciiTheme="majorBidi" w:hAnsiTheme="majorBidi" w:cstheme="majorBidi"/>
          <w:b/>
          <w:sz w:val="24"/>
          <w:szCs w:val="24"/>
        </w:rPr>
      </w:pPr>
    </w:p>
    <w:p w14:paraId="7EE8ECE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w:t>
      </w:r>
      <w:r w:rsidR="00303F68" w:rsidRPr="00D86762">
        <w:rPr>
          <w:rFonts w:asciiTheme="majorBidi" w:hAnsiTheme="majorBidi" w:cstheme="majorBidi"/>
          <w:sz w:val="24"/>
          <w:szCs w:val="24"/>
        </w:rPr>
        <w:t>; 2019</w:t>
      </w:r>
      <w:r w:rsidRPr="00D86762">
        <w:rPr>
          <w:rFonts w:asciiTheme="majorBidi" w:hAnsiTheme="majorBidi" w:cstheme="majorBidi"/>
          <w:sz w:val="24"/>
          <w:szCs w:val="24"/>
        </w:rPr>
        <w:t>- PlosOne</w:t>
      </w:r>
    </w:p>
    <w:p w14:paraId="48D4DC17" w14:textId="77777777" w:rsidR="00AC0D90" w:rsidRPr="00D86762" w:rsidRDefault="00AC0D90">
      <w:pPr>
        <w:rPr>
          <w:rFonts w:asciiTheme="majorBidi" w:hAnsiTheme="majorBidi" w:cstheme="majorBidi"/>
          <w:sz w:val="24"/>
          <w:szCs w:val="24"/>
        </w:rPr>
      </w:pPr>
    </w:p>
    <w:p w14:paraId="290C428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 WHO Bulletin</w:t>
      </w:r>
    </w:p>
    <w:p w14:paraId="566155FD" w14:textId="77777777" w:rsidR="00141D66" w:rsidRPr="00D86762" w:rsidRDefault="00141D66">
      <w:pPr>
        <w:rPr>
          <w:rFonts w:asciiTheme="majorBidi" w:hAnsiTheme="majorBidi" w:cstheme="majorBidi"/>
          <w:sz w:val="24"/>
          <w:szCs w:val="24"/>
        </w:rPr>
      </w:pPr>
    </w:p>
    <w:p w14:paraId="6F2CAB0A" w14:textId="77777777" w:rsidR="00141D66" w:rsidRPr="00D86762" w:rsidRDefault="00141D66">
      <w:pPr>
        <w:rPr>
          <w:rFonts w:asciiTheme="majorBidi" w:hAnsiTheme="majorBidi" w:cstheme="majorBidi"/>
          <w:sz w:val="24"/>
          <w:szCs w:val="24"/>
        </w:rPr>
      </w:pPr>
      <w:r w:rsidRPr="00D86762">
        <w:rPr>
          <w:rFonts w:asciiTheme="majorBidi" w:hAnsiTheme="majorBidi" w:cstheme="majorBidi"/>
          <w:sz w:val="24"/>
          <w:szCs w:val="24"/>
        </w:rPr>
        <w:t>2018-Age and Ageing</w:t>
      </w:r>
    </w:p>
    <w:p w14:paraId="1FAAA090" w14:textId="77777777" w:rsidR="008D1493" w:rsidRPr="00D86762" w:rsidRDefault="008D1493">
      <w:pPr>
        <w:rPr>
          <w:rFonts w:asciiTheme="majorBidi" w:hAnsiTheme="majorBidi" w:cstheme="majorBidi"/>
          <w:sz w:val="24"/>
          <w:szCs w:val="24"/>
        </w:rPr>
      </w:pPr>
    </w:p>
    <w:p w14:paraId="6FDE6696" w14:textId="0390C7B7" w:rsidR="008D1493" w:rsidRPr="00D86762" w:rsidRDefault="008D1493">
      <w:pPr>
        <w:rPr>
          <w:rFonts w:asciiTheme="majorBidi" w:hAnsiTheme="majorBidi" w:cstheme="majorBidi"/>
          <w:sz w:val="24"/>
          <w:szCs w:val="24"/>
        </w:rPr>
      </w:pPr>
      <w:r w:rsidRPr="00D86762">
        <w:rPr>
          <w:rFonts w:asciiTheme="majorBidi" w:hAnsiTheme="majorBidi" w:cstheme="majorBidi"/>
          <w:sz w:val="24"/>
          <w:szCs w:val="24"/>
        </w:rPr>
        <w:t>2018</w:t>
      </w:r>
      <w:r w:rsidR="00BD2ED5" w:rsidRPr="00D86762">
        <w:rPr>
          <w:rFonts w:asciiTheme="majorBidi" w:hAnsiTheme="majorBidi" w:cstheme="majorBidi"/>
          <w:sz w:val="24"/>
          <w:szCs w:val="24"/>
        </w:rPr>
        <w:t>-202</w:t>
      </w:r>
      <w:r w:rsidR="00AB3C36">
        <w:rPr>
          <w:rFonts w:asciiTheme="majorBidi" w:hAnsiTheme="majorBidi" w:cstheme="majorBidi"/>
          <w:sz w:val="24"/>
          <w:szCs w:val="24"/>
        </w:rPr>
        <w:t>1</w:t>
      </w:r>
      <w:r w:rsidRPr="00D86762">
        <w:rPr>
          <w:rFonts w:asciiTheme="majorBidi" w:hAnsiTheme="majorBidi" w:cstheme="majorBidi"/>
          <w:sz w:val="24"/>
          <w:szCs w:val="24"/>
        </w:rPr>
        <w:t>-Research on Aging</w:t>
      </w:r>
    </w:p>
    <w:p w14:paraId="42128420" w14:textId="77777777" w:rsidR="00F75253" w:rsidRPr="00D86762" w:rsidRDefault="00F75253">
      <w:pPr>
        <w:rPr>
          <w:rFonts w:asciiTheme="majorBidi" w:hAnsiTheme="majorBidi" w:cstheme="majorBidi"/>
          <w:sz w:val="24"/>
          <w:szCs w:val="24"/>
        </w:rPr>
      </w:pPr>
    </w:p>
    <w:p w14:paraId="5B638E60" w14:textId="67D8BECF" w:rsidR="00F75253" w:rsidRPr="00D86762" w:rsidRDefault="00F75253">
      <w:pPr>
        <w:rPr>
          <w:rFonts w:asciiTheme="majorBidi" w:hAnsiTheme="majorBidi" w:cstheme="majorBidi"/>
          <w:sz w:val="24"/>
          <w:szCs w:val="24"/>
        </w:rPr>
      </w:pPr>
      <w:r w:rsidRPr="00D86762">
        <w:rPr>
          <w:rFonts w:asciiTheme="majorBidi" w:hAnsiTheme="majorBidi" w:cstheme="majorBidi"/>
          <w:sz w:val="24"/>
          <w:szCs w:val="24"/>
        </w:rPr>
        <w:t>2019</w:t>
      </w:r>
      <w:r w:rsidR="00F94275">
        <w:rPr>
          <w:rFonts w:asciiTheme="majorBidi" w:hAnsiTheme="majorBidi" w:cstheme="majorBidi"/>
          <w:sz w:val="24"/>
          <w:szCs w:val="24"/>
        </w:rPr>
        <w:t>-2021</w:t>
      </w:r>
      <w:r w:rsidRPr="00D86762">
        <w:rPr>
          <w:rFonts w:asciiTheme="majorBidi" w:hAnsiTheme="majorBidi" w:cstheme="majorBidi"/>
          <w:sz w:val="24"/>
          <w:szCs w:val="24"/>
        </w:rPr>
        <w:t>- Innovation in Aging</w:t>
      </w:r>
    </w:p>
    <w:p w14:paraId="1559CF0C" w14:textId="77777777" w:rsidR="00AC0D90" w:rsidRPr="00D86762" w:rsidRDefault="00AC0D90">
      <w:pPr>
        <w:rPr>
          <w:rFonts w:asciiTheme="majorBidi" w:hAnsiTheme="majorBidi" w:cstheme="majorBidi"/>
          <w:sz w:val="24"/>
          <w:szCs w:val="24"/>
        </w:rPr>
      </w:pPr>
    </w:p>
    <w:p w14:paraId="3168AE7E" w14:textId="77777777" w:rsidR="00F75253" w:rsidRPr="00D86762" w:rsidRDefault="00F75253">
      <w:pPr>
        <w:rPr>
          <w:rFonts w:asciiTheme="majorBidi" w:hAnsiTheme="majorBidi" w:cstheme="majorBidi"/>
          <w:sz w:val="24"/>
          <w:szCs w:val="24"/>
        </w:rPr>
      </w:pPr>
      <w:r w:rsidRPr="00D86762">
        <w:rPr>
          <w:rFonts w:asciiTheme="majorBidi" w:hAnsiTheme="majorBidi" w:cstheme="majorBidi"/>
          <w:sz w:val="24"/>
          <w:szCs w:val="24"/>
        </w:rPr>
        <w:t>2019- International Journal of Manpower</w:t>
      </w:r>
    </w:p>
    <w:p w14:paraId="17FAD4EB" w14:textId="77777777" w:rsidR="00B0553C" w:rsidRPr="00D86762" w:rsidRDefault="00B0553C">
      <w:pPr>
        <w:rPr>
          <w:rFonts w:asciiTheme="majorBidi" w:hAnsiTheme="majorBidi" w:cstheme="majorBidi"/>
          <w:sz w:val="24"/>
          <w:szCs w:val="24"/>
        </w:rPr>
      </w:pPr>
    </w:p>
    <w:p w14:paraId="0CC6F73E" w14:textId="77777777" w:rsidR="00B0553C" w:rsidRPr="00D86762" w:rsidRDefault="00B0553C">
      <w:pPr>
        <w:rPr>
          <w:rFonts w:asciiTheme="majorBidi" w:hAnsiTheme="majorBidi" w:cstheme="majorBidi"/>
          <w:sz w:val="24"/>
          <w:szCs w:val="24"/>
        </w:rPr>
      </w:pPr>
      <w:r w:rsidRPr="00D86762">
        <w:rPr>
          <w:rFonts w:asciiTheme="majorBidi" w:hAnsiTheme="majorBidi" w:cstheme="majorBidi"/>
          <w:sz w:val="24"/>
          <w:szCs w:val="24"/>
        </w:rPr>
        <w:t>2019- American Journal of Preventive Medicine and Public Health</w:t>
      </w:r>
    </w:p>
    <w:p w14:paraId="4807BE05" w14:textId="77777777" w:rsidR="00BF2046" w:rsidRPr="00D86762" w:rsidRDefault="00BF2046">
      <w:pPr>
        <w:rPr>
          <w:rFonts w:asciiTheme="majorBidi" w:hAnsiTheme="majorBidi" w:cstheme="majorBidi"/>
          <w:sz w:val="24"/>
          <w:szCs w:val="24"/>
        </w:rPr>
      </w:pPr>
    </w:p>
    <w:p w14:paraId="6C119E01" w14:textId="77777777" w:rsidR="00BF2046" w:rsidRPr="00D86762" w:rsidRDefault="00BF2046" w:rsidP="00BF2046">
      <w:pPr>
        <w:rPr>
          <w:rFonts w:asciiTheme="majorBidi" w:hAnsiTheme="majorBidi" w:cstheme="majorBidi"/>
          <w:sz w:val="24"/>
          <w:szCs w:val="24"/>
          <w:rtl/>
        </w:rPr>
      </w:pPr>
      <w:r w:rsidRPr="00D86762">
        <w:rPr>
          <w:rFonts w:asciiTheme="majorBidi" w:hAnsiTheme="majorBidi" w:cstheme="majorBidi"/>
          <w:sz w:val="24"/>
          <w:szCs w:val="24"/>
        </w:rPr>
        <w:t>2019- International Journal of Environmental Research and Public Health</w:t>
      </w:r>
    </w:p>
    <w:p w14:paraId="7AE7848C" w14:textId="77777777" w:rsidR="00703BDF" w:rsidRPr="00D86762" w:rsidRDefault="00703BDF" w:rsidP="00BF2046">
      <w:pPr>
        <w:rPr>
          <w:rFonts w:asciiTheme="majorBidi" w:hAnsiTheme="majorBidi" w:cstheme="majorBidi"/>
          <w:sz w:val="24"/>
          <w:szCs w:val="24"/>
          <w:rtl/>
        </w:rPr>
      </w:pPr>
    </w:p>
    <w:p w14:paraId="1ED4D630" w14:textId="77777777" w:rsidR="00703BDF" w:rsidRPr="00D86762" w:rsidRDefault="00703BDF" w:rsidP="00BF2046">
      <w:pPr>
        <w:rPr>
          <w:rFonts w:asciiTheme="majorBidi" w:hAnsiTheme="majorBidi" w:cstheme="majorBidi"/>
          <w:sz w:val="24"/>
          <w:szCs w:val="24"/>
        </w:rPr>
      </w:pPr>
      <w:r w:rsidRPr="00D86762">
        <w:rPr>
          <w:rFonts w:asciiTheme="majorBidi" w:hAnsiTheme="majorBidi" w:cstheme="majorBidi"/>
          <w:sz w:val="24"/>
          <w:szCs w:val="24"/>
        </w:rPr>
        <w:t>2019-JAMA-Psychiatry</w:t>
      </w:r>
    </w:p>
    <w:p w14:paraId="6629B57E" w14:textId="77777777" w:rsidR="00430933" w:rsidRPr="00D86762" w:rsidRDefault="00430933" w:rsidP="00BF2046">
      <w:pPr>
        <w:rPr>
          <w:rFonts w:asciiTheme="majorBidi" w:hAnsiTheme="majorBidi" w:cstheme="majorBidi"/>
          <w:sz w:val="24"/>
          <w:szCs w:val="24"/>
        </w:rPr>
      </w:pPr>
    </w:p>
    <w:p w14:paraId="69249C9B" w14:textId="77777777" w:rsidR="00430933" w:rsidRPr="00D86762" w:rsidRDefault="00430933" w:rsidP="00BF2046">
      <w:pPr>
        <w:rPr>
          <w:rFonts w:asciiTheme="majorBidi" w:hAnsiTheme="majorBidi" w:cstheme="majorBidi"/>
          <w:sz w:val="24"/>
          <w:szCs w:val="24"/>
        </w:rPr>
      </w:pPr>
      <w:r w:rsidRPr="00D86762">
        <w:rPr>
          <w:rFonts w:asciiTheme="majorBidi" w:hAnsiTheme="majorBidi" w:cstheme="majorBidi"/>
          <w:sz w:val="24"/>
          <w:szCs w:val="24"/>
        </w:rPr>
        <w:lastRenderedPageBreak/>
        <w:t>2020- Lancet</w:t>
      </w:r>
    </w:p>
    <w:p w14:paraId="3C98CD7C" w14:textId="77777777" w:rsidR="00430933" w:rsidRPr="00D86762" w:rsidRDefault="00430933" w:rsidP="00BF2046">
      <w:pPr>
        <w:rPr>
          <w:rFonts w:asciiTheme="majorBidi" w:hAnsiTheme="majorBidi" w:cstheme="majorBidi"/>
          <w:sz w:val="24"/>
          <w:szCs w:val="24"/>
        </w:rPr>
      </w:pPr>
    </w:p>
    <w:p w14:paraId="4D0FEC75" w14:textId="77777777" w:rsidR="00430933" w:rsidRPr="00D86762" w:rsidRDefault="00430933" w:rsidP="00BF2046">
      <w:pPr>
        <w:rPr>
          <w:rFonts w:asciiTheme="majorBidi" w:hAnsiTheme="majorBidi" w:cstheme="majorBidi"/>
          <w:sz w:val="24"/>
          <w:szCs w:val="24"/>
        </w:rPr>
      </w:pPr>
      <w:r w:rsidRPr="00D86762">
        <w:rPr>
          <w:rFonts w:asciiTheme="majorBidi" w:hAnsiTheme="majorBidi" w:cstheme="majorBidi"/>
          <w:sz w:val="24"/>
          <w:szCs w:val="24"/>
        </w:rPr>
        <w:t>2020-Lancet Public Health</w:t>
      </w:r>
    </w:p>
    <w:p w14:paraId="76EF193F" w14:textId="77777777" w:rsidR="00B0553C" w:rsidRPr="00D86762" w:rsidRDefault="00B0553C">
      <w:pPr>
        <w:rPr>
          <w:rFonts w:asciiTheme="majorBidi" w:hAnsiTheme="majorBidi" w:cstheme="majorBidi"/>
          <w:sz w:val="24"/>
          <w:szCs w:val="24"/>
        </w:rPr>
      </w:pPr>
    </w:p>
    <w:p w14:paraId="4DA8706F" w14:textId="77777777" w:rsidR="009F23D0" w:rsidRPr="00D86762" w:rsidRDefault="009F23D0">
      <w:pPr>
        <w:rPr>
          <w:rFonts w:asciiTheme="majorBidi" w:hAnsiTheme="majorBidi" w:cstheme="majorBidi"/>
          <w:sz w:val="24"/>
          <w:szCs w:val="24"/>
        </w:rPr>
      </w:pPr>
      <w:r w:rsidRPr="00D86762">
        <w:rPr>
          <w:rFonts w:asciiTheme="majorBidi" w:hAnsiTheme="majorBidi" w:cstheme="majorBidi"/>
          <w:sz w:val="24"/>
          <w:szCs w:val="24"/>
        </w:rPr>
        <w:t>2020-Journal of Gerontology Psychological Sciences</w:t>
      </w:r>
    </w:p>
    <w:p w14:paraId="51EE378D" w14:textId="77777777" w:rsidR="0003265E" w:rsidRPr="00D86762" w:rsidRDefault="0003265E">
      <w:pPr>
        <w:rPr>
          <w:rFonts w:asciiTheme="majorBidi" w:hAnsiTheme="majorBidi" w:cstheme="majorBidi"/>
          <w:sz w:val="24"/>
          <w:szCs w:val="24"/>
        </w:rPr>
      </w:pPr>
    </w:p>
    <w:p w14:paraId="3AD60546" w14:textId="76D504BA" w:rsidR="00FD53F7" w:rsidRDefault="00FD53F7">
      <w:pPr>
        <w:rPr>
          <w:rFonts w:asciiTheme="majorBidi" w:hAnsiTheme="majorBidi" w:cstheme="majorBidi"/>
          <w:sz w:val="24"/>
          <w:szCs w:val="24"/>
        </w:rPr>
      </w:pPr>
      <w:r w:rsidRPr="00D86762">
        <w:rPr>
          <w:rFonts w:asciiTheme="majorBidi" w:hAnsiTheme="majorBidi" w:cstheme="majorBidi"/>
          <w:sz w:val="24"/>
          <w:szCs w:val="24"/>
        </w:rPr>
        <w:t>2020- Proceedings of the National Academy of Science</w:t>
      </w:r>
    </w:p>
    <w:p w14:paraId="65235558" w14:textId="02C522BB" w:rsidR="00AB3C36" w:rsidRDefault="00AB3C36">
      <w:pPr>
        <w:rPr>
          <w:rFonts w:asciiTheme="majorBidi" w:hAnsiTheme="majorBidi" w:cstheme="majorBidi"/>
          <w:sz w:val="24"/>
          <w:szCs w:val="24"/>
        </w:rPr>
      </w:pPr>
    </w:p>
    <w:p w14:paraId="5FD20818" w14:textId="239163DA" w:rsidR="00AB3C36" w:rsidRDefault="00AB3C36">
      <w:pPr>
        <w:rPr>
          <w:rFonts w:asciiTheme="majorBidi" w:hAnsiTheme="majorBidi" w:cstheme="majorBidi"/>
          <w:sz w:val="24"/>
          <w:szCs w:val="24"/>
        </w:rPr>
      </w:pPr>
      <w:r>
        <w:rPr>
          <w:rFonts w:asciiTheme="majorBidi" w:hAnsiTheme="majorBidi" w:cstheme="majorBidi"/>
          <w:sz w:val="24"/>
          <w:szCs w:val="24"/>
        </w:rPr>
        <w:t>2021-Canadian Journal of Aging</w:t>
      </w:r>
    </w:p>
    <w:p w14:paraId="1BB054A0" w14:textId="56AB3AF7" w:rsidR="00F94275" w:rsidRDefault="00F94275">
      <w:pPr>
        <w:rPr>
          <w:rFonts w:asciiTheme="majorBidi" w:hAnsiTheme="majorBidi" w:cstheme="majorBidi"/>
          <w:sz w:val="24"/>
          <w:szCs w:val="24"/>
        </w:rPr>
      </w:pPr>
    </w:p>
    <w:p w14:paraId="02020275" w14:textId="7453D112" w:rsidR="00F94275" w:rsidRPr="00D86762" w:rsidRDefault="00F94275">
      <w:pPr>
        <w:rPr>
          <w:rFonts w:asciiTheme="majorBidi" w:hAnsiTheme="majorBidi" w:cstheme="majorBidi"/>
          <w:sz w:val="24"/>
          <w:szCs w:val="24"/>
        </w:rPr>
      </w:pPr>
    </w:p>
    <w:p w14:paraId="3F951B3B" w14:textId="77777777" w:rsidR="00FD53F7" w:rsidRPr="00D86762" w:rsidRDefault="00FD53F7">
      <w:pPr>
        <w:rPr>
          <w:rFonts w:asciiTheme="majorBidi" w:hAnsiTheme="majorBidi" w:cstheme="majorBidi"/>
          <w:sz w:val="24"/>
          <w:szCs w:val="24"/>
        </w:rPr>
      </w:pPr>
    </w:p>
    <w:p w14:paraId="5642873D" w14:textId="77777777" w:rsidR="00AC0D90" w:rsidRPr="00D86762" w:rsidRDefault="00C1619F">
      <w:pPr>
        <w:rPr>
          <w:rFonts w:asciiTheme="majorBidi" w:hAnsiTheme="majorBidi" w:cstheme="majorBidi"/>
          <w:b/>
          <w:sz w:val="24"/>
          <w:szCs w:val="24"/>
        </w:rPr>
      </w:pPr>
      <w:r w:rsidRPr="00D86762">
        <w:rPr>
          <w:rFonts w:asciiTheme="majorBidi" w:hAnsiTheme="majorBidi" w:cstheme="majorBidi"/>
          <w:sz w:val="24"/>
          <w:szCs w:val="24"/>
        </w:rPr>
        <w:t xml:space="preserve"> </w:t>
      </w:r>
      <w:r w:rsidRPr="00D86762">
        <w:rPr>
          <w:rFonts w:asciiTheme="majorBidi" w:hAnsiTheme="majorBidi" w:cstheme="majorBidi"/>
          <w:b/>
          <w:sz w:val="24"/>
          <w:szCs w:val="24"/>
        </w:rPr>
        <w:t>GRANT REVIEWER</w:t>
      </w:r>
    </w:p>
    <w:p w14:paraId="514B2313" w14:textId="77777777" w:rsidR="00AC0D90" w:rsidRPr="00D86762" w:rsidRDefault="00AC0D90">
      <w:pPr>
        <w:rPr>
          <w:rFonts w:asciiTheme="majorBidi" w:hAnsiTheme="majorBidi" w:cstheme="majorBidi"/>
          <w:sz w:val="24"/>
          <w:szCs w:val="24"/>
        </w:rPr>
      </w:pPr>
    </w:p>
    <w:p w14:paraId="4A8D69A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2002- American Psychological Society Student Caucus Reviewer (APSSC)- Research on Socially and Economically Underrepresented Populations (RISE-UP)- Fourth Annual Research Competition and Symposium  </w:t>
      </w:r>
    </w:p>
    <w:p w14:paraId="2E1B8FD3" w14:textId="77777777" w:rsidR="00AC0D90" w:rsidRPr="00D86762" w:rsidRDefault="00AC0D90">
      <w:pPr>
        <w:rPr>
          <w:rFonts w:asciiTheme="majorBidi" w:hAnsiTheme="majorBidi" w:cstheme="majorBidi"/>
          <w:sz w:val="24"/>
          <w:szCs w:val="24"/>
        </w:rPr>
      </w:pPr>
    </w:p>
    <w:p w14:paraId="72696F2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2004; 2005; 2011- Alzheimer’s Association Research Grant</w:t>
      </w:r>
    </w:p>
    <w:p w14:paraId="51DA6C1C" w14:textId="77777777" w:rsidR="00AC0D90" w:rsidRPr="00D86762" w:rsidRDefault="00AC0D90">
      <w:pPr>
        <w:rPr>
          <w:rFonts w:asciiTheme="majorBidi" w:hAnsiTheme="majorBidi" w:cstheme="majorBidi"/>
          <w:sz w:val="24"/>
          <w:szCs w:val="24"/>
        </w:rPr>
      </w:pPr>
    </w:p>
    <w:p w14:paraId="43723D85"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2005- Israel Science and Technology Center Grant Program</w:t>
      </w:r>
    </w:p>
    <w:p w14:paraId="10AEFEDF" w14:textId="77777777" w:rsidR="00AC0D90" w:rsidRPr="00D86762" w:rsidRDefault="00AC0D90">
      <w:pPr>
        <w:rPr>
          <w:rFonts w:asciiTheme="majorBidi" w:hAnsiTheme="majorBidi" w:cstheme="majorBidi"/>
          <w:sz w:val="24"/>
          <w:szCs w:val="24"/>
        </w:rPr>
      </w:pPr>
    </w:p>
    <w:p w14:paraId="2474658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2007; 2017- Israel Science Foundation</w:t>
      </w:r>
    </w:p>
    <w:p w14:paraId="20681F46" w14:textId="77777777" w:rsidR="00AC0D90" w:rsidRPr="00D86762" w:rsidRDefault="00AC0D90">
      <w:pPr>
        <w:rPr>
          <w:rFonts w:asciiTheme="majorBidi" w:hAnsiTheme="majorBidi" w:cstheme="majorBidi"/>
          <w:sz w:val="24"/>
          <w:szCs w:val="24"/>
        </w:rPr>
      </w:pPr>
    </w:p>
    <w:p w14:paraId="5584867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2008- American Psychological Association- Division 20, Student Award</w:t>
      </w:r>
    </w:p>
    <w:p w14:paraId="58283CE1" w14:textId="77777777" w:rsidR="00AC0D90" w:rsidRPr="00D86762" w:rsidRDefault="00AC0D90">
      <w:pPr>
        <w:rPr>
          <w:rFonts w:asciiTheme="majorBidi" w:hAnsiTheme="majorBidi" w:cstheme="majorBidi"/>
          <w:sz w:val="24"/>
          <w:szCs w:val="24"/>
        </w:rPr>
      </w:pPr>
    </w:p>
    <w:p w14:paraId="1AB46AEB"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2010-Chorev Institute</w:t>
      </w:r>
    </w:p>
    <w:p w14:paraId="1676716C" w14:textId="77777777" w:rsidR="00AC0D90" w:rsidRPr="00D86762" w:rsidRDefault="00AC0D90">
      <w:pPr>
        <w:rPr>
          <w:rFonts w:asciiTheme="majorBidi" w:hAnsiTheme="majorBidi" w:cstheme="majorBidi"/>
          <w:sz w:val="24"/>
          <w:szCs w:val="24"/>
        </w:rPr>
      </w:pPr>
    </w:p>
    <w:p w14:paraId="58E9EA9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2010-Israel Ministry of Science and Technology</w:t>
      </w:r>
    </w:p>
    <w:p w14:paraId="20DA7396" w14:textId="77777777" w:rsidR="00AC0D90" w:rsidRPr="00D86762" w:rsidRDefault="00AC0D90">
      <w:pPr>
        <w:rPr>
          <w:rFonts w:asciiTheme="majorBidi" w:hAnsiTheme="majorBidi" w:cstheme="majorBidi"/>
          <w:sz w:val="24"/>
          <w:szCs w:val="24"/>
        </w:rPr>
      </w:pPr>
    </w:p>
    <w:p w14:paraId="7791003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2016- Bi-national Science Foundation</w:t>
      </w:r>
    </w:p>
    <w:p w14:paraId="10C1CC5F" w14:textId="77777777" w:rsidR="00AC0D90" w:rsidRPr="00D86762" w:rsidRDefault="00AC0D90">
      <w:pPr>
        <w:rPr>
          <w:rFonts w:asciiTheme="majorBidi" w:hAnsiTheme="majorBidi" w:cstheme="majorBidi"/>
          <w:sz w:val="24"/>
          <w:szCs w:val="24"/>
        </w:rPr>
      </w:pPr>
    </w:p>
    <w:p w14:paraId="75CA073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2011- German Israeli Foundation</w:t>
      </w:r>
    </w:p>
    <w:p w14:paraId="6282C2DB" w14:textId="77777777" w:rsidR="00AC0D90" w:rsidRPr="00D86762" w:rsidRDefault="00AC0D90">
      <w:pPr>
        <w:rPr>
          <w:rFonts w:asciiTheme="majorBidi" w:hAnsiTheme="majorBidi" w:cstheme="majorBidi"/>
          <w:sz w:val="24"/>
          <w:szCs w:val="24"/>
        </w:rPr>
      </w:pPr>
    </w:p>
    <w:p w14:paraId="4D7A46AA"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2012- Romanian National Council for Research and Development. Partnership Program, Joint, Applied Research Projects</w:t>
      </w:r>
    </w:p>
    <w:p w14:paraId="66F5D24E" w14:textId="77777777" w:rsidR="00AC0D90" w:rsidRPr="00D86762" w:rsidRDefault="00AC0D90">
      <w:pPr>
        <w:rPr>
          <w:rFonts w:asciiTheme="majorBidi" w:hAnsiTheme="majorBidi" w:cstheme="majorBidi"/>
          <w:sz w:val="24"/>
          <w:szCs w:val="24"/>
        </w:rPr>
      </w:pPr>
    </w:p>
    <w:p w14:paraId="7F91DF69"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2012-Latvian Council of Science Project Evaluation System </w:t>
      </w:r>
    </w:p>
    <w:p w14:paraId="1A34C0A0" w14:textId="77777777" w:rsidR="00AC0D90" w:rsidRPr="00D86762" w:rsidRDefault="00AC0D90">
      <w:pPr>
        <w:rPr>
          <w:rFonts w:asciiTheme="majorBidi" w:hAnsiTheme="majorBidi" w:cstheme="majorBidi"/>
          <w:sz w:val="24"/>
          <w:szCs w:val="24"/>
        </w:rPr>
      </w:pPr>
    </w:p>
    <w:p w14:paraId="74CE68CD"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2012- Swedish Council for Working life and Social Research (FAS)  </w:t>
      </w:r>
    </w:p>
    <w:p w14:paraId="2D9786E5" w14:textId="77777777" w:rsidR="00AC0D90" w:rsidRPr="00D86762" w:rsidRDefault="00AC0D90">
      <w:pPr>
        <w:rPr>
          <w:rFonts w:asciiTheme="majorBidi" w:hAnsiTheme="majorBidi" w:cstheme="majorBidi"/>
          <w:sz w:val="24"/>
          <w:szCs w:val="24"/>
        </w:rPr>
      </w:pPr>
    </w:p>
    <w:p w14:paraId="291ED3F0"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2013- The Israel National Institute for Health Policy Research</w:t>
      </w:r>
    </w:p>
    <w:p w14:paraId="1EB56260" w14:textId="77777777" w:rsidR="00AC0D90" w:rsidRPr="00D86762" w:rsidRDefault="00AC0D90">
      <w:pPr>
        <w:rPr>
          <w:rFonts w:asciiTheme="majorBidi" w:hAnsiTheme="majorBidi" w:cstheme="majorBidi"/>
          <w:sz w:val="24"/>
          <w:szCs w:val="24"/>
        </w:rPr>
      </w:pPr>
    </w:p>
    <w:p w14:paraId="2F8BBB97"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2014-The Netherlands Organisation for Health Research and Development (ZonMw) and the National Initiative Brain &amp; Cognition (NIHC)</w:t>
      </w:r>
    </w:p>
    <w:p w14:paraId="1EA86AF8" w14:textId="77777777" w:rsidR="00AC0D90" w:rsidRPr="00D86762" w:rsidRDefault="00AC0D90">
      <w:pPr>
        <w:rPr>
          <w:rFonts w:asciiTheme="majorBidi" w:hAnsiTheme="majorBidi" w:cstheme="majorBidi"/>
          <w:b/>
          <w:sz w:val="24"/>
          <w:szCs w:val="24"/>
        </w:rPr>
      </w:pPr>
    </w:p>
    <w:p w14:paraId="3E1C8123"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2015- Israel Science Foundation</w:t>
      </w:r>
    </w:p>
    <w:p w14:paraId="6692FBC5" w14:textId="77777777" w:rsidR="00AC0D90" w:rsidRPr="00D86762" w:rsidRDefault="00AC0D90">
      <w:pPr>
        <w:rPr>
          <w:rFonts w:asciiTheme="majorBidi" w:hAnsiTheme="majorBidi" w:cstheme="majorBidi"/>
          <w:sz w:val="24"/>
          <w:szCs w:val="24"/>
        </w:rPr>
      </w:pPr>
    </w:p>
    <w:p w14:paraId="2FD1AF86"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 xml:space="preserve">2017- </w:t>
      </w:r>
      <w:r w:rsidRPr="00D86762">
        <w:rPr>
          <w:rFonts w:asciiTheme="majorBidi" w:hAnsiTheme="majorBidi" w:cstheme="majorBidi"/>
          <w:color w:val="212121"/>
          <w:sz w:val="24"/>
          <w:szCs w:val="24"/>
        </w:rPr>
        <w:t>Competitive Research Funding Schemes for the Local Self-financing Degree Sector of Research Grants Council (RGC); Hong Kong</w:t>
      </w:r>
    </w:p>
    <w:p w14:paraId="1A47844B" w14:textId="77777777" w:rsidR="00AC0D90" w:rsidRPr="00D86762" w:rsidRDefault="00AC0D90">
      <w:pPr>
        <w:rPr>
          <w:rFonts w:asciiTheme="majorBidi" w:hAnsiTheme="majorBidi" w:cstheme="majorBidi"/>
          <w:sz w:val="24"/>
          <w:szCs w:val="24"/>
        </w:rPr>
      </w:pPr>
    </w:p>
    <w:p w14:paraId="44AAF83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lastRenderedPageBreak/>
        <w:t>2017- Auckland Medical Research Foundation, New Zealand</w:t>
      </w:r>
    </w:p>
    <w:p w14:paraId="6E00BD40" w14:textId="77777777" w:rsidR="00AC0D90" w:rsidRPr="00D86762" w:rsidRDefault="00AC0D90">
      <w:pPr>
        <w:rPr>
          <w:rFonts w:asciiTheme="majorBidi" w:hAnsiTheme="majorBidi" w:cstheme="majorBidi"/>
          <w:sz w:val="24"/>
          <w:szCs w:val="24"/>
        </w:rPr>
      </w:pPr>
    </w:p>
    <w:p w14:paraId="2D6942B4" w14:textId="77777777" w:rsidR="00AC0D90" w:rsidRPr="00D86762" w:rsidRDefault="00C1619F">
      <w:pPr>
        <w:rPr>
          <w:rFonts w:asciiTheme="majorBidi" w:hAnsiTheme="majorBidi" w:cstheme="majorBidi"/>
          <w:sz w:val="24"/>
          <w:szCs w:val="24"/>
        </w:rPr>
      </w:pPr>
      <w:r w:rsidRPr="00D86762">
        <w:rPr>
          <w:rFonts w:asciiTheme="majorBidi" w:hAnsiTheme="majorBidi" w:cstheme="majorBidi"/>
          <w:sz w:val="24"/>
          <w:szCs w:val="24"/>
        </w:rPr>
        <w:t>2017- The Israel National Institute for Health Policy &amp; Health Services Research</w:t>
      </w:r>
    </w:p>
    <w:p w14:paraId="3A30B002" w14:textId="77777777" w:rsidR="00C30F75" w:rsidRPr="00D86762" w:rsidRDefault="00C30F75">
      <w:pPr>
        <w:rPr>
          <w:rFonts w:asciiTheme="majorBidi" w:hAnsiTheme="majorBidi" w:cstheme="majorBidi"/>
          <w:sz w:val="24"/>
          <w:szCs w:val="24"/>
        </w:rPr>
      </w:pPr>
    </w:p>
    <w:p w14:paraId="78DD148A" w14:textId="77777777" w:rsidR="00C30F75" w:rsidRPr="00D86762" w:rsidRDefault="00C30F75" w:rsidP="00667603">
      <w:pPr>
        <w:rPr>
          <w:rFonts w:asciiTheme="majorBidi" w:hAnsiTheme="majorBidi" w:cstheme="majorBidi"/>
          <w:color w:val="222222"/>
          <w:sz w:val="24"/>
          <w:szCs w:val="24"/>
          <w:shd w:val="clear" w:color="auto" w:fill="FFFFFF"/>
        </w:rPr>
      </w:pPr>
      <w:r w:rsidRPr="00D86762">
        <w:rPr>
          <w:rFonts w:asciiTheme="majorBidi" w:hAnsiTheme="majorBidi" w:cstheme="majorBidi"/>
          <w:sz w:val="24"/>
          <w:szCs w:val="24"/>
        </w:rPr>
        <w:t xml:space="preserve">2018- </w:t>
      </w:r>
      <w:r w:rsidRPr="00D86762">
        <w:rPr>
          <w:rFonts w:asciiTheme="majorBidi" w:hAnsiTheme="majorBidi" w:cstheme="majorBidi"/>
          <w:color w:val="222222"/>
          <w:sz w:val="24"/>
          <w:szCs w:val="24"/>
          <w:shd w:val="clear" w:color="auto" w:fill="FFFFFF"/>
        </w:rPr>
        <w:t>SBO project with a primary societal finality</w:t>
      </w:r>
      <w:r w:rsidR="00667603" w:rsidRPr="00D86762">
        <w:rPr>
          <w:rFonts w:asciiTheme="majorBidi" w:hAnsiTheme="majorBidi" w:cstheme="majorBidi"/>
          <w:color w:val="222222"/>
          <w:sz w:val="24"/>
          <w:szCs w:val="24"/>
          <w:shd w:val="clear" w:color="auto" w:fill="FFFFFF"/>
        </w:rPr>
        <w:t>- t</w:t>
      </w:r>
      <w:r w:rsidRPr="00D86762">
        <w:rPr>
          <w:rFonts w:asciiTheme="majorBidi" w:hAnsiTheme="majorBidi" w:cstheme="majorBidi"/>
          <w:color w:val="222222"/>
          <w:sz w:val="24"/>
          <w:szCs w:val="24"/>
          <w:shd w:val="clear" w:color="auto" w:fill="FFFFFF"/>
        </w:rPr>
        <w:t>he Research Foundation Flanders</w:t>
      </w:r>
    </w:p>
    <w:p w14:paraId="5469EDD7" w14:textId="77777777" w:rsidR="00F0236B" w:rsidRPr="00D86762" w:rsidRDefault="00F0236B" w:rsidP="00667603">
      <w:pPr>
        <w:rPr>
          <w:rFonts w:asciiTheme="majorBidi" w:hAnsiTheme="majorBidi" w:cstheme="majorBidi"/>
          <w:color w:val="222222"/>
          <w:sz w:val="24"/>
          <w:szCs w:val="24"/>
          <w:shd w:val="clear" w:color="auto" w:fill="FFFFFF"/>
        </w:rPr>
      </w:pPr>
    </w:p>
    <w:p w14:paraId="7ED626BF" w14:textId="77777777" w:rsidR="00BA6608" w:rsidRPr="00D86762" w:rsidRDefault="00BA6608" w:rsidP="00667603">
      <w:pPr>
        <w:rPr>
          <w:rFonts w:asciiTheme="majorBidi" w:hAnsiTheme="majorBidi" w:cstheme="majorBidi"/>
          <w:color w:val="222222"/>
          <w:sz w:val="24"/>
          <w:szCs w:val="24"/>
          <w:shd w:val="clear" w:color="auto" w:fill="FFFFFF"/>
          <w:rtl/>
        </w:rPr>
      </w:pPr>
      <w:r w:rsidRPr="00D86762">
        <w:rPr>
          <w:rFonts w:asciiTheme="majorBidi" w:hAnsiTheme="majorBidi" w:cstheme="majorBidi"/>
          <w:color w:val="222222"/>
          <w:sz w:val="24"/>
          <w:szCs w:val="24"/>
          <w:shd w:val="clear" w:color="auto" w:fill="FFFFFF"/>
        </w:rPr>
        <w:t>2019- Beethoven 2 The National Science Center. (Narodowe Centrum Nauki – NCN. Poland</w:t>
      </w:r>
    </w:p>
    <w:p w14:paraId="78995ED3" w14:textId="77777777" w:rsidR="00DD5401" w:rsidRPr="00D86762" w:rsidRDefault="00DD5401" w:rsidP="00667603">
      <w:pPr>
        <w:rPr>
          <w:rFonts w:asciiTheme="majorBidi" w:hAnsiTheme="majorBidi" w:cstheme="majorBidi"/>
          <w:color w:val="222222"/>
          <w:sz w:val="24"/>
          <w:szCs w:val="24"/>
          <w:shd w:val="clear" w:color="auto" w:fill="FFFFFF"/>
          <w:rtl/>
        </w:rPr>
      </w:pPr>
    </w:p>
    <w:p w14:paraId="2ED7C528" w14:textId="541639CC" w:rsidR="00DD5401" w:rsidRPr="00D86762" w:rsidRDefault="00DD5401" w:rsidP="00DD5401">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2019- Austrian Science Fund</w:t>
      </w:r>
    </w:p>
    <w:p w14:paraId="0E0E63EC" w14:textId="77777777" w:rsidR="006D4861" w:rsidRPr="00D86762" w:rsidRDefault="006D4861" w:rsidP="00DD5401">
      <w:pPr>
        <w:rPr>
          <w:rFonts w:asciiTheme="majorBidi" w:hAnsiTheme="majorBidi" w:cstheme="majorBidi"/>
          <w:color w:val="222222"/>
          <w:sz w:val="24"/>
          <w:szCs w:val="24"/>
          <w:shd w:val="clear" w:color="auto" w:fill="FFFFFF"/>
        </w:rPr>
      </w:pPr>
    </w:p>
    <w:p w14:paraId="73B42ECF" w14:textId="32B6376D" w:rsidR="006D4861" w:rsidRDefault="006D4861" w:rsidP="00DD5401">
      <w:pPr>
        <w:rPr>
          <w:rFonts w:asciiTheme="majorBidi" w:hAnsiTheme="majorBidi" w:cstheme="majorBidi"/>
          <w:color w:val="222222"/>
          <w:sz w:val="24"/>
          <w:szCs w:val="24"/>
          <w:shd w:val="clear" w:color="auto" w:fill="FFFFFF"/>
        </w:rPr>
      </w:pPr>
      <w:r w:rsidRPr="00D86762">
        <w:rPr>
          <w:rFonts w:asciiTheme="majorBidi" w:hAnsiTheme="majorBidi" w:cstheme="majorBidi"/>
          <w:color w:val="222222"/>
          <w:sz w:val="24"/>
          <w:szCs w:val="24"/>
          <w:shd w:val="clear" w:color="auto" w:fill="FFFFFF"/>
        </w:rPr>
        <w:t>2020- A committee member- Israel Ministry of Science grants on social sciences and digital technology</w:t>
      </w:r>
    </w:p>
    <w:p w14:paraId="13791011" w14:textId="266A09E2" w:rsidR="00F55537" w:rsidRDefault="00F55537" w:rsidP="00DD5401">
      <w:pPr>
        <w:rPr>
          <w:rFonts w:asciiTheme="majorBidi" w:hAnsiTheme="majorBidi" w:cstheme="majorBidi"/>
          <w:color w:val="222222"/>
          <w:sz w:val="24"/>
          <w:szCs w:val="24"/>
          <w:shd w:val="clear" w:color="auto" w:fill="FFFFFF"/>
        </w:rPr>
      </w:pPr>
    </w:p>
    <w:p w14:paraId="4D09F54C" w14:textId="2ECEC97A" w:rsidR="00F55537" w:rsidRPr="00815BCB" w:rsidRDefault="00F55537" w:rsidP="00DD5401">
      <w:pPr>
        <w:rPr>
          <w:rFonts w:asciiTheme="majorBidi" w:hAnsiTheme="majorBidi" w:cstheme="majorBidi"/>
          <w:color w:val="222222"/>
          <w:sz w:val="24"/>
          <w:szCs w:val="24"/>
          <w:shd w:val="clear" w:color="auto" w:fill="FFFFFF"/>
          <w:rtl/>
        </w:rPr>
      </w:pPr>
      <w:r>
        <w:rPr>
          <w:rFonts w:asciiTheme="majorBidi" w:hAnsiTheme="majorBidi" w:cstheme="majorBidi"/>
          <w:color w:val="222222"/>
          <w:sz w:val="24"/>
          <w:szCs w:val="24"/>
          <w:shd w:val="clear" w:color="auto" w:fill="FFFFFF"/>
        </w:rPr>
        <w:t>2021</w:t>
      </w:r>
      <w:r w:rsidRPr="00815BCB">
        <w:rPr>
          <w:rFonts w:asciiTheme="majorBidi" w:hAnsiTheme="majorBidi" w:cstheme="majorBidi"/>
          <w:color w:val="222222"/>
          <w:sz w:val="24"/>
          <w:szCs w:val="24"/>
          <w:shd w:val="clear" w:color="auto" w:fill="FFFFFF"/>
        </w:rPr>
        <w:t>- Kristine B. Walhovd for the advancement of the humanities and the social sciences, Sweden</w:t>
      </w:r>
    </w:p>
    <w:p w14:paraId="4E1425BC" w14:textId="75F88405" w:rsidR="00815BCB" w:rsidRPr="00815BCB" w:rsidRDefault="00815BCB" w:rsidP="00DD5401">
      <w:pPr>
        <w:rPr>
          <w:rFonts w:asciiTheme="majorBidi" w:hAnsiTheme="majorBidi" w:cstheme="majorBidi"/>
          <w:color w:val="222222"/>
          <w:sz w:val="24"/>
          <w:szCs w:val="24"/>
          <w:shd w:val="clear" w:color="auto" w:fill="FFFFFF"/>
          <w:rtl/>
        </w:rPr>
      </w:pPr>
    </w:p>
    <w:p w14:paraId="59EDB524" w14:textId="7CFDC565" w:rsidR="00815BCB" w:rsidRDefault="00815BCB" w:rsidP="00DD5401">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2021-</w:t>
      </w:r>
      <w:r w:rsidRPr="00815BCB">
        <w:rPr>
          <w:rFonts w:asciiTheme="majorBidi" w:hAnsiTheme="majorBidi" w:cstheme="majorBidi"/>
          <w:color w:val="222222"/>
          <w:sz w:val="24"/>
          <w:szCs w:val="24"/>
          <w:shd w:val="clear" w:color="auto" w:fill="FFFFFF"/>
        </w:rPr>
        <w:t>OPUS-21</w:t>
      </w:r>
      <w:r>
        <w:rPr>
          <w:rFonts w:asciiTheme="majorBidi" w:hAnsiTheme="majorBidi" w:cstheme="majorBidi"/>
          <w:color w:val="222222"/>
          <w:sz w:val="24"/>
          <w:szCs w:val="24"/>
          <w:shd w:val="clear" w:color="auto" w:fill="FFFFFF"/>
        </w:rPr>
        <w:t xml:space="preserve"> National Science Center, Poland. </w:t>
      </w:r>
    </w:p>
    <w:p w14:paraId="2E8ABA57" w14:textId="1B1B5ED2" w:rsidR="006E1F6B" w:rsidRDefault="006E1F6B" w:rsidP="00DD5401">
      <w:pPr>
        <w:rPr>
          <w:rFonts w:asciiTheme="majorBidi" w:hAnsiTheme="majorBidi" w:cstheme="majorBidi"/>
          <w:color w:val="222222"/>
          <w:sz w:val="24"/>
          <w:szCs w:val="24"/>
          <w:shd w:val="clear" w:color="auto" w:fill="FFFFFF"/>
        </w:rPr>
      </w:pPr>
    </w:p>
    <w:p w14:paraId="04114F25" w14:textId="00E143EE" w:rsidR="006E1F6B" w:rsidRPr="00815BCB" w:rsidRDefault="006E1F6B" w:rsidP="00DD5401">
      <w:pPr>
        <w:rPr>
          <w:rFonts w:asciiTheme="majorBidi" w:hAnsiTheme="majorBidi" w:cstheme="majorBidi"/>
          <w:color w:val="222222"/>
          <w:sz w:val="24"/>
          <w:szCs w:val="24"/>
          <w:shd w:val="clear" w:color="auto" w:fill="FFFFFF"/>
        </w:rPr>
      </w:pPr>
      <w:r>
        <w:rPr>
          <w:rFonts w:asciiTheme="majorBidi" w:hAnsiTheme="majorBidi" w:cstheme="majorBidi"/>
          <w:color w:val="222222"/>
          <w:sz w:val="24"/>
          <w:szCs w:val="24"/>
          <w:shd w:val="clear" w:color="auto" w:fill="FFFFFF"/>
        </w:rPr>
        <w:t xml:space="preserve">2022- </w:t>
      </w:r>
      <w:r w:rsidRPr="006E1F6B">
        <w:rPr>
          <w:rFonts w:asciiTheme="majorBidi" w:hAnsiTheme="majorBidi" w:cstheme="majorBidi"/>
          <w:color w:val="222222"/>
          <w:sz w:val="24"/>
          <w:szCs w:val="24"/>
          <w:shd w:val="clear" w:color="auto" w:fill="FFFFFF"/>
        </w:rPr>
        <w:t>NWO, the Dutch Research Council</w:t>
      </w:r>
    </w:p>
    <w:sectPr w:rsidR="006E1F6B" w:rsidRPr="00815BCB">
      <w:headerReference w:type="default" r:id="rId11"/>
      <w:footerReference w:type="default" r:id="rId12"/>
      <w:pgSz w:w="11909" w:h="16834"/>
      <w:pgMar w:top="1008" w:right="1152" w:bottom="1656"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6CA2" w14:textId="77777777" w:rsidR="00A928E1" w:rsidRDefault="00A928E1">
      <w:r>
        <w:separator/>
      </w:r>
    </w:p>
  </w:endnote>
  <w:endnote w:type="continuationSeparator" w:id="0">
    <w:p w14:paraId="24D8FDDB" w14:textId="77777777" w:rsidR="00A928E1" w:rsidRDefault="00A9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7648" w14:textId="77777777" w:rsidR="00DF725F" w:rsidRDefault="00DF725F">
    <w:pPr>
      <w:tabs>
        <w:tab w:val="center" w:pos="4320"/>
        <w:tab w:val="right" w:pos="8640"/>
      </w:tabs>
      <w:jc w:val="center"/>
    </w:pPr>
    <w:r>
      <w:t>Curriculum Vitae</w:t>
    </w:r>
  </w:p>
  <w:p w14:paraId="590E6466" w14:textId="77777777" w:rsidR="00DF725F" w:rsidRDefault="00DF725F">
    <w:pPr>
      <w:tabs>
        <w:tab w:val="center" w:pos="4320"/>
        <w:tab w:val="right" w:pos="8640"/>
      </w:tabs>
      <w:jc w:val="center"/>
    </w:pPr>
    <w:r>
      <w:t>Liat Ayalon</w:t>
    </w:r>
  </w:p>
  <w:p w14:paraId="182E7865" w14:textId="77777777" w:rsidR="00DF725F" w:rsidRDefault="00DF725F">
    <w:pPr>
      <w:tabs>
        <w:tab w:val="center" w:pos="4320"/>
        <w:tab w:val="right" w:pos="8640"/>
      </w:tabs>
      <w:jc w:val="center"/>
    </w:pPr>
    <w:r>
      <w:t xml:space="preserve">Page </w:t>
    </w:r>
    <w:r>
      <w:fldChar w:fldCharType="begin"/>
    </w:r>
    <w:r>
      <w:instrText>PAGE</w:instrText>
    </w:r>
    <w:r>
      <w:fldChar w:fldCharType="separate"/>
    </w:r>
    <w:r>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A00" w14:textId="77777777" w:rsidR="00A928E1" w:rsidRDefault="00A928E1">
      <w:r>
        <w:separator/>
      </w:r>
    </w:p>
  </w:footnote>
  <w:footnote w:type="continuationSeparator" w:id="0">
    <w:p w14:paraId="404B354A" w14:textId="77777777" w:rsidR="00A928E1" w:rsidRDefault="00A9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934F" w14:textId="77777777" w:rsidR="00DF725F" w:rsidRDefault="00DF725F" w:rsidP="00615B8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94ED4"/>
    <w:multiLevelType w:val="multilevel"/>
    <w:tmpl w:val="BC8A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43238"/>
    <w:multiLevelType w:val="hybridMultilevel"/>
    <w:tmpl w:val="974CA29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90"/>
    <w:rsid w:val="000028DB"/>
    <w:rsid w:val="00002995"/>
    <w:rsid w:val="000033B0"/>
    <w:rsid w:val="00010781"/>
    <w:rsid w:val="00017449"/>
    <w:rsid w:val="00021051"/>
    <w:rsid w:val="00027CCF"/>
    <w:rsid w:val="00031590"/>
    <w:rsid w:val="0003265E"/>
    <w:rsid w:val="00032A0C"/>
    <w:rsid w:val="00037E12"/>
    <w:rsid w:val="00044441"/>
    <w:rsid w:val="000450BA"/>
    <w:rsid w:val="00052A23"/>
    <w:rsid w:val="00056E7F"/>
    <w:rsid w:val="00064569"/>
    <w:rsid w:val="00071600"/>
    <w:rsid w:val="00073E90"/>
    <w:rsid w:val="000752E4"/>
    <w:rsid w:val="000758C4"/>
    <w:rsid w:val="0007611B"/>
    <w:rsid w:val="000767EA"/>
    <w:rsid w:val="00077947"/>
    <w:rsid w:val="00081DCC"/>
    <w:rsid w:val="000878B1"/>
    <w:rsid w:val="000A196B"/>
    <w:rsid w:val="000A302E"/>
    <w:rsid w:val="000A476C"/>
    <w:rsid w:val="000B08E3"/>
    <w:rsid w:val="000C2278"/>
    <w:rsid w:val="000C2825"/>
    <w:rsid w:val="000C49D2"/>
    <w:rsid w:val="000E2306"/>
    <w:rsid w:val="000E5071"/>
    <w:rsid w:val="000F1410"/>
    <w:rsid w:val="000F7ED1"/>
    <w:rsid w:val="00103264"/>
    <w:rsid w:val="00103CEE"/>
    <w:rsid w:val="00104B04"/>
    <w:rsid w:val="00104CE3"/>
    <w:rsid w:val="0010682A"/>
    <w:rsid w:val="00107D91"/>
    <w:rsid w:val="00122E65"/>
    <w:rsid w:val="00135056"/>
    <w:rsid w:val="00141D66"/>
    <w:rsid w:val="001423D4"/>
    <w:rsid w:val="00151024"/>
    <w:rsid w:val="00151FE8"/>
    <w:rsid w:val="001544FB"/>
    <w:rsid w:val="00155154"/>
    <w:rsid w:val="00155FF5"/>
    <w:rsid w:val="00171C5E"/>
    <w:rsid w:val="00176E6E"/>
    <w:rsid w:val="00190339"/>
    <w:rsid w:val="00194C20"/>
    <w:rsid w:val="001A297D"/>
    <w:rsid w:val="001A4169"/>
    <w:rsid w:val="001A515A"/>
    <w:rsid w:val="001C4A7B"/>
    <w:rsid w:val="001C4F10"/>
    <w:rsid w:val="001C79B9"/>
    <w:rsid w:val="001D0D4E"/>
    <w:rsid w:val="001D6297"/>
    <w:rsid w:val="001E4F82"/>
    <w:rsid w:val="001E57B5"/>
    <w:rsid w:val="001F45BC"/>
    <w:rsid w:val="0020684F"/>
    <w:rsid w:val="00207FB1"/>
    <w:rsid w:val="0022402D"/>
    <w:rsid w:val="002324D0"/>
    <w:rsid w:val="00232994"/>
    <w:rsid w:val="00235F22"/>
    <w:rsid w:val="00237D43"/>
    <w:rsid w:val="0024588B"/>
    <w:rsid w:val="00245CCA"/>
    <w:rsid w:val="00246366"/>
    <w:rsid w:val="00250EA0"/>
    <w:rsid w:val="00252E09"/>
    <w:rsid w:val="0025629C"/>
    <w:rsid w:val="0026768F"/>
    <w:rsid w:val="00274944"/>
    <w:rsid w:val="00286251"/>
    <w:rsid w:val="002A49C5"/>
    <w:rsid w:val="002A5A11"/>
    <w:rsid w:val="002A6BA6"/>
    <w:rsid w:val="002B5975"/>
    <w:rsid w:val="002B6DCF"/>
    <w:rsid w:val="002B73D4"/>
    <w:rsid w:val="002B7A92"/>
    <w:rsid w:val="002C1515"/>
    <w:rsid w:val="002C2060"/>
    <w:rsid w:val="002C5756"/>
    <w:rsid w:val="002D3F24"/>
    <w:rsid w:val="002D6908"/>
    <w:rsid w:val="002D7279"/>
    <w:rsid w:val="002E4925"/>
    <w:rsid w:val="002E525B"/>
    <w:rsid w:val="002F35D6"/>
    <w:rsid w:val="002F4BF8"/>
    <w:rsid w:val="002F6B8E"/>
    <w:rsid w:val="00302A90"/>
    <w:rsid w:val="00303424"/>
    <w:rsid w:val="00303F68"/>
    <w:rsid w:val="003062B5"/>
    <w:rsid w:val="00313B3C"/>
    <w:rsid w:val="00333F36"/>
    <w:rsid w:val="00337C9F"/>
    <w:rsid w:val="0034692A"/>
    <w:rsid w:val="003531BB"/>
    <w:rsid w:val="00353588"/>
    <w:rsid w:val="003547FC"/>
    <w:rsid w:val="0035489D"/>
    <w:rsid w:val="003568A2"/>
    <w:rsid w:val="003629A1"/>
    <w:rsid w:val="0036430C"/>
    <w:rsid w:val="003667C9"/>
    <w:rsid w:val="003760BD"/>
    <w:rsid w:val="003762C6"/>
    <w:rsid w:val="00391132"/>
    <w:rsid w:val="003917E1"/>
    <w:rsid w:val="00396B87"/>
    <w:rsid w:val="00396CC1"/>
    <w:rsid w:val="003A018C"/>
    <w:rsid w:val="003A73FD"/>
    <w:rsid w:val="003B2630"/>
    <w:rsid w:val="003B42F5"/>
    <w:rsid w:val="003B4B4D"/>
    <w:rsid w:val="003C3B1B"/>
    <w:rsid w:val="003D1AB4"/>
    <w:rsid w:val="003D2FC3"/>
    <w:rsid w:val="003D45D6"/>
    <w:rsid w:val="003D5D88"/>
    <w:rsid w:val="003D5F93"/>
    <w:rsid w:val="003F33E5"/>
    <w:rsid w:val="00400827"/>
    <w:rsid w:val="00401BF7"/>
    <w:rsid w:val="00401D2E"/>
    <w:rsid w:val="00405AB1"/>
    <w:rsid w:val="00407DF3"/>
    <w:rsid w:val="0041059F"/>
    <w:rsid w:val="0041104D"/>
    <w:rsid w:val="00413AF6"/>
    <w:rsid w:val="004143C6"/>
    <w:rsid w:val="00414F89"/>
    <w:rsid w:val="00417FB0"/>
    <w:rsid w:val="00426E35"/>
    <w:rsid w:val="00430933"/>
    <w:rsid w:val="004358F4"/>
    <w:rsid w:val="0044287A"/>
    <w:rsid w:val="00442EF2"/>
    <w:rsid w:val="00450D40"/>
    <w:rsid w:val="00452A39"/>
    <w:rsid w:val="00463563"/>
    <w:rsid w:val="00467558"/>
    <w:rsid w:val="00472238"/>
    <w:rsid w:val="004737E7"/>
    <w:rsid w:val="004843C7"/>
    <w:rsid w:val="004866D1"/>
    <w:rsid w:val="00486BD7"/>
    <w:rsid w:val="0049137B"/>
    <w:rsid w:val="0049288E"/>
    <w:rsid w:val="004A5004"/>
    <w:rsid w:val="004A6485"/>
    <w:rsid w:val="004B1F62"/>
    <w:rsid w:val="004B5142"/>
    <w:rsid w:val="004B63D7"/>
    <w:rsid w:val="004C0A49"/>
    <w:rsid w:val="004C0BA5"/>
    <w:rsid w:val="004C100A"/>
    <w:rsid w:val="004D0520"/>
    <w:rsid w:val="004D25CA"/>
    <w:rsid w:val="004D5811"/>
    <w:rsid w:val="004D6B35"/>
    <w:rsid w:val="004D7A8E"/>
    <w:rsid w:val="004E56A2"/>
    <w:rsid w:val="004F0428"/>
    <w:rsid w:val="004F0819"/>
    <w:rsid w:val="004F0A0A"/>
    <w:rsid w:val="004F186D"/>
    <w:rsid w:val="004F1C62"/>
    <w:rsid w:val="004F283C"/>
    <w:rsid w:val="004F7CB8"/>
    <w:rsid w:val="005063B0"/>
    <w:rsid w:val="0051333B"/>
    <w:rsid w:val="00513ADB"/>
    <w:rsid w:val="00514F02"/>
    <w:rsid w:val="005152F9"/>
    <w:rsid w:val="00520B53"/>
    <w:rsid w:val="00531AFC"/>
    <w:rsid w:val="00531C46"/>
    <w:rsid w:val="00532041"/>
    <w:rsid w:val="00532615"/>
    <w:rsid w:val="00537B06"/>
    <w:rsid w:val="00543C6A"/>
    <w:rsid w:val="00551B62"/>
    <w:rsid w:val="00567B3A"/>
    <w:rsid w:val="005710A3"/>
    <w:rsid w:val="00571FF4"/>
    <w:rsid w:val="005726A8"/>
    <w:rsid w:val="00583EA1"/>
    <w:rsid w:val="005911E3"/>
    <w:rsid w:val="005937A7"/>
    <w:rsid w:val="005A033A"/>
    <w:rsid w:val="005A3891"/>
    <w:rsid w:val="005B1AD0"/>
    <w:rsid w:val="005B3F68"/>
    <w:rsid w:val="005B563F"/>
    <w:rsid w:val="005B6948"/>
    <w:rsid w:val="005C219D"/>
    <w:rsid w:val="005D2AD7"/>
    <w:rsid w:val="005D62C1"/>
    <w:rsid w:val="005E3092"/>
    <w:rsid w:val="005E3D97"/>
    <w:rsid w:val="005E3E5B"/>
    <w:rsid w:val="005F3D6D"/>
    <w:rsid w:val="005F5A0B"/>
    <w:rsid w:val="005F70D5"/>
    <w:rsid w:val="005F7AAA"/>
    <w:rsid w:val="006075D7"/>
    <w:rsid w:val="00607BF4"/>
    <w:rsid w:val="00610A0D"/>
    <w:rsid w:val="006151EE"/>
    <w:rsid w:val="00615B8B"/>
    <w:rsid w:val="00616760"/>
    <w:rsid w:val="006176E9"/>
    <w:rsid w:val="00621F9C"/>
    <w:rsid w:val="0062256F"/>
    <w:rsid w:val="006261C2"/>
    <w:rsid w:val="006276D4"/>
    <w:rsid w:val="006328B3"/>
    <w:rsid w:val="00632F13"/>
    <w:rsid w:val="0063333D"/>
    <w:rsid w:val="00651EBB"/>
    <w:rsid w:val="00655241"/>
    <w:rsid w:val="00664AD4"/>
    <w:rsid w:val="00665D74"/>
    <w:rsid w:val="0066719E"/>
    <w:rsid w:val="00667603"/>
    <w:rsid w:val="006732A4"/>
    <w:rsid w:val="006738E7"/>
    <w:rsid w:val="006760C6"/>
    <w:rsid w:val="006804FD"/>
    <w:rsid w:val="006807E3"/>
    <w:rsid w:val="00680A2F"/>
    <w:rsid w:val="006841AA"/>
    <w:rsid w:val="00684571"/>
    <w:rsid w:val="00693B3D"/>
    <w:rsid w:val="0069513E"/>
    <w:rsid w:val="006A303D"/>
    <w:rsid w:val="006B279A"/>
    <w:rsid w:val="006B7396"/>
    <w:rsid w:val="006B75B9"/>
    <w:rsid w:val="006C3198"/>
    <w:rsid w:val="006C7B2D"/>
    <w:rsid w:val="006D4861"/>
    <w:rsid w:val="006E0E18"/>
    <w:rsid w:val="006E1DB9"/>
    <w:rsid w:val="006E1F6B"/>
    <w:rsid w:val="006E3DA0"/>
    <w:rsid w:val="00702068"/>
    <w:rsid w:val="007036C3"/>
    <w:rsid w:val="00703BDF"/>
    <w:rsid w:val="00706909"/>
    <w:rsid w:val="00710FC9"/>
    <w:rsid w:val="007124DF"/>
    <w:rsid w:val="0072010A"/>
    <w:rsid w:val="00724EE6"/>
    <w:rsid w:val="0073294D"/>
    <w:rsid w:val="00736BC2"/>
    <w:rsid w:val="00742AE4"/>
    <w:rsid w:val="00742F90"/>
    <w:rsid w:val="00745B85"/>
    <w:rsid w:val="00747EA7"/>
    <w:rsid w:val="0075289D"/>
    <w:rsid w:val="00753482"/>
    <w:rsid w:val="00757C84"/>
    <w:rsid w:val="0076042B"/>
    <w:rsid w:val="00762408"/>
    <w:rsid w:val="00762915"/>
    <w:rsid w:val="00771D6C"/>
    <w:rsid w:val="00774392"/>
    <w:rsid w:val="00775B7D"/>
    <w:rsid w:val="00782ACE"/>
    <w:rsid w:val="007834C3"/>
    <w:rsid w:val="00785D13"/>
    <w:rsid w:val="00786B29"/>
    <w:rsid w:val="00794093"/>
    <w:rsid w:val="00794AE5"/>
    <w:rsid w:val="00795EEA"/>
    <w:rsid w:val="007A0BE1"/>
    <w:rsid w:val="007A5251"/>
    <w:rsid w:val="007B2E12"/>
    <w:rsid w:val="007B4B69"/>
    <w:rsid w:val="007B6BFE"/>
    <w:rsid w:val="007D28CC"/>
    <w:rsid w:val="007E06FA"/>
    <w:rsid w:val="007E4740"/>
    <w:rsid w:val="007E7F6A"/>
    <w:rsid w:val="007F0039"/>
    <w:rsid w:val="007F0ECB"/>
    <w:rsid w:val="007F3179"/>
    <w:rsid w:val="007F328E"/>
    <w:rsid w:val="007F3609"/>
    <w:rsid w:val="007F405D"/>
    <w:rsid w:val="007F7B00"/>
    <w:rsid w:val="00807851"/>
    <w:rsid w:val="00811990"/>
    <w:rsid w:val="00815BCB"/>
    <w:rsid w:val="00815BFD"/>
    <w:rsid w:val="0082593C"/>
    <w:rsid w:val="00825E0D"/>
    <w:rsid w:val="008309EF"/>
    <w:rsid w:val="00834B1D"/>
    <w:rsid w:val="00835FDE"/>
    <w:rsid w:val="008367BC"/>
    <w:rsid w:val="00850C9D"/>
    <w:rsid w:val="00861951"/>
    <w:rsid w:val="00861C27"/>
    <w:rsid w:val="00863727"/>
    <w:rsid w:val="00865691"/>
    <w:rsid w:val="0086623C"/>
    <w:rsid w:val="00880C27"/>
    <w:rsid w:val="00887653"/>
    <w:rsid w:val="008906A4"/>
    <w:rsid w:val="00890A3C"/>
    <w:rsid w:val="00895A46"/>
    <w:rsid w:val="008A3135"/>
    <w:rsid w:val="008A6E96"/>
    <w:rsid w:val="008C7EAE"/>
    <w:rsid w:val="008D0757"/>
    <w:rsid w:val="008D0D53"/>
    <w:rsid w:val="008D1493"/>
    <w:rsid w:val="008D3F6A"/>
    <w:rsid w:val="008E39C3"/>
    <w:rsid w:val="008F02E7"/>
    <w:rsid w:val="008F312B"/>
    <w:rsid w:val="008F5587"/>
    <w:rsid w:val="00903CEA"/>
    <w:rsid w:val="0091043F"/>
    <w:rsid w:val="00912113"/>
    <w:rsid w:val="0091243C"/>
    <w:rsid w:val="00913CFE"/>
    <w:rsid w:val="0091525A"/>
    <w:rsid w:val="00917A8B"/>
    <w:rsid w:val="00921599"/>
    <w:rsid w:val="0092218A"/>
    <w:rsid w:val="00923AF3"/>
    <w:rsid w:val="009301DC"/>
    <w:rsid w:val="009371A0"/>
    <w:rsid w:val="00947A88"/>
    <w:rsid w:val="009527DB"/>
    <w:rsid w:val="00952833"/>
    <w:rsid w:val="00952FD7"/>
    <w:rsid w:val="00963CB5"/>
    <w:rsid w:val="0097006A"/>
    <w:rsid w:val="00976F94"/>
    <w:rsid w:val="009774D3"/>
    <w:rsid w:val="00981BCD"/>
    <w:rsid w:val="00982232"/>
    <w:rsid w:val="0098527A"/>
    <w:rsid w:val="00992252"/>
    <w:rsid w:val="00994671"/>
    <w:rsid w:val="009A29E6"/>
    <w:rsid w:val="009A4311"/>
    <w:rsid w:val="009A52BB"/>
    <w:rsid w:val="009A5DE2"/>
    <w:rsid w:val="009B7896"/>
    <w:rsid w:val="009B7F57"/>
    <w:rsid w:val="009D13EA"/>
    <w:rsid w:val="009D69ED"/>
    <w:rsid w:val="009F23D0"/>
    <w:rsid w:val="009F52A7"/>
    <w:rsid w:val="00A04318"/>
    <w:rsid w:val="00A10EE7"/>
    <w:rsid w:val="00A10F3A"/>
    <w:rsid w:val="00A10FFD"/>
    <w:rsid w:val="00A12B58"/>
    <w:rsid w:val="00A17259"/>
    <w:rsid w:val="00A1770A"/>
    <w:rsid w:val="00A23DA0"/>
    <w:rsid w:val="00A361F9"/>
    <w:rsid w:val="00A37895"/>
    <w:rsid w:val="00A3796E"/>
    <w:rsid w:val="00A421C8"/>
    <w:rsid w:val="00A4311E"/>
    <w:rsid w:val="00A45E11"/>
    <w:rsid w:val="00A50B00"/>
    <w:rsid w:val="00A54097"/>
    <w:rsid w:val="00A54D7A"/>
    <w:rsid w:val="00A61F18"/>
    <w:rsid w:val="00A75689"/>
    <w:rsid w:val="00A80DC8"/>
    <w:rsid w:val="00A844E4"/>
    <w:rsid w:val="00A86D6B"/>
    <w:rsid w:val="00A87042"/>
    <w:rsid w:val="00A908A5"/>
    <w:rsid w:val="00A90D38"/>
    <w:rsid w:val="00A928E1"/>
    <w:rsid w:val="00A95600"/>
    <w:rsid w:val="00A96AF9"/>
    <w:rsid w:val="00AA0936"/>
    <w:rsid w:val="00AA3A1F"/>
    <w:rsid w:val="00AA6E3A"/>
    <w:rsid w:val="00AB199F"/>
    <w:rsid w:val="00AB3596"/>
    <w:rsid w:val="00AB3C36"/>
    <w:rsid w:val="00AB4434"/>
    <w:rsid w:val="00AB4C83"/>
    <w:rsid w:val="00AC0D90"/>
    <w:rsid w:val="00AD55B3"/>
    <w:rsid w:val="00AD71A5"/>
    <w:rsid w:val="00AE030A"/>
    <w:rsid w:val="00AE1F90"/>
    <w:rsid w:val="00AE403F"/>
    <w:rsid w:val="00AE4EA6"/>
    <w:rsid w:val="00AF005E"/>
    <w:rsid w:val="00AF2A7D"/>
    <w:rsid w:val="00AF49BA"/>
    <w:rsid w:val="00AF5285"/>
    <w:rsid w:val="00B003C5"/>
    <w:rsid w:val="00B0305C"/>
    <w:rsid w:val="00B0553C"/>
    <w:rsid w:val="00B05BBC"/>
    <w:rsid w:val="00B068CC"/>
    <w:rsid w:val="00B1204D"/>
    <w:rsid w:val="00B16E30"/>
    <w:rsid w:val="00B21B84"/>
    <w:rsid w:val="00B231D4"/>
    <w:rsid w:val="00B24A9A"/>
    <w:rsid w:val="00B2776F"/>
    <w:rsid w:val="00B27A36"/>
    <w:rsid w:val="00B307B7"/>
    <w:rsid w:val="00B311D9"/>
    <w:rsid w:val="00B31424"/>
    <w:rsid w:val="00B341C4"/>
    <w:rsid w:val="00B4126E"/>
    <w:rsid w:val="00B45DB1"/>
    <w:rsid w:val="00B45E2E"/>
    <w:rsid w:val="00B52B0D"/>
    <w:rsid w:val="00B61F9E"/>
    <w:rsid w:val="00B62016"/>
    <w:rsid w:val="00B63F94"/>
    <w:rsid w:val="00B66CFC"/>
    <w:rsid w:val="00B72762"/>
    <w:rsid w:val="00B808B6"/>
    <w:rsid w:val="00B80D48"/>
    <w:rsid w:val="00B81C79"/>
    <w:rsid w:val="00B82525"/>
    <w:rsid w:val="00B83135"/>
    <w:rsid w:val="00B96184"/>
    <w:rsid w:val="00BA6608"/>
    <w:rsid w:val="00BB3315"/>
    <w:rsid w:val="00BB39DC"/>
    <w:rsid w:val="00BB4A51"/>
    <w:rsid w:val="00BC08E7"/>
    <w:rsid w:val="00BC5F2E"/>
    <w:rsid w:val="00BC767C"/>
    <w:rsid w:val="00BD058C"/>
    <w:rsid w:val="00BD2ED5"/>
    <w:rsid w:val="00BD7A56"/>
    <w:rsid w:val="00BD7D0C"/>
    <w:rsid w:val="00BE1FC4"/>
    <w:rsid w:val="00BE721B"/>
    <w:rsid w:val="00BF2046"/>
    <w:rsid w:val="00BF73C2"/>
    <w:rsid w:val="00C00C37"/>
    <w:rsid w:val="00C03274"/>
    <w:rsid w:val="00C0598F"/>
    <w:rsid w:val="00C07F41"/>
    <w:rsid w:val="00C12C83"/>
    <w:rsid w:val="00C1619F"/>
    <w:rsid w:val="00C164DC"/>
    <w:rsid w:val="00C21E9C"/>
    <w:rsid w:val="00C23287"/>
    <w:rsid w:val="00C23823"/>
    <w:rsid w:val="00C30F75"/>
    <w:rsid w:val="00C35340"/>
    <w:rsid w:val="00C35369"/>
    <w:rsid w:val="00C40239"/>
    <w:rsid w:val="00C443FB"/>
    <w:rsid w:val="00C445C0"/>
    <w:rsid w:val="00C546DD"/>
    <w:rsid w:val="00C63ED7"/>
    <w:rsid w:val="00C678CE"/>
    <w:rsid w:val="00C67965"/>
    <w:rsid w:val="00C80E9F"/>
    <w:rsid w:val="00C849DF"/>
    <w:rsid w:val="00C93945"/>
    <w:rsid w:val="00C956CB"/>
    <w:rsid w:val="00C95882"/>
    <w:rsid w:val="00CA0363"/>
    <w:rsid w:val="00CB2794"/>
    <w:rsid w:val="00CB39FA"/>
    <w:rsid w:val="00CB54E2"/>
    <w:rsid w:val="00CC20DE"/>
    <w:rsid w:val="00CD1DCA"/>
    <w:rsid w:val="00CE080A"/>
    <w:rsid w:val="00CE176A"/>
    <w:rsid w:val="00CE1B25"/>
    <w:rsid w:val="00CE36CA"/>
    <w:rsid w:val="00CE4352"/>
    <w:rsid w:val="00CE54D2"/>
    <w:rsid w:val="00CF2F3B"/>
    <w:rsid w:val="00CF3692"/>
    <w:rsid w:val="00CF687C"/>
    <w:rsid w:val="00D00941"/>
    <w:rsid w:val="00D02A15"/>
    <w:rsid w:val="00D03843"/>
    <w:rsid w:val="00D05CA4"/>
    <w:rsid w:val="00D26F7B"/>
    <w:rsid w:val="00D37CCA"/>
    <w:rsid w:val="00D434C1"/>
    <w:rsid w:val="00D440FF"/>
    <w:rsid w:val="00D551C7"/>
    <w:rsid w:val="00D66468"/>
    <w:rsid w:val="00D76134"/>
    <w:rsid w:val="00D7615D"/>
    <w:rsid w:val="00D80B99"/>
    <w:rsid w:val="00D83202"/>
    <w:rsid w:val="00D8510C"/>
    <w:rsid w:val="00D85850"/>
    <w:rsid w:val="00D86762"/>
    <w:rsid w:val="00D97A93"/>
    <w:rsid w:val="00DA2823"/>
    <w:rsid w:val="00DA2915"/>
    <w:rsid w:val="00DA4DDE"/>
    <w:rsid w:val="00DB1787"/>
    <w:rsid w:val="00DB1D13"/>
    <w:rsid w:val="00DB31FE"/>
    <w:rsid w:val="00DB3537"/>
    <w:rsid w:val="00DB36D2"/>
    <w:rsid w:val="00DB3D05"/>
    <w:rsid w:val="00DC0A31"/>
    <w:rsid w:val="00DC172D"/>
    <w:rsid w:val="00DC2246"/>
    <w:rsid w:val="00DC5FBA"/>
    <w:rsid w:val="00DD1FF2"/>
    <w:rsid w:val="00DD4186"/>
    <w:rsid w:val="00DD5401"/>
    <w:rsid w:val="00DD7118"/>
    <w:rsid w:val="00DD7187"/>
    <w:rsid w:val="00DE2C1B"/>
    <w:rsid w:val="00DE36CE"/>
    <w:rsid w:val="00DE3CD2"/>
    <w:rsid w:val="00DF373C"/>
    <w:rsid w:val="00DF54D9"/>
    <w:rsid w:val="00DF725F"/>
    <w:rsid w:val="00E00D7A"/>
    <w:rsid w:val="00E110F4"/>
    <w:rsid w:val="00E117B3"/>
    <w:rsid w:val="00E11907"/>
    <w:rsid w:val="00E1490C"/>
    <w:rsid w:val="00E1709F"/>
    <w:rsid w:val="00E203D7"/>
    <w:rsid w:val="00E23A92"/>
    <w:rsid w:val="00E32A0E"/>
    <w:rsid w:val="00E34D4F"/>
    <w:rsid w:val="00E35CB2"/>
    <w:rsid w:val="00E420D5"/>
    <w:rsid w:val="00E576B8"/>
    <w:rsid w:val="00E6599A"/>
    <w:rsid w:val="00E70458"/>
    <w:rsid w:val="00E716EF"/>
    <w:rsid w:val="00E71985"/>
    <w:rsid w:val="00E7204E"/>
    <w:rsid w:val="00E76F51"/>
    <w:rsid w:val="00E827BD"/>
    <w:rsid w:val="00E82EF4"/>
    <w:rsid w:val="00E8663D"/>
    <w:rsid w:val="00E869C8"/>
    <w:rsid w:val="00E909B3"/>
    <w:rsid w:val="00E91A46"/>
    <w:rsid w:val="00E962F4"/>
    <w:rsid w:val="00E9716F"/>
    <w:rsid w:val="00E978AB"/>
    <w:rsid w:val="00EA210B"/>
    <w:rsid w:val="00EA2718"/>
    <w:rsid w:val="00EA4AC1"/>
    <w:rsid w:val="00EA64F3"/>
    <w:rsid w:val="00EB031C"/>
    <w:rsid w:val="00EB4F97"/>
    <w:rsid w:val="00EC24DF"/>
    <w:rsid w:val="00EC2D8D"/>
    <w:rsid w:val="00EC52BA"/>
    <w:rsid w:val="00EC5DB0"/>
    <w:rsid w:val="00ED2984"/>
    <w:rsid w:val="00ED416F"/>
    <w:rsid w:val="00ED447E"/>
    <w:rsid w:val="00ED50E9"/>
    <w:rsid w:val="00ED521A"/>
    <w:rsid w:val="00ED7CD2"/>
    <w:rsid w:val="00EF12DE"/>
    <w:rsid w:val="00EF1D5C"/>
    <w:rsid w:val="00EF2C5A"/>
    <w:rsid w:val="00EF392C"/>
    <w:rsid w:val="00EF543A"/>
    <w:rsid w:val="00F01065"/>
    <w:rsid w:val="00F0236B"/>
    <w:rsid w:val="00F11192"/>
    <w:rsid w:val="00F111C4"/>
    <w:rsid w:val="00F11D3B"/>
    <w:rsid w:val="00F14525"/>
    <w:rsid w:val="00F14FDB"/>
    <w:rsid w:val="00F15610"/>
    <w:rsid w:val="00F15EC5"/>
    <w:rsid w:val="00F17579"/>
    <w:rsid w:val="00F2012D"/>
    <w:rsid w:val="00F2077B"/>
    <w:rsid w:val="00F25BC4"/>
    <w:rsid w:val="00F3259B"/>
    <w:rsid w:val="00F34703"/>
    <w:rsid w:val="00F41F60"/>
    <w:rsid w:val="00F43344"/>
    <w:rsid w:val="00F44F87"/>
    <w:rsid w:val="00F46309"/>
    <w:rsid w:val="00F537BD"/>
    <w:rsid w:val="00F55513"/>
    <w:rsid w:val="00F55537"/>
    <w:rsid w:val="00F56216"/>
    <w:rsid w:val="00F6179C"/>
    <w:rsid w:val="00F67E48"/>
    <w:rsid w:val="00F71DBD"/>
    <w:rsid w:val="00F75253"/>
    <w:rsid w:val="00F77B6A"/>
    <w:rsid w:val="00F8000A"/>
    <w:rsid w:val="00F8168C"/>
    <w:rsid w:val="00F825E6"/>
    <w:rsid w:val="00F83800"/>
    <w:rsid w:val="00F90F4D"/>
    <w:rsid w:val="00F93EC9"/>
    <w:rsid w:val="00F94275"/>
    <w:rsid w:val="00F95C03"/>
    <w:rsid w:val="00F95FDE"/>
    <w:rsid w:val="00FA1F3C"/>
    <w:rsid w:val="00FA7958"/>
    <w:rsid w:val="00FB27B0"/>
    <w:rsid w:val="00FB44F5"/>
    <w:rsid w:val="00FC591A"/>
    <w:rsid w:val="00FC7D25"/>
    <w:rsid w:val="00FD1169"/>
    <w:rsid w:val="00FD13A4"/>
    <w:rsid w:val="00FD1D59"/>
    <w:rsid w:val="00FD53F7"/>
    <w:rsid w:val="00FE1E54"/>
    <w:rsid w:val="00FE5F58"/>
    <w:rsid w:val="00FF130E"/>
    <w:rsid w:val="00FF54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5609"/>
  <w15:docId w15:val="{5FABF978-D2D5-4525-B16D-A03A3984B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he-IL"/>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i/>
      <w:sz w:val="22"/>
      <w:szCs w:val="22"/>
    </w:rPr>
  </w:style>
  <w:style w:type="paragraph" w:styleId="Heading3">
    <w:name w:val="heading 3"/>
    <w:basedOn w:val="Normal"/>
    <w:next w:val="Normal"/>
    <w:pPr>
      <w:keepNext/>
      <w:outlineLvl w:val="2"/>
    </w:pPr>
    <w:rPr>
      <w:b/>
      <w:sz w:val="24"/>
      <w:szCs w:val="24"/>
      <w:u w:val="single"/>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outlineLvl w:val="4"/>
    </w:pPr>
    <w:rPr>
      <w:b/>
      <w:sz w:val="24"/>
      <w:szCs w:val="24"/>
    </w:rPr>
  </w:style>
  <w:style w:type="paragraph" w:styleId="Heading6">
    <w:name w:val="heading 6"/>
    <w:basedOn w:val="Normal"/>
    <w:next w:val="Normal"/>
    <w:pPr>
      <w:keepNext/>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BodyText">
    <w:name w:val="Body Text"/>
    <w:basedOn w:val="Normal"/>
    <w:link w:val="BodyTextChar"/>
    <w:rsid w:val="00A10EE7"/>
    <w:pPr>
      <w:pBdr>
        <w:top w:val="none" w:sz="0" w:space="0" w:color="auto"/>
        <w:left w:val="none" w:sz="0" w:space="0" w:color="auto"/>
        <w:bottom w:val="none" w:sz="0" w:space="0" w:color="auto"/>
        <w:right w:val="none" w:sz="0" w:space="0" w:color="auto"/>
        <w:between w:val="none" w:sz="0" w:space="0" w:color="auto"/>
      </w:pBdr>
    </w:pPr>
    <w:rPr>
      <w:iCs/>
      <w:color w:val="auto"/>
      <w:sz w:val="24"/>
      <w:lang w:bidi="ar-SA"/>
    </w:rPr>
  </w:style>
  <w:style w:type="character" w:customStyle="1" w:styleId="BodyTextChar">
    <w:name w:val="Body Text Char"/>
    <w:basedOn w:val="DefaultParagraphFont"/>
    <w:link w:val="BodyText"/>
    <w:rsid w:val="00A10EE7"/>
    <w:rPr>
      <w:iCs/>
      <w:color w:val="auto"/>
      <w:sz w:val="24"/>
      <w:lang w:bidi="ar-SA"/>
    </w:rPr>
  </w:style>
  <w:style w:type="character" w:styleId="Hyperlink">
    <w:name w:val="Hyperlink"/>
    <w:basedOn w:val="DefaultParagraphFont"/>
    <w:uiPriority w:val="99"/>
    <w:unhideWhenUsed/>
    <w:rsid w:val="00A10EE7"/>
    <w:rPr>
      <w:color w:val="0000FF"/>
      <w:u w:val="single"/>
    </w:rPr>
  </w:style>
  <w:style w:type="character" w:customStyle="1" w:styleId="il">
    <w:name w:val="il"/>
    <w:basedOn w:val="DefaultParagraphFont"/>
    <w:rsid w:val="00E11907"/>
  </w:style>
  <w:style w:type="character" w:customStyle="1" w:styleId="UnresolvedMention1">
    <w:name w:val="Unresolved Mention1"/>
    <w:basedOn w:val="DefaultParagraphFont"/>
    <w:uiPriority w:val="99"/>
    <w:semiHidden/>
    <w:unhideWhenUsed/>
    <w:rsid w:val="00EC5DB0"/>
    <w:rPr>
      <w:color w:val="605E5C"/>
      <w:shd w:val="clear" w:color="auto" w:fill="E1DFDD"/>
    </w:rPr>
  </w:style>
  <w:style w:type="character" w:styleId="Strong">
    <w:name w:val="Strong"/>
    <w:basedOn w:val="DefaultParagraphFont"/>
    <w:uiPriority w:val="22"/>
    <w:qFormat/>
    <w:rsid w:val="00C03274"/>
    <w:rPr>
      <w:b/>
      <w:bCs/>
    </w:rPr>
  </w:style>
  <w:style w:type="paragraph" w:styleId="Header">
    <w:name w:val="header"/>
    <w:basedOn w:val="Normal"/>
    <w:link w:val="HeaderChar"/>
    <w:uiPriority w:val="99"/>
    <w:unhideWhenUsed/>
    <w:rsid w:val="00615B8B"/>
    <w:pPr>
      <w:tabs>
        <w:tab w:val="center" w:pos="4680"/>
        <w:tab w:val="right" w:pos="9360"/>
      </w:tabs>
    </w:pPr>
  </w:style>
  <w:style w:type="character" w:customStyle="1" w:styleId="HeaderChar">
    <w:name w:val="Header Char"/>
    <w:basedOn w:val="DefaultParagraphFont"/>
    <w:link w:val="Header"/>
    <w:uiPriority w:val="99"/>
    <w:rsid w:val="00615B8B"/>
  </w:style>
  <w:style w:type="paragraph" w:styleId="Footer">
    <w:name w:val="footer"/>
    <w:basedOn w:val="Normal"/>
    <w:link w:val="FooterChar"/>
    <w:uiPriority w:val="99"/>
    <w:unhideWhenUsed/>
    <w:rsid w:val="00615B8B"/>
    <w:pPr>
      <w:tabs>
        <w:tab w:val="center" w:pos="4680"/>
        <w:tab w:val="right" w:pos="9360"/>
      </w:tabs>
    </w:pPr>
  </w:style>
  <w:style w:type="character" w:customStyle="1" w:styleId="FooterChar">
    <w:name w:val="Footer Char"/>
    <w:basedOn w:val="DefaultParagraphFont"/>
    <w:link w:val="Footer"/>
    <w:uiPriority w:val="99"/>
    <w:rsid w:val="00615B8B"/>
  </w:style>
  <w:style w:type="paragraph" w:customStyle="1" w:styleId="Default">
    <w:name w:val="Default"/>
    <w:rsid w:val="00F8000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sz w:val="24"/>
      <w:szCs w:val="24"/>
    </w:rPr>
  </w:style>
  <w:style w:type="paragraph" w:styleId="NormalWeb">
    <w:name w:val="Normal (Web)"/>
    <w:basedOn w:val="Normal"/>
    <w:uiPriority w:val="99"/>
    <w:semiHidden/>
    <w:unhideWhenUsed/>
    <w:rsid w:val="00E34D4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paragraph" w:customStyle="1" w:styleId="CharChar1Char1CharChar">
    <w:name w:val="Char Char1 Char1 Char Char"/>
    <w:basedOn w:val="Normal"/>
    <w:uiPriority w:val="99"/>
    <w:rsid w:val="00171C5E"/>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Tahoma" w:hAnsi="Tahoma"/>
      <w:color w:val="auto"/>
      <w:lang w:bidi="ar-SA"/>
    </w:rPr>
  </w:style>
  <w:style w:type="character" w:styleId="Emphasis">
    <w:name w:val="Emphasis"/>
    <w:basedOn w:val="DefaultParagraphFont"/>
    <w:uiPriority w:val="20"/>
    <w:qFormat/>
    <w:rsid w:val="008A3135"/>
    <w:rPr>
      <w:i/>
      <w:iCs/>
    </w:rPr>
  </w:style>
  <w:style w:type="character" w:customStyle="1" w:styleId="m7047501199327282688itwtqi23ioopmk3o6ert">
    <w:name w:val="m_7047501199327282688itwtqi23ioopmk3o6ert"/>
    <w:basedOn w:val="DefaultParagraphFont"/>
    <w:rsid w:val="00FE5F58"/>
  </w:style>
  <w:style w:type="character" w:customStyle="1" w:styleId="title-text">
    <w:name w:val="title-text"/>
    <w:basedOn w:val="DefaultParagraphFont"/>
    <w:rsid w:val="00F53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4753">
      <w:bodyDiv w:val="1"/>
      <w:marLeft w:val="0"/>
      <w:marRight w:val="0"/>
      <w:marTop w:val="0"/>
      <w:marBottom w:val="0"/>
      <w:divBdr>
        <w:top w:val="none" w:sz="0" w:space="0" w:color="auto"/>
        <w:left w:val="none" w:sz="0" w:space="0" w:color="auto"/>
        <w:bottom w:val="none" w:sz="0" w:space="0" w:color="auto"/>
        <w:right w:val="none" w:sz="0" w:space="0" w:color="auto"/>
      </w:divBdr>
      <w:divsChild>
        <w:div w:id="653488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158043">
              <w:marLeft w:val="0"/>
              <w:marRight w:val="0"/>
              <w:marTop w:val="0"/>
              <w:marBottom w:val="0"/>
              <w:divBdr>
                <w:top w:val="none" w:sz="0" w:space="0" w:color="auto"/>
                <w:left w:val="none" w:sz="0" w:space="0" w:color="auto"/>
                <w:bottom w:val="none" w:sz="0" w:space="0" w:color="auto"/>
                <w:right w:val="none" w:sz="0" w:space="0" w:color="auto"/>
              </w:divBdr>
              <w:divsChild>
                <w:div w:id="1360624515">
                  <w:marLeft w:val="0"/>
                  <w:marRight w:val="0"/>
                  <w:marTop w:val="0"/>
                  <w:marBottom w:val="0"/>
                  <w:divBdr>
                    <w:top w:val="none" w:sz="0" w:space="0" w:color="auto"/>
                    <w:left w:val="none" w:sz="0" w:space="0" w:color="auto"/>
                    <w:bottom w:val="none" w:sz="0" w:space="0" w:color="auto"/>
                    <w:right w:val="none" w:sz="0" w:space="0" w:color="auto"/>
                  </w:divBdr>
                  <w:divsChild>
                    <w:div w:id="16536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5518">
      <w:bodyDiv w:val="1"/>
      <w:marLeft w:val="0"/>
      <w:marRight w:val="0"/>
      <w:marTop w:val="0"/>
      <w:marBottom w:val="0"/>
      <w:divBdr>
        <w:top w:val="none" w:sz="0" w:space="0" w:color="auto"/>
        <w:left w:val="none" w:sz="0" w:space="0" w:color="auto"/>
        <w:bottom w:val="none" w:sz="0" w:space="0" w:color="auto"/>
        <w:right w:val="none" w:sz="0" w:space="0" w:color="auto"/>
      </w:divBdr>
      <w:divsChild>
        <w:div w:id="1249921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704">
      <w:bodyDiv w:val="1"/>
      <w:marLeft w:val="0"/>
      <w:marRight w:val="0"/>
      <w:marTop w:val="0"/>
      <w:marBottom w:val="0"/>
      <w:divBdr>
        <w:top w:val="none" w:sz="0" w:space="0" w:color="auto"/>
        <w:left w:val="none" w:sz="0" w:space="0" w:color="auto"/>
        <w:bottom w:val="none" w:sz="0" w:space="0" w:color="auto"/>
        <w:right w:val="none" w:sz="0" w:space="0" w:color="auto"/>
      </w:divBdr>
    </w:div>
    <w:div w:id="221529601">
      <w:bodyDiv w:val="1"/>
      <w:marLeft w:val="0"/>
      <w:marRight w:val="0"/>
      <w:marTop w:val="0"/>
      <w:marBottom w:val="0"/>
      <w:divBdr>
        <w:top w:val="none" w:sz="0" w:space="0" w:color="auto"/>
        <w:left w:val="none" w:sz="0" w:space="0" w:color="auto"/>
        <w:bottom w:val="none" w:sz="0" w:space="0" w:color="auto"/>
        <w:right w:val="none" w:sz="0" w:space="0" w:color="auto"/>
      </w:divBdr>
    </w:div>
    <w:div w:id="276060873">
      <w:bodyDiv w:val="1"/>
      <w:marLeft w:val="0"/>
      <w:marRight w:val="0"/>
      <w:marTop w:val="0"/>
      <w:marBottom w:val="0"/>
      <w:divBdr>
        <w:top w:val="none" w:sz="0" w:space="0" w:color="auto"/>
        <w:left w:val="none" w:sz="0" w:space="0" w:color="auto"/>
        <w:bottom w:val="none" w:sz="0" w:space="0" w:color="auto"/>
        <w:right w:val="none" w:sz="0" w:space="0" w:color="auto"/>
      </w:divBdr>
    </w:div>
    <w:div w:id="277414333">
      <w:bodyDiv w:val="1"/>
      <w:marLeft w:val="0"/>
      <w:marRight w:val="0"/>
      <w:marTop w:val="0"/>
      <w:marBottom w:val="0"/>
      <w:divBdr>
        <w:top w:val="none" w:sz="0" w:space="0" w:color="auto"/>
        <w:left w:val="none" w:sz="0" w:space="0" w:color="auto"/>
        <w:bottom w:val="none" w:sz="0" w:space="0" w:color="auto"/>
        <w:right w:val="none" w:sz="0" w:space="0" w:color="auto"/>
      </w:divBdr>
    </w:div>
    <w:div w:id="330378854">
      <w:bodyDiv w:val="1"/>
      <w:marLeft w:val="0"/>
      <w:marRight w:val="0"/>
      <w:marTop w:val="0"/>
      <w:marBottom w:val="0"/>
      <w:divBdr>
        <w:top w:val="none" w:sz="0" w:space="0" w:color="auto"/>
        <w:left w:val="none" w:sz="0" w:space="0" w:color="auto"/>
        <w:bottom w:val="none" w:sz="0" w:space="0" w:color="auto"/>
        <w:right w:val="none" w:sz="0" w:space="0" w:color="auto"/>
      </w:divBdr>
      <w:divsChild>
        <w:div w:id="1308432554">
          <w:marLeft w:val="0"/>
          <w:marRight w:val="0"/>
          <w:marTop w:val="0"/>
          <w:marBottom w:val="0"/>
          <w:divBdr>
            <w:top w:val="none" w:sz="0" w:space="0" w:color="auto"/>
            <w:left w:val="none" w:sz="0" w:space="0" w:color="auto"/>
            <w:bottom w:val="none" w:sz="0" w:space="0" w:color="auto"/>
            <w:right w:val="none" w:sz="0" w:space="0" w:color="auto"/>
          </w:divBdr>
        </w:div>
      </w:divsChild>
    </w:div>
    <w:div w:id="368797324">
      <w:bodyDiv w:val="1"/>
      <w:marLeft w:val="0"/>
      <w:marRight w:val="0"/>
      <w:marTop w:val="0"/>
      <w:marBottom w:val="0"/>
      <w:divBdr>
        <w:top w:val="none" w:sz="0" w:space="0" w:color="auto"/>
        <w:left w:val="none" w:sz="0" w:space="0" w:color="auto"/>
        <w:bottom w:val="none" w:sz="0" w:space="0" w:color="auto"/>
        <w:right w:val="none" w:sz="0" w:space="0" w:color="auto"/>
      </w:divBdr>
    </w:div>
    <w:div w:id="474641056">
      <w:bodyDiv w:val="1"/>
      <w:marLeft w:val="0"/>
      <w:marRight w:val="0"/>
      <w:marTop w:val="0"/>
      <w:marBottom w:val="0"/>
      <w:divBdr>
        <w:top w:val="none" w:sz="0" w:space="0" w:color="auto"/>
        <w:left w:val="none" w:sz="0" w:space="0" w:color="auto"/>
        <w:bottom w:val="none" w:sz="0" w:space="0" w:color="auto"/>
        <w:right w:val="none" w:sz="0" w:space="0" w:color="auto"/>
      </w:divBdr>
    </w:div>
    <w:div w:id="518277654">
      <w:bodyDiv w:val="1"/>
      <w:marLeft w:val="0"/>
      <w:marRight w:val="0"/>
      <w:marTop w:val="0"/>
      <w:marBottom w:val="0"/>
      <w:divBdr>
        <w:top w:val="none" w:sz="0" w:space="0" w:color="auto"/>
        <w:left w:val="none" w:sz="0" w:space="0" w:color="auto"/>
        <w:bottom w:val="none" w:sz="0" w:space="0" w:color="auto"/>
        <w:right w:val="none" w:sz="0" w:space="0" w:color="auto"/>
      </w:divBdr>
    </w:div>
    <w:div w:id="532037329">
      <w:bodyDiv w:val="1"/>
      <w:marLeft w:val="0"/>
      <w:marRight w:val="0"/>
      <w:marTop w:val="0"/>
      <w:marBottom w:val="0"/>
      <w:divBdr>
        <w:top w:val="none" w:sz="0" w:space="0" w:color="auto"/>
        <w:left w:val="none" w:sz="0" w:space="0" w:color="auto"/>
        <w:bottom w:val="none" w:sz="0" w:space="0" w:color="auto"/>
        <w:right w:val="none" w:sz="0" w:space="0" w:color="auto"/>
      </w:divBdr>
    </w:div>
    <w:div w:id="543828219">
      <w:bodyDiv w:val="1"/>
      <w:marLeft w:val="0"/>
      <w:marRight w:val="0"/>
      <w:marTop w:val="0"/>
      <w:marBottom w:val="0"/>
      <w:divBdr>
        <w:top w:val="none" w:sz="0" w:space="0" w:color="auto"/>
        <w:left w:val="none" w:sz="0" w:space="0" w:color="auto"/>
        <w:bottom w:val="none" w:sz="0" w:space="0" w:color="auto"/>
        <w:right w:val="none" w:sz="0" w:space="0" w:color="auto"/>
      </w:divBdr>
    </w:div>
    <w:div w:id="845708492">
      <w:bodyDiv w:val="1"/>
      <w:marLeft w:val="0"/>
      <w:marRight w:val="0"/>
      <w:marTop w:val="0"/>
      <w:marBottom w:val="0"/>
      <w:divBdr>
        <w:top w:val="none" w:sz="0" w:space="0" w:color="auto"/>
        <w:left w:val="none" w:sz="0" w:space="0" w:color="auto"/>
        <w:bottom w:val="none" w:sz="0" w:space="0" w:color="auto"/>
        <w:right w:val="none" w:sz="0" w:space="0" w:color="auto"/>
      </w:divBdr>
      <w:divsChild>
        <w:div w:id="139534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334625">
              <w:marLeft w:val="0"/>
              <w:marRight w:val="0"/>
              <w:marTop w:val="0"/>
              <w:marBottom w:val="0"/>
              <w:divBdr>
                <w:top w:val="none" w:sz="0" w:space="0" w:color="auto"/>
                <w:left w:val="none" w:sz="0" w:space="0" w:color="auto"/>
                <w:bottom w:val="none" w:sz="0" w:space="0" w:color="auto"/>
                <w:right w:val="none" w:sz="0" w:space="0" w:color="auto"/>
              </w:divBdr>
              <w:divsChild>
                <w:div w:id="1779449113">
                  <w:marLeft w:val="0"/>
                  <w:marRight w:val="0"/>
                  <w:marTop w:val="0"/>
                  <w:marBottom w:val="0"/>
                  <w:divBdr>
                    <w:top w:val="none" w:sz="0" w:space="0" w:color="auto"/>
                    <w:left w:val="none" w:sz="0" w:space="0" w:color="auto"/>
                    <w:bottom w:val="none" w:sz="0" w:space="0" w:color="auto"/>
                    <w:right w:val="none" w:sz="0" w:space="0" w:color="auto"/>
                  </w:divBdr>
                  <w:divsChild>
                    <w:div w:id="12089495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8919370">
                          <w:marLeft w:val="0"/>
                          <w:marRight w:val="0"/>
                          <w:marTop w:val="0"/>
                          <w:marBottom w:val="0"/>
                          <w:divBdr>
                            <w:top w:val="none" w:sz="0" w:space="0" w:color="auto"/>
                            <w:left w:val="none" w:sz="0" w:space="0" w:color="auto"/>
                            <w:bottom w:val="none" w:sz="0" w:space="0" w:color="auto"/>
                            <w:right w:val="none" w:sz="0" w:space="0" w:color="auto"/>
                          </w:divBdr>
                          <w:divsChild>
                            <w:div w:id="579028786">
                              <w:marLeft w:val="0"/>
                              <w:marRight w:val="0"/>
                              <w:marTop w:val="0"/>
                              <w:marBottom w:val="0"/>
                              <w:divBdr>
                                <w:top w:val="none" w:sz="0" w:space="0" w:color="auto"/>
                                <w:left w:val="none" w:sz="0" w:space="0" w:color="auto"/>
                                <w:bottom w:val="none" w:sz="0" w:space="0" w:color="auto"/>
                                <w:right w:val="none" w:sz="0" w:space="0" w:color="auto"/>
                              </w:divBdr>
                              <w:divsChild>
                                <w:div w:id="1236285882">
                                  <w:marLeft w:val="0"/>
                                  <w:marRight w:val="0"/>
                                  <w:marTop w:val="0"/>
                                  <w:marBottom w:val="0"/>
                                  <w:divBdr>
                                    <w:top w:val="none" w:sz="0" w:space="0" w:color="auto"/>
                                    <w:left w:val="none" w:sz="0" w:space="0" w:color="auto"/>
                                    <w:bottom w:val="none" w:sz="0" w:space="0" w:color="auto"/>
                                    <w:right w:val="none" w:sz="0" w:space="0" w:color="auto"/>
                                  </w:divBdr>
                                  <w:divsChild>
                                    <w:div w:id="41146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8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015087">
      <w:bodyDiv w:val="1"/>
      <w:marLeft w:val="0"/>
      <w:marRight w:val="0"/>
      <w:marTop w:val="0"/>
      <w:marBottom w:val="0"/>
      <w:divBdr>
        <w:top w:val="none" w:sz="0" w:space="0" w:color="auto"/>
        <w:left w:val="none" w:sz="0" w:space="0" w:color="auto"/>
        <w:bottom w:val="none" w:sz="0" w:space="0" w:color="auto"/>
        <w:right w:val="none" w:sz="0" w:space="0" w:color="auto"/>
      </w:divBdr>
      <w:divsChild>
        <w:div w:id="780613582">
          <w:marLeft w:val="0"/>
          <w:marRight w:val="0"/>
          <w:marTop w:val="0"/>
          <w:marBottom w:val="0"/>
          <w:divBdr>
            <w:top w:val="none" w:sz="0" w:space="0" w:color="auto"/>
            <w:left w:val="none" w:sz="0" w:space="0" w:color="auto"/>
            <w:bottom w:val="none" w:sz="0" w:space="0" w:color="auto"/>
            <w:right w:val="none" w:sz="0" w:space="0" w:color="auto"/>
          </w:divBdr>
        </w:div>
      </w:divsChild>
    </w:div>
    <w:div w:id="1130592015">
      <w:bodyDiv w:val="1"/>
      <w:marLeft w:val="0"/>
      <w:marRight w:val="0"/>
      <w:marTop w:val="0"/>
      <w:marBottom w:val="0"/>
      <w:divBdr>
        <w:top w:val="none" w:sz="0" w:space="0" w:color="auto"/>
        <w:left w:val="none" w:sz="0" w:space="0" w:color="auto"/>
        <w:bottom w:val="none" w:sz="0" w:space="0" w:color="auto"/>
        <w:right w:val="none" w:sz="0" w:space="0" w:color="auto"/>
      </w:divBdr>
    </w:div>
    <w:div w:id="1163278055">
      <w:bodyDiv w:val="1"/>
      <w:marLeft w:val="0"/>
      <w:marRight w:val="0"/>
      <w:marTop w:val="0"/>
      <w:marBottom w:val="0"/>
      <w:divBdr>
        <w:top w:val="none" w:sz="0" w:space="0" w:color="auto"/>
        <w:left w:val="none" w:sz="0" w:space="0" w:color="auto"/>
        <w:bottom w:val="none" w:sz="0" w:space="0" w:color="auto"/>
        <w:right w:val="none" w:sz="0" w:space="0" w:color="auto"/>
      </w:divBdr>
    </w:div>
    <w:div w:id="1245068779">
      <w:bodyDiv w:val="1"/>
      <w:marLeft w:val="0"/>
      <w:marRight w:val="0"/>
      <w:marTop w:val="0"/>
      <w:marBottom w:val="0"/>
      <w:divBdr>
        <w:top w:val="none" w:sz="0" w:space="0" w:color="auto"/>
        <w:left w:val="none" w:sz="0" w:space="0" w:color="auto"/>
        <w:bottom w:val="none" w:sz="0" w:space="0" w:color="auto"/>
        <w:right w:val="none" w:sz="0" w:space="0" w:color="auto"/>
      </w:divBdr>
      <w:divsChild>
        <w:div w:id="234166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4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70114">
      <w:bodyDiv w:val="1"/>
      <w:marLeft w:val="0"/>
      <w:marRight w:val="0"/>
      <w:marTop w:val="0"/>
      <w:marBottom w:val="0"/>
      <w:divBdr>
        <w:top w:val="none" w:sz="0" w:space="0" w:color="auto"/>
        <w:left w:val="none" w:sz="0" w:space="0" w:color="auto"/>
        <w:bottom w:val="none" w:sz="0" w:space="0" w:color="auto"/>
        <w:right w:val="none" w:sz="0" w:space="0" w:color="auto"/>
      </w:divBdr>
      <w:divsChild>
        <w:div w:id="168519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2746">
      <w:bodyDiv w:val="1"/>
      <w:marLeft w:val="0"/>
      <w:marRight w:val="0"/>
      <w:marTop w:val="0"/>
      <w:marBottom w:val="0"/>
      <w:divBdr>
        <w:top w:val="none" w:sz="0" w:space="0" w:color="auto"/>
        <w:left w:val="none" w:sz="0" w:space="0" w:color="auto"/>
        <w:bottom w:val="none" w:sz="0" w:space="0" w:color="auto"/>
        <w:right w:val="none" w:sz="0" w:space="0" w:color="auto"/>
      </w:divBdr>
    </w:div>
    <w:div w:id="1516385693">
      <w:bodyDiv w:val="1"/>
      <w:marLeft w:val="0"/>
      <w:marRight w:val="0"/>
      <w:marTop w:val="0"/>
      <w:marBottom w:val="0"/>
      <w:divBdr>
        <w:top w:val="none" w:sz="0" w:space="0" w:color="auto"/>
        <w:left w:val="none" w:sz="0" w:space="0" w:color="auto"/>
        <w:bottom w:val="none" w:sz="0" w:space="0" w:color="auto"/>
        <w:right w:val="none" w:sz="0" w:space="0" w:color="auto"/>
      </w:divBdr>
    </w:div>
    <w:div w:id="1598755257">
      <w:bodyDiv w:val="1"/>
      <w:marLeft w:val="0"/>
      <w:marRight w:val="0"/>
      <w:marTop w:val="0"/>
      <w:marBottom w:val="0"/>
      <w:divBdr>
        <w:top w:val="none" w:sz="0" w:space="0" w:color="auto"/>
        <w:left w:val="none" w:sz="0" w:space="0" w:color="auto"/>
        <w:bottom w:val="none" w:sz="0" w:space="0" w:color="auto"/>
        <w:right w:val="none" w:sz="0" w:space="0" w:color="auto"/>
      </w:divBdr>
    </w:div>
    <w:div w:id="1615822086">
      <w:bodyDiv w:val="1"/>
      <w:marLeft w:val="0"/>
      <w:marRight w:val="0"/>
      <w:marTop w:val="0"/>
      <w:marBottom w:val="0"/>
      <w:divBdr>
        <w:top w:val="none" w:sz="0" w:space="0" w:color="auto"/>
        <w:left w:val="none" w:sz="0" w:space="0" w:color="auto"/>
        <w:bottom w:val="none" w:sz="0" w:space="0" w:color="auto"/>
        <w:right w:val="none" w:sz="0" w:space="0" w:color="auto"/>
      </w:divBdr>
    </w:div>
    <w:div w:id="1619987006">
      <w:bodyDiv w:val="1"/>
      <w:marLeft w:val="0"/>
      <w:marRight w:val="0"/>
      <w:marTop w:val="0"/>
      <w:marBottom w:val="0"/>
      <w:divBdr>
        <w:top w:val="none" w:sz="0" w:space="0" w:color="auto"/>
        <w:left w:val="none" w:sz="0" w:space="0" w:color="auto"/>
        <w:bottom w:val="none" w:sz="0" w:space="0" w:color="auto"/>
        <w:right w:val="none" w:sz="0" w:space="0" w:color="auto"/>
      </w:divBdr>
    </w:div>
    <w:div w:id="1723401373">
      <w:bodyDiv w:val="1"/>
      <w:marLeft w:val="0"/>
      <w:marRight w:val="0"/>
      <w:marTop w:val="0"/>
      <w:marBottom w:val="0"/>
      <w:divBdr>
        <w:top w:val="none" w:sz="0" w:space="0" w:color="auto"/>
        <w:left w:val="none" w:sz="0" w:space="0" w:color="auto"/>
        <w:bottom w:val="none" w:sz="0" w:space="0" w:color="auto"/>
        <w:right w:val="none" w:sz="0" w:space="0" w:color="auto"/>
      </w:divBdr>
    </w:div>
    <w:div w:id="1789658536">
      <w:bodyDiv w:val="1"/>
      <w:marLeft w:val="0"/>
      <w:marRight w:val="0"/>
      <w:marTop w:val="0"/>
      <w:marBottom w:val="0"/>
      <w:divBdr>
        <w:top w:val="none" w:sz="0" w:space="0" w:color="auto"/>
        <w:left w:val="none" w:sz="0" w:space="0" w:color="auto"/>
        <w:bottom w:val="none" w:sz="0" w:space="0" w:color="auto"/>
        <w:right w:val="none" w:sz="0" w:space="0" w:color="auto"/>
      </w:divBdr>
    </w:div>
    <w:div w:id="1857691970">
      <w:bodyDiv w:val="1"/>
      <w:marLeft w:val="0"/>
      <w:marRight w:val="0"/>
      <w:marTop w:val="0"/>
      <w:marBottom w:val="0"/>
      <w:divBdr>
        <w:top w:val="none" w:sz="0" w:space="0" w:color="auto"/>
        <w:left w:val="none" w:sz="0" w:space="0" w:color="auto"/>
        <w:bottom w:val="none" w:sz="0" w:space="0" w:color="auto"/>
        <w:right w:val="none" w:sz="0" w:space="0" w:color="auto"/>
      </w:divBdr>
    </w:div>
    <w:div w:id="1867716082">
      <w:bodyDiv w:val="1"/>
      <w:marLeft w:val="0"/>
      <w:marRight w:val="0"/>
      <w:marTop w:val="0"/>
      <w:marBottom w:val="0"/>
      <w:divBdr>
        <w:top w:val="none" w:sz="0" w:space="0" w:color="auto"/>
        <w:left w:val="none" w:sz="0" w:space="0" w:color="auto"/>
        <w:bottom w:val="none" w:sz="0" w:space="0" w:color="auto"/>
        <w:right w:val="none" w:sz="0" w:space="0" w:color="auto"/>
      </w:divBdr>
      <w:divsChild>
        <w:div w:id="568344660">
          <w:blockQuote w:val="1"/>
          <w:marLeft w:val="600"/>
          <w:marRight w:val="0"/>
          <w:marTop w:val="0"/>
          <w:marBottom w:val="0"/>
          <w:divBdr>
            <w:top w:val="none" w:sz="0" w:space="0" w:color="auto"/>
            <w:left w:val="none" w:sz="0" w:space="0" w:color="auto"/>
            <w:bottom w:val="none" w:sz="0" w:space="0" w:color="auto"/>
            <w:right w:val="none" w:sz="0" w:space="0" w:color="auto"/>
          </w:divBdr>
          <w:divsChild>
            <w:div w:id="1992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0366">
      <w:bodyDiv w:val="1"/>
      <w:marLeft w:val="0"/>
      <w:marRight w:val="0"/>
      <w:marTop w:val="0"/>
      <w:marBottom w:val="0"/>
      <w:divBdr>
        <w:top w:val="none" w:sz="0" w:space="0" w:color="auto"/>
        <w:left w:val="none" w:sz="0" w:space="0" w:color="auto"/>
        <w:bottom w:val="none" w:sz="0" w:space="0" w:color="auto"/>
        <w:right w:val="none" w:sz="0" w:space="0" w:color="auto"/>
      </w:divBdr>
    </w:div>
    <w:div w:id="2038650395">
      <w:bodyDiv w:val="1"/>
      <w:marLeft w:val="0"/>
      <w:marRight w:val="0"/>
      <w:marTop w:val="0"/>
      <w:marBottom w:val="0"/>
      <w:divBdr>
        <w:top w:val="none" w:sz="0" w:space="0" w:color="auto"/>
        <w:left w:val="none" w:sz="0" w:space="0" w:color="auto"/>
        <w:bottom w:val="none" w:sz="0" w:space="0" w:color="auto"/>
        <w:right w:val="none" w:sz="0" w:space="0" w:color="auto"/>
      </w:divBdr>
    </w:div>
    <w:div w:id="2046246365">
      <w:bodyDiv w:val="1"/>
      <w:marLeft w:val="0"/>
      <w:marRight w:val="0"/>
      <w:marTop w:val="0"/>
      <w:marBottom w:val="0"/>
      <w:divBdr>
        <w:top w:val="none" w:sz="0" w:space="0" w:color="auto"/>
        <w:left w:val="none" w:sz="0" w:space="0" w:color="auto"/>
        <w:bottom w:val="none" w:sz="0" w:space="0" w:color="auto"/>
        <w:right w:val="none" w:sz="0" w:space="0" w:color="auto"/>
      </w:divBdr>
      <w:divsChild>
        <w:div w:id="1953896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3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5098">
      <w:bodyDiv w:val="1"/>
      <w:marLeft w:val="0"/>
      <w:marRight w:val="0"/>
      <w:marTop w:val="0"/>
      <w:marBottom w:val="0"/>
      <w:divBdr>
        <w:top w:val="none" w:sz="0" w:space="0" w:color="auto"/>
        <w:left w:val="none" w:sz="0" w:space="0" w:color="auto"/>
        <w:bottom w:val="none" w:sz="0" w:space="0" w:color="auto"/>
        <w:right w:val="none" w:sz="0" w:space="0" w:color="auto"/>
      </w:divBdr>
    </w:div>
    <w:div w:id="214553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gps.48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80/14681994.2018.14372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sdkonferencija2021.wordpress.com/category/pradzia/" TargetMode="External"/><Relationship Id="rId4" Type="http://schemas.openxmlformats.org/officeDocument/2006/relationships/webSettings" Target="webSettings.xml"/><Relationship Id="rId9" Type="http://schemas.openxmlformats.org/officeDocument/2006/relationships/hyperlink" Target="https://doi.org/10.1093/geronb/gbw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1424</TotalTime>
  <Pages>47</Pages>
  <Words>18601</Words>
  <Characters>106027</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Liat Ayalon</cp:lastModifiedBy>
  <cp:revision>110</cp:revision>
  <cp:lastPrinted>2020-03-21T08:19:00Z</cp:lastPrinted>
  <dcterms:created xsi:type="dcterms:W3CDTF">2020-11-23T10:49:00Z</dcterms:created>
  <dcterms:modified xsi:type="dcterms:W3CDTF">2021-11-18T09:34:00Z</dcterms:modified>
</cp:coreProperties>
</file>