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DD6" w14:textId="6BE6BC7B" w:rsidR="00865691" w:rsidRPr="00214C1F" w:rsidRDefault="00FB1C29" w:rsidP="00615B8B">
      <w:pPr>
        <w:jc w:val="right"/>
        <w:rPr>
          <w:rFonts w:asciiTheme="majorBidi" w:hAnsiTheme="majorBidi" w:cstheme="majorBidi"/>
          <w:bCs/>
          <w:sz w:val="22"/>
          <w:szCs w:val="22"/>
          <w:rtl/>
        </w:rPr>
      </w:pPr>
      <w:r w:rsidRPr="00214C1F">
        <w:rPr>
          <w:rFonts w:asciiTheme="majorBidi" w:hAnsiTheme="majorBidi" w:cstheme="majorBidi"/>
          <w:bCs/>
          <w:sz w:val="22"/>
          <w:szCs w:val="22"/>
        </w:rPr>
        <w:t xml:space="preserve"> </w:t>
      </w:r>
    </w:p>
    <w:p w14:paraId="0F7C11BD"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b/>
          <w:sz w:val="22"/>
          <w:szCs w:val="22"/>
        </w:rPr>
        <w:t>LIAT AYALON, Ph.D</w:t>
      </w:r>
      <w:r w:rsidRPr="00214C1F">
        <w:rPr>
          <w:rFonts w:asciiTheme="majorBidi" w:hAnsiTheme="majorBidi" w:cstheme="majorBidi"/>
          <w:sz w:val="22"/>
          <w:szCs w:val="22"/>
        </w:rPr>
        <w:t>.</w:t>
      </w:r>
    </w:p>
    <w:p w14:paraId="25C12EB8"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Professor</w:t>
      </w:r>
    </w:p>
    <w:p w14:paraId="7F29FF03"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School of Social Work</w:t>
      </w:r>
    </w:p>
    <w:p w14:paraId="092922CF"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 xml:space="preserve">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w:t>
      </w:r>
    </w:p>
    <w:p w14:paraId="0A291779"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Ramat Gan, Israel 52900</w:t>
      </w:r>
    </w:p>
    <w:p w14:paraId="6576403E"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Web: liatayalon.com</w:t>
      </w:r>
    </w:p>
    <w:p w14:paraId="048B68B6"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Tel: 972-3-531-7910</w:t>
      </w:r>
    </w:p>
    <w:p w14:paraId="733CCDF4" w14:textId="77777777" w:rsidR="00AC0D90" w:rsidRPr="00214C1F" w:rsidRDefault="00C1619F">
      <w:pPr>
        <w:jc w:val="center"/>
        <w:rPr>
          <w:rFonts w:asciiTheme="majorBidi" w:hAnsiTheme="majorBidi" w:cstheme="majorBidi"/>
          <w:sz w:val="22"/>
          <w:szCs w:val="22"/>
        </w:rPr>
      </w:pPr>
      <w:r w:rsidRPr="00214C1F">
        <w:rPr>
          <w:rFonts w:asciiTheme="majorBidi" w:hAnsiTheme="majorBidi" w:cstheme="majorBidi"/>
          <w:sz w:val="22"/>
          <w:szCs w:val="22"/>
        </w:rPr>
        <w:t>Fax: 972-3-930-0464</w:t>
      </w:r>
    </w:p>
    <w:p w14:paraId="7EB6008C" w14:textId="77777777" w:rsidR="00AC0D90" w:rsidRPr="00214C1F" w:rsidRDefault="00C1619F">
      <w:pPr>
        <w:jc w:val="center"/>
        <w:rPr>
          <w:rFonts w:asciiTheme="majorBidi" w:hAnsiTheme="majorBidi" w:cstheme="majorBidi"/>
          <w:sz w:val="22"/>
          <w:szCs w:val="22"/>
        </w:rPr>
      </w:pPr>
      <w:proofErr w:type="spellStart"/>
      <w:r w:rsidRPr="00214C1F">
        <w:rPr>
          <w:rFonts w:asciiTheme="majorBidi" w:hAnsiTheme="majorBidi" w:cstheme="majorBidi"/>
          <w:sz w:val="22"/>
          <w:szCs w:val="22"/>
        </w:rPr>
        <w:t>Liat.ayalon</w:t>
      </w:r>
      <w:proofErr w:type="spellEnd"/>
      <w:r w:rsidRPr="00214C1F">
        <w:rPr>
          <w:rFonts w:asciiTheme="majorBidi" w:hAnsiTheme="majorBidi" w:cstheme="majorBidi"/>
          <w:sz w:val="22"/>
          <w:szCs w:val="22"/>
        </w:rPr>
        <w:t>@ biu.ac.il</w:t>
      </w:r>
    </w:p>
    <w:p w14:paraId="27400541" w14:textId="77777777" w:rsidR="00AC0D90" w:rsidRPr="00214C1F" w:rsidRDefault="00AC0D90">
      <w:pPr>
        <w:jc w:val="center"/>
        <w:rPr>
          <w:rFonts w:asciiTheme="majorBidi" w:hAnsiTheme="majorBidi" w:cstheme="majorBidi"/>
          <w:sz w:val="22"/>
          <w:szCs w:val="22"/>
        </w:rPr>
      </w:pPr>
    </w:p>
    <w:p w14:paraId="5E1654F8" w14:textId="77777777" w:rsidR="00AC0D90" w:rsidRPr="00214C1F" w:rsidRDefault="00AC0D90">
      <w:pPr>
        <w:rPr>
          <w:rFonts w:asciiTheme="majorBidi" w:hAnsiTheme="majorBidi" w:cstheme="majorBidi"/>
          <w:sz w:val="22"/>
          <w:szCs w:val="22"/>
        </w:rPr>
      </w:pPr>
    </w:p>
    <w:p w14:paraId="19C69D71"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CURRENT APPOINTMENT:</w:t>
      </w:r>
    </w:p>
    <w:p w14:paraId="7392A860" w14:textId="77777777" w:rsidR="00AC0D90" w:rsidRPr="00214C1F" w:rsidRDefault="00AC0D90">
      <w:pPr>
        <w:rPr>
          <w:rFonts w:asciiTheme="majorBidi" w:hAnsiTheme="majorBidi" w:cstheme="majorBidi"/>
          <w:sz w:val="22"/>
          <w:szCs w:val="22"/>
        </w:rPr>
      </w:pPr>
    </w:p>
    <w:p w14:paraId="5C52712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04/2012-ongoing</w:t>
      </w:r>
      <w:r w:rsidRPr="00214C1F">
        <w:rPr>
          <w:rFonts w:asciiTheme="majorBidi" w:hAnsiTheme="majorBidi" w:cstheme="majorBidi"/>
          <w:sz w:val="22"/>
          <w:szCs w:val="22"/>
        </w:rPr>
        <w:tab/>
        <w:t xml:space="preserve">Full Professor,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w:t>
      </w:r>
    </w:p>
    <w:p w14:paraId="61CB8576" w14:textId="77777777" w:rsidR="00AC0D90" w:rsidRPr="00214C1F" w:rsidRDefault="00C1619F" w:rsidP="00615B8B">
      <w:pPr>
        <w:rPr>
          <w:rFonts w:asciiTheme="majorBidi" w:hAnsiTheme="majorBidi" w:cstheme="majorBidi"/>
          <w:sz w:val="22"/>
          <w:szCs w:val="22"/>
        </w:rPr>
      </w:pPr>
      <w:r w:rsidRPr="00214C1F">
        <w:rPr>
          <w:rFonts w:asciiTheme="majorBidi" w:hAnsiTheme="majorBidi" w:cstheme="majorBidi"/>
          <w:sz w:val="22"/>
          <w:szCs w:val="22"/>
        </w:rPr>
        <w:t>2016-ongoing</w:t>
      </w:r>
      <w:r w:rsidRPr="00214C1F">
        <w:rPr>
          <w:rFonts w:asciiTheme="majorBidi" w:hAnsiTheme="majorBidi" w:cstheme="majorBidi"/>
          <w:sz w:val="22"/>
          <w:szCs w:val="22"/>
        </w:rPr>
        <w:tab/>
      </w:r>
      <w:r w:rsidRPr="00214C1F">
        <w:rPr>
          <w:rFonts w:asciiTheme="majorBidi" w:hAnsiTheme="majorBidi" w:cstheme="majorBidi"/>
          <w:sz w:val="22"/>
          <w:szCs w:val="22"/>
        </w:rPr>
        <w:tab/>
      </w:r>
      <w:r w:rsidR="00615B8B" w:rsidRPr="00214C1F">
        <w:rPr>
          <w:rFonts w:asciiTheme="majorBidi" w:hAnsiTheme="majorBidi" w:cstheme="majorBidi"/>
          <w:sz w:val="22"/>
          <w:szCs w:val="22"/>
        </w:rPr>
        <w:t>Deputy director, Head of the Retraining program</w:t>
      </w:r>
      <w:r w:rsidRPr="00214C1F">
        <w:rPr>
          <w:rFonts w:asciiTheme="majorBidi" w:hAnsiTheme="majorBidi" w:cstheme="majorBidi"/>
          <w:sz w:val="22"/>
          <w:szCs w:val="22"/>
        </w:rPr>
        <w:t xml:space="preserve">  </w:t>
      </w:r>
    </w:p>
    <w:p w14:paraId="57CBE4B8" w14:textId="77777777" w:rsidR="00AC0D90" w:rsidRPr="00214C1F" w:rsidRDefault="00C1619F">
      <w:pPr>
        <w:ind w:left="1440" w:firstLine="720"/>
        <w:rPr>
          <w:rFonts w:asciiTheme="majorBidi" w:hAnsiTheme="majorBidi" w:cstheme="majorBidi"/>
          <w:sz w:val="22"/>
          <w:szCs w:val="22"/>
        </w:rPr>
      </w:pPr>
      <w:r w:rsidRPr="00214C1F">
        <w:rPr>
          <w:rFonts w:asciiTheme="majorBidi" w:hAnsiTheme="majorBidi" w:cstheme="majorBidi"/>
          <w:sz w:val="22"/>
          <w:szCs w:val="22"/>
        </w:rPr>
        <w:t xml:space="preserve">School of Social Work,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w:t>
      </w:r>
    </w:p>
    <w:p w14:paraId="203EF1F2" w14:textId="77777777" w:rsidR="00AC0D90" w:rsidRPr="00214C1F" w:rsidRDefault="00AC0D90">
      <w:pPr>
        <w:rPr>
          <w:rFonts w:asciiTheme="majorBidi" w:hAnsiTheme="majorBidi" w:cstheme="majorBidi"/>
          <w:b/>
          <w:sz w:val="22"/>
          <w:szCs w:val="22"/>
        </w:rPr>
      </w:pPr>
    </w:p>
    <w:p w14:paraId="29D489B6"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 xml:space="preserve">ACADEMIC APPOINTMENTS: </w:t>
      </w:r>
    </w:p>
    <w:p w14:paraId="59B3D8D1" w14:textId="77777777" w:rsidR="00AC0D90" w:rsidRPr="00214C1F" w:rsidRDefault="00AC0D90">
      <w:pPr>
        <w:rPr>
          <w:rFonts w:asciiTheme="majorBidi" w:hAnsiTheme="majorBidi" w:cstheme="majorBidi"/>
          <w:sz w:val="22"/>
          <w:szCs w:val="22"/>
        </w:rPr>
      </w:pPr>
    </w:p>
    <w:p w14:paraId="6391B1A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2015-ongoing</w:t>
      </w:r>
      <w:r w:rsidRPr="00214C1F">
        <w:rPr>
          <w:rFonts w:asciiTheme="majorBidi" w:hAnsiTheme="majorBidi" w:cstheme="majorBidi"/>
          <w:sz w:val="22"/>
          <w:szCs w:val="22"/>
        </w:rPr>
        <w:tab/>
      </w:r>
      <w:r w:rsidRPr="00214C1F">
        <w:rPr>
          <w:rFonts w:asciiTheme="majorBidi" w:hAnsiTheme="majorBidi" w:cstheme="majorBidi"/>
          <w:sz w:val="22"/>
          <w:szCs w:val="22"/>
        </w:rPr>
        <w:tab/>
        <w:t xml:space="preserve">Senate member,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w:t>
      </w:r>
    </w:p>
    <w:p w14:paraId="67582FF3" w14:textId="77777777" w:rsidR="00AC0D90" w:rsidRPr="00214C1F" w:rsidRDefault="00AC0D90">
      <w:pPr>
        <w:rPr>
          <w:rFonts w:asciiTheme="majorBidi" w:hAnsiTheme="majorBidi" w:cstheme="majorBidi"/>
          <w:sz w:val="22"/>
          <w:szCs w:val="22"/>
        </w:rPr>
      </w:pPr>
    </w:p>
    <w:p w14:paraId="3D345B8A" w14:textId="7B47E1F4"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2013-</w:t>
      </w:r>
      <w:proofErr w:type="gramStart"/>
      <w:r w:rsidRPr="00214C1F">
        <w:rPr>
          <w:rFonts w:asciiTheme="majorBidi" w:hAnsiTheme="majorBidi" w:cstheme="majorBidi"/>
          <w:sz w:val="22"/>
          <w:szCs w:val="22"/>
        </w:rPr>
        <w:t>2014</w:t>
      </w:r>
      <w:r w:rsidR="00EC52BA" w:rsidRPr="00214C1F">
        <w:rPr>
          <w:rFonts w:asciiTheme="majorBidi" w:hAnsiTheme="majorBidi" w:cstheme="majorBidi"/>
          <w:sz w:val="22"/>
          <w:szCs w:val="22"/>
        </w:rPr>
        <w:t xml:space="preserve">;  </w:t>
      </w:r>
      <w:r w:rsidRPr="00214C1F">
        <w:rPr>
          <w:rFonts w:asciiTheme="majorBidi" w:hAnsiTheme="majorBidi" w:cstheme="majorBidi"/>
          <w:sz w:val="22"/>
          <w:szCs w:val="22"/>
        </w:rPr>
        <w:tab/>
      </w:r>
      <w:proofErr w:type="gramEnd"/>
      <w:r w:rsidR="00EC52BA" w:rsidRPr="00214C1F">
        <w:rPr>
          <w:rFonts w:asciiTheme="majorBidi" w:hAnsiTheme="majorBidi" w:cstheme="majorBidi"/>
          <w:sz w:val="22"/>
          <w:szCs w:val="22"/>
        </w:rPr>
        <w:t xml:space="preserve">            </w:t>
      </w:r>
      <w:r w:rsidR="005C19EA">
        <w:rPr>
          <w:rFonts w:asciiTheme="majorBidi" w:hAnsiTheme="majorBidi" w:cstheme="majorBidi"/>
          <w:sz w:val="22"/>
          <w:szCs w:val="22"/>
        </w:rPr>
        <w:t xml:space="preserve"> </w:t>
      </w:r>
      <w:r w:rsidRPr="00214C1F">
        <w:rPr>
          <w:rFonts w:asciiTheme="majorBidi" w:hAnsiTheme="majorBidi" w:cstheme="majorBidi"/>
          <w:sz w:val="22"/>
          <w:szCs w:val="22"/>
        </w:rPr>
        <w:t xml:space="preserve">Head of the MSW program </w:t>
      </w:r>
    </w:p>
    <w:p w14:paraId="1CA883F1" w14:textId="0FB45557" w:rsidR="00AC0D90" w:rsidRPr="00214C1F" w:rsidRDefault="00EC52BA" w:rsidP="00EC52BA">
      <w:pPr>
        <w:rPr>
          <w:rFonts w:asciiTheme="majorBidi" w:hAnsiTheme="majorBidi" w:cstheme="majorBidi"/>
          <w:sz w:val="22"/>
          <w:szCs w:val="22"/>
        </w:rPr>
      </w:pPr>
      <w:r w:rsidRPr="00214C1F">
        <w:rPr>
          <w:rFonts w:asciiTheme="majorBidi" w:hAnsiTheme="majorBidi" w:cstheme="majorBidi"/>
          <w:sz w:val="22"/>
          <w:szCs w:val="22"/>
        </w:rPr>
        <w:t xml:space="preserve">2016-2018                   </w:t>
      </w:r>
      <w:r w:rsidR="005C19EA">
        <w:rPr>
          <w:rFonts w:asciiTheme="majorBidi" w:hAnsiTheme="majorBidi" w:cstheme="majorBidi"/>
          <w:sz w:val="22"/>
          <w:szCs w:val="22"/>
        </w:rPr>
        <w:t xml:space="preserve">   </w:t>
      </w:r>
      <w:r w:rsidR="00C1619F" w:rsidRPr="00214C1F">
        <w:rPr>
          <w:rFonts w:asciiTheme="majorBidi" w:hAnsiTheme="majorBidi" w:cstheme="majorBidi"/>
          <w:sz w:val="22"/>
          <w:szCs w:val="22"/>
        </w:rPr>
        <w:t xml:space="preserve">School of Social Work, Bar </w:t>
      </w:r>
      <w:proofErr w:type="spellStart"/>
      <w:r w:rsidR="00C1619F" w:rsidRPr="00214C1F">
        <w:rPr>
          <w:rFonts w:asciiTheme="majorBidi" w:hAnsiTheme="majorBidi" w:cstheme="majorBidi"/>
          <w:sz w:val="22"/>
          <w:szCs w:val="22"/>
        </w:rPr>
        <w:t>Ilan</w:t>
      </w:r>
      <w:proofErr w:type="spellEnd"/>
      <w:r w:rsidR="00C1619F" w:rsidRPr="00214C1F">
        <w:rPr>
          <w:rFonts w:asciiTheme="majorBidi" w:hAnsiTheme="majorBidi" w:cstheme="majorBidi"/>
          <w:sz w:val="22"/>
          <w:szCs w:val="22"/>
        </w:rPr>
        <w:t xml:space="preserve"> University; Israel</w:t>
      </w:r>
    </w:p>
    <w:tbl>
      <w:tblPr>
        <w:tblStyle w:val="a"/>
        <w:tblW w:w="10170" w:type="dxa"/>
        <w:tblInd w:w="-72" w:type="dxa"/>
        <w:tblLayout w:type="fixed"/>
        <w:tblLook w:val="0000" w:firstRow="0" w:lastRow="0" w:firstColumn="0" w:lastColumn="0" w:noHBand="0" w:noVBand="0"/>
      </w:tblPr>
      <w:tblGrid>
        <w:gridCol w:w="2160"/>
        <w:gridCol w:w="8010"/>
      </w:tblGrid>
      <w:tr w:rsidR="00AC0D90" w:rsidRPr="00214C1F" w14:paraId="70EE22F5" w14:textId="77777777">
        <w:tc>
          <w:tcPr>
            <w:tcW w:w="2160" w:type="dxa"/>
          </w:tcPr>
          <w:p w14:paraId="07DA80FB" w14:textId="77777777" w:rsidR="00AC0D90" w:rsidRPr="00214C1F" w:rsidRDefault="00AC0D90">
            <w:pPr>
              <w:rPr>
                <w:rFonts w:asciiTheme="majorBidi" w:hAnsiTheme="majorBidi" w:cstheme="majorBidi"/>
                <w:sz w:val="22"/>
                <w:szCs w:val="22"/>
              </w:rPr>
            </w:pPr>
          </w:p>
        </w:tc>
        <w:tc>
          <w:tcPr>
            <w:tcW w:w="8010" w:type="dxa"/>
          </w:tcPr>
          <w:p w14:paraId="6492DB26" w14:textId="77777777" w:rsidR="00AC0D90" w:rsidRPr="00214C1F" w:rsidRDefault="00AC0D90">
            <w:pPr>
              <w:rPr>
                <w:rFonts w:asciiTheme="majorBidi" w:hAnsiTheme="majorBidi" w:cstheme="majorBidi"/>
                <w:sz w:val="22"/>
                <w:szCs w:val="22"/>
              </w:rPr>
            </w:pPr>
          </w:p>
        </w:tc>
      </w:tr>
      <w:tr w:rsidR="00AC0D90" w:rsidRPr="00214C1F" w14:paraId="645F2B13" w14:textId="77777777">
        <w:tc>
          <w:tcPr>
            <w:tcW w:w="2160" w:type="dxa"/>
          </w:tcPr>
          <w:p w14:paraId="7AC00F4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10/2009-4/2012</w:t>
            </w:r>
          </w:p>
          <w:p w14:paraId="3516335D" w14:textId="77777777" w:rsidR="00AC0D90" w:rsidRPr="00214C1F" w:rsidRDefault="00AC0D90">
            <w:pPr>
              <w:rPr>
                <w:rFonts w:asciiTheme="majorBidi" w:hAnsiTheme="majorBidi" w:cstheme="majorBidi"/>
                <w:sz w:val="22"/>
                <w:szCs w:val="22"/>
              </w:rPr>
            </w:pPr>
          </w:p>
        </w:tc>
        <w:tc>
          <w:tcPr>
            <w:tcW w:w="8010" w:type="dxa"/>
          </w:tcPr>
          <w:p w14:paraId="2FBD4F4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Associate Professor</w:t>
            </w:r>
          </w:p>
          <w:p w14:paraId="0C971E2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School of Social Work,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w:t>
            </w:r>
          </w:p>
          <w:p w14:paraId="1C6B8878" w14:textId="77777777" w:rsidR="00AC0D90" w:rsidRPr="00214C1F" w:rsidRDefault="00AC0D90">
            <w:pPr>
              <w:rPr>
                <w:rFonts w:asciiTheme="majorBidi" w:hAnsiTheme="majorBidi" w:cstheme="majorBidi"/>
                <w:sz w:val="22"/>
                <w:szCs w:val="22"/>
              </w:rPr>
            </w:pPr>
          </w:p>
        </w:tc>
      </w:tr>
      <w:tr w:rsidR="00AC0D90" w:rsidRPr="00214C1F" w14:paraId="613C308F" w14:textId="77777777">
        <w:tc>
          <w:tcPr>
            <w:tcW w:w="2160" w:type="dxa"/>
          </w:tcPr>
          <w:p w14:paraId="32045CA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10/2007-10/2009</w:t>
            </w:r>
          </w:p>
        </w:tc>
        <w:tc>
          <w:tcPr>
            <w:tcW w:w="8010" w:type="dxa"/>
          </w:tcPr>
          <w:p w14:paraId="6C6464D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Senior Lecturer (tenured)</w:t>
            </w:r>
          </w:p>
          <w:p w14:paraId="627C651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School of Social Work,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w:t>
            </w:r>
          </w:p>
          <w:p w14:paraId="593F01FD" w14:textId="77777777" w:rsidR="00AC0D90" w:rsidRPr="00214C1F" w:rsidRDefault="00AC0D90">
            <w:pPr>
              <w:rPr>
                <w:rFonts w:asciiTheme="majorBidi" w:hAnsiTheme="majorBidi" w:cstheme="majorBidi"/>
                <w:sz w:val="22"/>
                <w:szCs w:val="22"/>
              </w:rPr>
            </w:pPr>
          </w:p>
        </w:tc>
      </w:tr>
      <w:tr w:rsidR="00AC0D90" w:rsidRPr="00214C1F" w14:paraId="2229CE4F" w14:textId="77777777">
        <w:tc>
          <w:tcPr>
            <w:tcW w:w="2160" w:type="dxa"/>
          </w:tcPr>
          <w:p w14:paraId="5D1FBC2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10/2005-10/2007</w:t>
            </w:r>
          </w:p>
        </w:tc>
        <w:tc>
          <w:tcPr>
            <w:tcW w:w="8010" w:type="dxa"/>
          </w:tcPr>
          <w:p w14:paraId="25814A8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Lecturer</w:t>
            </w:r>
          </w:p>
          <w:p w14:paraId="6C15FA22"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School of Social Work,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w:t>
            </w:r>
          </w:p>
        </w:tc>
      </w:tr>
    </w:tbl>
    <w:p w14:paraId="38DC6C2A" w14:textId="77777777" w:rsidR="00AC0D90" w:rsidRPr="00214C1F" w:rsidRDefault="00AC0D90">
      <w:pPr>
        <w:rPr>
          <w:rFonts w:asciiTheme="majorBidi" w:hAnsiTheme="majorBidi" w:cstheme="majorBidi"/>
          <w:b/>
          <w:sz w:val="22"/>
          <w:szCs w:val="22"/>
        </w:rPr>
      </w:pPr>
    </w:p>
    <w:p w14:paraId="7B2E5B53"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EDUCATION</w:t>
      </w:r>
    </w:p>
    <w:p w14:paraId="3C7277B6" w14:textId="77777777" w:rsidR="00AC0D90" w:rsidRPr="00214C1F" w:rsidRDefault="00AC0D90">
      <w:pPr>
        <w:rPr>
          <w:rFonts w:asciiTheme="majorBidi" w:hAnsiTheme="majorBidi" w:cstheme="majorBidi"/>
          <w:sz w:val="22"/>
          <w:szCs w:val="22"/>
        </w:rPr>
      </w:pPr>
    </w:p>
    <w:tbl>
      <w:tblPr>
        <w:tblStyle w:val="a0"/>
        <w:tblW w:w="10170" w:type="dxa"/>
        <w:tblInd w:w="-72" w:type="dxa"/>
        <w:tblLayout w:type="fixed"/>
        <w:tblLook w:val="0000" w:firstRow="0" w:lastRow="0" w:firstColumn="0" w:lastColumn="0" w:noHBand="0" w:noVBand="0"/>
      </w:tblPr>
      <w:tblGrid>
        <w:gridCol w:w="2160"/>
        <w:gridCol w:w="8010"/>
      </w:tblGrid>
      <w:tr w:rsidR="00AC0D90" w:rsidRPr="00214C1F" w14:paraId="06F0FDD4" w14:textId="77777777">
        <w:tc>
          <w:tcPr>
            <w:tcW w:w="2160" w:type="dxa"/>
          </w:tcPr>
          <w:p w14:paraId="0E67650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07/2003-6/2005</w:t>
            </w:r>
          </w:p>
        </w:tc>
        <w:tc>
          <w:tcPr>
            <w:tcW w:w="8010" w:type="dxa"/>
          </w:tcPr>
          <w:p w14:paraId="2F9A695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HRSA Postdoctoral Clinical/ Research Fellow in Geriatrics</w:t>
            </w:r>
          </w:p>
          <w:p w14:paraId="51C8459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Department of Medicine- Division of Geriatrics; University of California San Francisco, San Francisco, CA</w:t>
            </w:r>
          </w:p>
          <w:p w14:paraId="0B22658F" w14:textId="77777777" w:rsidR="00AC0D90" w:rsidRPr="00214C1F" w:rsidRDefault="00C1619F">
            <w:pPr>
              <w:rPr>
                <w:rFonts w:asciiTheme="majorBidi" w:eastAsia="Verdana" w:hAnsiTheme="majorBidi" w:cstheme="majorBidi"/>
                <w:sz w:val="22"/>
                <w:szCs w:val="22"/>
              </w:rPr>
            </w:pPr>
            <w:r w:rsidRPr="00214C1F">
              <w:rPr>
                <w:rFonts w:asciiTheme="majorBidi" w:hAnsiTheme="majorBidi" w:cstheme="majorBidi"/>
                <w:sz w:val="22"/>
                <w:szCs w:val="22"/>
              </w:rPr>
              <w:t>Mentor: Patricia</w:t>
            </w:r>
            <w:r w:rsidRPr="00214C1F">
              <w:rPr>
                <w:rFonts w:asciiTheme="majorBidi" w:eastAsia="Verdana" w:hAnsiTheme="majorBidi" w:cstheme="majorBidi"/>
                <w:sz w:val="22"/>
                <w:szCs w:val="22"/>
              </w:rPr>
              <w:t xml:space="preserve"> </w:t>
            </w:r>
            <w:proofErr w:type="spellStart"/>
            <w:r w:rsidRPr="00214C1F">
              <w:rPr>
                <w:rFonts w:asciiTheme="majorBidi" w:eastAsia="Verdana" w:hAnsiTheme="majorBidi" w:cstheme="majorBidi"/>
                <w:sz w:val="22"/>
                <w:szCs w:val="22"/>
              </w:rPr>
              <w:t>Areán</w:t>
            </w:r>
            <w:proofErr w:type="spellEnd"/>
            <w:r w:rsidRPr="00214C1F">
              <w:rPr>
                <w:rFonts w:asciiTheme="majorBidi" w:eastAsia="Verdana" w:hAnsiTheme="majorBidi" w:cstheme="majorBidi"/>
                <w:sz w:val="22"/>
                <w:szCs w:val="22"/>
              </w:rPr>
              <w:t>, Ph.D.</w:t>
            </w:r>
          </w:p>
          <w:p w14:paraId="419EDF2A" w14:textId="77777777" w:rsidR="00AC0D90" w:rsidRPr="00214C1F" w:rsidRDefault="00C1619F">
            <w:pPr>
              <w:tabs>
                <w:tab w:val="left" w:pos="1050"/>
              </w:tabs>
              <w:rPr>
                <w:rFonts w:asciiTheme="majorBidi" w:eastAsia="Verdana" w:hAnsiTheme="majorBidi" w:cstheme="majorBidi"/>
                <w:sz w:val="22"/>
                <w:szCs w:val="22"/>
              </w:rPr>
            </w:pPr>
            <w:r w:rsidRPr="00214C1F">
              <w:rPr>
                <w:rFonts w:asciiTheme="majorBidi" w:eastAsia="Verdana" w:hAnsiTheme="majorBidi" w:cstheme="majorBidi"/>
                <w:sz w:val="22"/>
                <w:szCs w:val="22"/>
              </w:rPr>
              <w:tab/>
            </w:r>
          </w:p>
          <w:p w14:paraId="06E41B4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Selected coursework in Training in Clinical Research</w:t>
            </w:r>
          </w:p>
          <w:p w14:paraId="77F78ED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Department of Epidemiology &amp; Biostatistics; University of California San   </w:t>
            </w:r>
          </w:p>
          <w:p w14:paraId="6F30C23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Francisco, San Francisco, CA</w:t>
            </w:r>
          </w:p>
          <w:p w14:paraId="3C96F991" w14:textId="77777777" w:rsidR="00AC0D90" w:rsidRPr="00214C1F" w:rsidRDefault="00AC0D90">
            <w:pPr>
              <w:rPr>
                <w:rFonts w:asciiTheme="majorBidi" w:hAnsiTheme="majorBidi" w:cstheme="majorBidi"/>
                <w:sz w:val="22"/>
                <w:szCs w:val="22"/>
              </w:rPr>
            </w:pPr>
          </w:p>
        </w:tc>
      </w:tr>
      <w:tr w:rsidR="00AC0D90" w:rsidRPr="00214C1F" w14:paraId="52071E0A" w14:textId="77777777">
        <w:tc>
          <w:tcPr>
            <w:tcW w:w="2160" w:type="dxa"/>
          </w:tcPr>
          <w:p w14:paraId="664672C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07/2002-06/2003</w:t>
            </w:r>
          </w:p>
        </w:tc>
        <w:tc>
          <w:tcPr>
            <w:tcW w:w="8010" w:type="dxa"/>
          </w:tcPr>
          <w:p w14:paraId="37AEF29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Clinical Psychology Internship (APA Approved)</w:t>
            </w:r>
          </w:p>
          <w:p w14:paraId="4D9CAB8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Department of Psychiatry, University of California San Francisco, San Francisco, CA</w:t>
            </w:r>
          </w:p>
          <w:p w14:paraId="0E6DF1E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Mentor: Patricia</w:t>
            </w:r>
            <w:r w:rsidRPr="00214C1F">
              <w:rPr>
                <w:rFonts w:asciiTheme="majorBidi" w:eastAsia="Verdana" w:hAnsiTheme="majorBidi" w:cstheme="majorBidi"/>
                <w:sz w:val="22"/>
                <w:szCs w:val="22"/>
              </w:rPr>
              <w:t xml:space="preserve"> </w:t>
            </w:r>
            <w:proofErr w:type="spellStart"/>
            <w:r w:rsidRPr="00214C1F">
              <w:rPr>
                <w:rFonts w:asciiTheme="majorBidi" w:eastAsia="Verdana" w:hAnsiTheme="majorBidi" w:cstheme="majorBidi"/>
                <w:sz w:val="22"/>
                <w:szCs w:val="22"/>
              </w:rPr>
              <w:t>Areán</w:t>
            </w:r>
            <w:proofErr w:type="spellEnd"/>
            <w:r w:rsidRPr="00214C1F">
              <w:rPr>
                <w:rFonts w:asciiTheme="majorBidi" w:eastAsia="Verdana" w:hAnsiTheme="majorBidi" w:cstheme="majorBidi"/>
                <w:sz w:val="22"/>
                <w:szCs w:val="22"/>
              </w:rPr>
              <w:t>, Ph.D.</w:t>
            </w:r>
          </w:p>
          <w:p w14:paraId="2AE5EECE" w14:textId="77777777" w:rsidR="00AC0D90" w:rsidRPr="00214C1F" w:rsidRDefault="00AC0D90">
            <w:pPr>
              <w:rPr>
                <w:rFonts w:asciiTheme="majorBidi" w:hAnsiTheme="majorBidi" w:cstheme="majorBidi"/>
                <w:sz w:val="22"/>
                <w:szCs w:val="22"/>
              </w:rPr>
            </w:pPr>
          </w:p>
        </w:tc>
      </w:tr>
      <w:tr w:rsidR="00AC0D90" w:rsidRPr="00214C1F" w14:paraId="45DABB4A" w14:textId="77777777">
        <w:tc>
          <w:tcPr>
            <w:tcW w:w="2160" w:type="dxa"/>
          </w:tcPr>
          <w:p w14:paraId="7618513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06/1998-05/2002</w:t>
            </w:r>
          </w:p>
          <w:p w14:paraId="1DF117FB" w14:textId="77777777" w:rsidR="00AC0D90" w:rsidRPr="00214C1F" w:rsidRDefault="00AC0D90">
            <w:pPr>
              <w:rPr>
                <w:rFonts w:asciiTheme="majorBidi" w:hAnsiTheme="majorBidi" w:cstheme="majorBidi"/>
                <w:sz w:val="22"/>
                <w:szCs w:val="22"/>
              </w:rPr>
            </w:pPr>
          </w:p>
          <w:p w14:paraId="4531C00A" w14:textId="77777777" w:rsidR="00AC0D90" w:rsidRPr="00214C1F" w:rsidRDefault="00AC0D90">
            <w:pPr>
              <w:rPr>
                <w:rFonts w:asciiTheme="majorBidi" w:hAnsiTheme="majorBidi" w:cstheme="majorBidi"/>
                <w:sz w:val="22"/>
                <w:szCs w:val="22"/>
              </w:rPr>
            </w:pPr>
          </w:p>
          <w:p w14:paraId="20A120E4" w14:textId="77777777" w:rsidR="00AC0D90" w:rsidRPr="00214C1F" w:rsidRDefault="00AC0D90">
            <w:pPr>
              <w:rPr>
                <w:rFonts w:asciiTheme="majorBidi" w:hAnsiTheme="majorBidi" w:cstheme="majorBidi"/>
                <w:sz w:val="22"/>
                <w:szCs w:val="22"/>
              </w:rPr>
            </w:pPr>
          </w:p>
          <w:p w14:paraId="60779BD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03/2001</w:t>
            </w:r>
          </w:p>
          <w:p w14:paraId="67A1D50D" w14:textId="77777777" w:rsidR="00AC0D90" w:rsidRPr="00214C1F" w:rsidRDefault="00AC0D90">
            <w:pPr>
              <w:rPr>
                <w:rFonts w:asciiTheme="majorBidi" w:hAnsiTheme="majorBidi" w:cstheme="majorBidi"/>
                <w:sz w:val="22"/>
                <w:szCs w:val="22"/>
              </w:rPr>
            </w:pPr>
          </w:p>
        </w:tc>
        <w:tc>
          <w:tcPr>
            <w:tcW w:w="8010" w:type="dxa"/>
          </w:tcPr>
          <w:p w14:paraId="4677470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Ph.D. in Clinical Psychology (APA Approved)</w:t>
            </w:r>
          </w:p>
          <w:p w14:paraId="68ED130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Illinois Institute of Technology, Chicago, IL</w:t>
            </w:r>
          </w:p>
          <w:p w14:paraId="69FF45C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Dissertation Title: "An explanatory model of racial variations in illness behaviors". </w:t>
            </w:r>
          </w:p>
          <w:p w14:paraId="0124245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Comprehensive examination passed with commendation</w:t>
            </w:r>
          </w:p>
          <w:p w14:paraId="62937AB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Adviser: Michael Young, Ph.D.</w:t>
            </w:r>
          </w:p>
          <w:p w14:paraId="4ED7BF82" w14:textId="77777777" w:rsidR="00AC0D90" w:rsidRPr="00214C1F" w:rsidRDefault="00AC0D90">
            <w:pPr>
              <w:rPr>
                <w:rFonts w:asciiTheme="majorBidi" w:hAnsiTheme="majorBidi" w:cstheme="majorBidi"/>
                <w:sz w:val="22"/>
                <w:szCs w:val="22"/>
              </w:rPr>
            </w:pPr>
          </w:p>
        </w:tc>
      </w:tr>
      <w:tr w:rsidR="00AC0D90" w:rsidRPr="00214C1F" w14:paraId="70D0917E" w14:textId="77777777">
        <w:tc>
          <w:tcPr>
            <w:tcW w:w="2160" w:type="dxa"/>
          </w:tcPr>
          <w:p w14:paraId="734FD04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06/1998-12/2000</w:t>
            </w:r>
          </w:p>
        </w:tc>
        <w:tc>
          <w:tcPr>
            <w:tcW w:w="8010" w:type="dxa"/>
          </w:tcPr>
          <w:p w14:paraId="57F6688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M.S. in Psychology</w:t>
            </w:r>
          </w:p>
          <w:p w14:paraId="231494A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Illinois Institute of Technology, Chicago, IL</w:t>
            </w:r>
          </w:p>
          <w:p w14:paraId="6797987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Thesis Title: "A comparison of depressive symptoms in African Americans and Caucasian Americans". </w:t>
            </w:r>
          </w:p>
          <w:p w14:paraId="3DC015B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Adviser: Michael Young, Ph.D.</w:t>
            </w:r>
          </w:p>
          <w:p w14:paraId="0D0E188D" w14:textId="77777777" w:rsidR="00AC0D90" w:rsidRPr="00214C1F" w:rsidRDefault="00AC0D90">
            <w:pPr>
              <w:rPr>
                <w:rFonts w:asciiTheme="majorBidi" w:hAnsiTheme="majorBidi" w:cstheme="majorBidi"/>
                <w:sz w:val="22"/>
                <w:szCs w:val="22"/>
              </w:rPr>
            </w:pPr>
          </w:p>
        </w:tc>
      </w:tr>
      <w:tr w:rsidR="00AC0D90" w:rsidRPr="00214C1F" w14:paraId="0E7FC222" w14:textId="77777777">
        <w:tc>
          <w:tcPr>
            <w:tcW w:w="2160" w:type="dxa"/>
          </w:tcPr>
          <w:p w14:paraId="0C6A786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10/1993-07/1996</w:t>
            </w:r>
          </w:p>
        </w:tc>
        <w:tc>
          <w:tcPr>
            <w:tcW w:w="8010" w:type="dxa"/>
          </w:tcPr>
          <w:p w14:paraId="6B9AA59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B.A. (Cum Laude) Behavioral Sciences</w:t>
            </w:r>
          </w:p>
          <w:p w14:paraId="26CE9FD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Ben-Gurion University, </w:t>
            </w:r>
            <w:proofErr w:type="spellStart"/>
            <w:r w:rsidRPr="00214C1F">
              <w:rPr>
                <w:rFonts w:asciiTheme="majorBidi" w:hAnsiTheme="majorBidi" w:cstheme="majorBidi"/>
                <w:sz w:val="22"/>
                <w:szCs w:val="22"/>
              </w:rPr>
              <w:t>Bee'r</w:t>
            </w:r>
            <w:proofErr w:type="spellEnd"/>
            <w:r w:rsidRPr="00214C1F">
              <w:rPr>
                <w:rFonts w:asciiTheme="majorBidi" w:hAnsiTheme="majorBidi" w:cstheme="majorBidi"/>
                <w:sz w:val="22"/>
                <w:szCs w:val="22"/>
              </w:rPr>
              <w:t xml:space="preserve"> Sheva, Israel</w:t>
            </w:r>
          </w:p>
          <w:p w14:paraId="5FD5DD6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Bachelor’s thesis title: " Motherland or home country: a comparative study of quality of life among Jews from the Soviet Union, who immigrated to Israel, Jews in Russia, and Israeli non-immigrants".</w:t>
            </w:r>
          </w:p>
          <w:p w14:paraId="2A9AC4E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Reader: Marianne Amir, Ph.D.</w:t>
            </w:r>
          </w:p>
        </w:tc>
      </w:tr>
    </w:tbl>
    <w:p w14:paraId="56475663" w14:textId="77777777" w:rsidR="00AC0D90" w:rsidRPr="00214C1F" w:rsidRDefault="00AC0D90">
      <w:pPr>
        <w:rPr>
          <w:rFonts w:asciiTheme="majorBidi" w:hAnsiTheme="majorBidi" w:cstheme="majorBidi"/>
          <w:sz w:val="22"/>
          <w:szCs w:val="22"/>
        </w:rPr>
      </w:pPr>
    </w:p>
    <w:p w14:paraId="09C9EB1C"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HONORS AND AWARDS</w:t>
      </w:r>
    </w:p>
    <w:p w14:paraId="224D4E2A" w14:textId="77777777" w:rsidR="00AC0D90" w:rsidRPr="00214C1F" w:rsidRDefault="00AC0D90">
      <w:pPr>
        <w:rPr>
          <w:rFonts w:asciiTheme="majorBidi" w:hAnsiTheme="majorBidi" w:cstheme="majorBidi"/>
          <w:sz w:val="22"/>
          <w:szCs w:val="22"/>
        </w:rPr>
      </w:pPr>
    </w:p>
    <w:tbl>
      <w:tblPr>
        <w:tblStyle w:val="a1"/>
        <w:tblW w:w="10170" w:type="dxa"/>
        <w:tblInd w:w="-72" w:type="dxa"/>
        <w:tblLayout w:type="fixed"/>
        <w:tblLook w:val="0000" w:firstRow="0" w:lastRow="0" w:firstColumn="0" w:lastColumn="0" w:noHBand="0" w:noVBand="0"/>
      </w:tblPr>
      <w:tblGrid>
        <w:gridCol w:w="2160"/>
        <w:gridCol w:w="8010"/>
      </w:tblGrid>
      <w:tr w:rsidR="003E3754" w:rsidRPr="003E3754" w14:paraId="5C756748" w14:textId="77777777">
        <w:tc>
          <w:tcPr>
            <w:tcW w:w="2160" w:type="dxa"/>
          </w:tcPr>
          <w:p w14:paraId="1953D429" w14:textId="77777777" w:rsidR="003E3754" w:rsidRPr="003E3754" w:rsidRDefault="003E3754">
            <w:pPr>
              <w:rPr>
                <w:rFonts w:asciiTheme="majorBidi" w:hAnsiTheme="majorBidi" w:cstheme="majorBidi"/>
                <w:color w:val="222222"/>
                <w:sz w:val="22"/>
                <w:szCs w:val="22"/>
                <w:rtl/>
              </w:rPr>
            </w:pPr>
            <w:r w:rsidRPr="003E3754">
              <w:rPr>
                <w:rFonts w:asciiTheme="majorBidi" w:hAnsiTheme="majorBidi" w:cstheme="majorBidi" w:hint="cs"/>
                <w:color w:val="222222"/>
                <w:sz w:val="22"/>
                <w:szCs w:val="22"/>
                <w:rtl/>
              </w:rPr>
              <w:t>2022</w:t>
            </w:r>
          </w:p>
          <w:p w14:paraId="57FBA1E0" w14:textId="40AF1F62" w:rsidR="003E3754" w:rsidRPr="003E3754" w:rsidRDefault="003E3754">
            <w:pPr>
              <w:rPr>
                <w:rFonts w:asciiTheme="majorBidi" w:hAnsiTheme="majorBidi" w:cstheme="majorBidi"/>
                <w:color w:val="222222"/>
                <w:sz w:val="22"/>
                <w:szCs w:val="22"/>
              </w:rPr>
            </w:pPr>
          </w:p>
        </w:tc>
        <w:tc>
          <w:tcPr>
            <w:tcW w:w="8010" w:type="dxa"/>
          </w:tcPr>
          <w:p w14:paraId="04C7AE79" w14:textId="7B5DE71F" w:rsidR="003E3754" w:rsidRPr="003E3754" w:rsidRDefault="003E3754">
            <w:pPr>
              <w:rPr>
                <w:rFonts w:asciiTheme="majorBidi" w:hAnsiTheme="majorBidi" w:cstheme="majorBidi"/>
                <w:color w:val="222222"/>
                <w:sz w:val="22"/>
                <w:szCs w:val="22"/>
              </w:rPr>
            </w:pPr>
            <w:r w:rsidRPr="003E3754">
              <w:rPr>
                <w:rFonts w:asciiTheme="majorBidi" w:hAnsiTheme="majorBidi" w:cstheme="majorBidi"/>
                <w:color w:val="222222"/>
                <w:sz w:val="22"/>
                <w:szCs w:val="22"/>
              </w:rPr>
              <w:t xml:space="preserve">Healthy Ageing 50 – </w:t>
            </w:r>
            <w:bookmarkStart w:id="0" w:name="_Hlk115171335"/>
            <w:r w:rsidRPr="003E3754">
              <w:rPr>
                <w:rFonts w:asciiTheme="majorBidi" w:hAnsiTheme="majorBidi" w:cstheme="majorBidi"/>
                <w:color w:val="222222"/>
                <w:sz w:val="22"/>
                <w:szCs w:val="22"/>
              </w:rPr>
              <w:t xml:space="preserve">selected by the UN Decade of Healthy Ageing as one of 50 </w:t>
            </w:r>
            <w:r>
              <w:rPr>
                <w:rFonts w:asciiTheme="majorBidi" w:hAnsiTheme="majorBidi" w:cstheme="majorBidi"/>
                <w:color w:val="222222"/>
                <w:sz w:val="22"/>
                <w:szCs w:val="22"/>
              </w:rPr>
              <w:t xml:space="preserve">world </w:t>
            </w:r>
            <w:r w:rsidRPr="003E3754">
              <w:rPr>
                <w:rFonts w:asciiTheme="majorBidi" w:hAnsiTheme="majorBidi" w:cstheme="majorBidi"/>
                <w:color w:val="222222"/>
                <w:sz w:val="22"/>
                <w:szCs w:val="22"/>
              </w:rPr>
              <w:t>leaders working to transform the world to be a better place in which to grow older</w:t>
            </w:r>
            <w:bookmarkEnd w:id="0"/>
            <w:r w:rsidRPr="003E3754">
              <w:rPr>
                <w:rFonts w:asciiTheme="majorBidi" w:hAnsiTheme="majorBidi" w:cstheme="majorBidi"/>
                <w:color w:val="222222"/>
                <w:sz w:val="22"/>
                <w:szCs w:val="22"/>
              </w:rPr>
              <w:t>.</w:t>
            </w:r>
          </w:p>
          <w:p w14:paraId="6B7E043C" w14:textId="14A47921" w:rsidR="003E3754" w:rsidRPr="00214C1F" w:rsidRDefault="003E3754">
            <w:pPr>
              <w:rPr>
                <w:rFonts w:asciiTheme="majorBidi" w:hAnsiTheme="majorBidi" w:cstheme="majorBidi"/>
                <w:color w:val="222222"/>
                <w:sz w:val="22"/>
                <w:szCs w:val="22"/>
              </w:rPr>
            </w:pPr>
          </w:p>
        </w:tc>
      </w:tr>
      <w:tr w:rsidR="00811990" w:rsidRPr="00214C1F" w14:paraId="566B3C61" w14:textId="77777777">
        <w:tc>
          <w:tcPr>
            <w:tcW w:w="2160" w:type="dxa"/>
          </w:tcPr>
          <w:p w14:paraId="7E654BB2" w14:textId="0D1FAF14" w:rsidR="00811990" w:rsidRPr="00214C1F" w:rsidRDefault="00811990">
            <w:pPr>
              <w:rPr>
                <w:rFonts w:asciiTheme="majorBidi" w:hAnsiTheme="majorBidi" w:cstheme="majorBidi"/>
                <w:sz w:val="22"/>
                <w:szCs w:val="22"/>
              </w:rPr>
            </w:pPr>
            <w:r w:rsidRPr="00214C1F">
              <w:rPr>
                <w:rFonts w:asciiTheme="majorBidi" w:hAnsiTheme="majorBidi" w:cstheme="majorBidi"/>
                <w:sz w:val="22"/>
                <w:szCs w:val="22"/>
              </w:rPr>
              <w:t>2021</w:t>
            </w:r>
          </w:p>
        </w:tc>
        <w:tc>
          <w:tcPr>
            <w:tcW w:w="8010" w:type="dxa"/>
          </w:tcPr>
          <w:p w14:paraId="763B45A2" w14:textId="77777777" w:rsidR="00811990" w:rsidRPr="00214C1F" w:rsidRDefault="00811990">
            <w:pPr>
              <w:rPr>
                <w:rFonts w:asciiTheme="majorBidi" w:hAnsiTheme="majorBidi" w:cstheme="majorBidi"/>
                <w:color w:val="222222"/>
                <w:sz w:val="22"/>
                <w:szCs w:val="22"/>
              </w:rPr>
            </w:pPr>
            <w:r w:rsidRPr="00214C1F">
              <w:rPr>
                <w:rFonts w:asciiTheme="majorBidi" w:hAnsiTheme="majorBidi" w:cstheme="majorBidi"/>
                <w:color w:val="222222"/>
                <w:sz w:val="22"/>
                <w:szCs w:val="22"/>
              </w:rPr>
              <w:t xml:space="preserve">The challenge of the patient’s experience- Wolfson Hospital and Bar </w:t>
            </w:r>
            <w:proofErr w:type="spellStart"/>
            <w:r w:rsidRPr="00214C1F">
              <w:rPr>
                <w:rFonts w:asciiTheme="majorBidi" w:hAnsiTheme="majorBidi" w:cstheme="majorBidi"/>
                <w:color w:val="222222"/>
                <w:sz w:val="22"/>
                <w:szCs w:val="22"/>
              </w:rPr>
              <w:t>Ilan</w:t>
            </w:r>
            <w:proofErr w:type="spellEnd"/>
            <w:r w:rsidRPr="00214C1F">
              <w:rPr>
                <w:rFonts w:asciiTheme="majorBidi" w:hAnsiTheme="majorBidi" w:cstheme="majorBidi"/>
                <w:color w:val="222222"/>
                <w:sz w:val="22"/>
                <w:szCs w:val="22"/>
              </w:rPr>
              <w:t xml:space="preserve"> University (with Fleishman </w:t>
            </w:r>
            <w:proofErr w:type="spellStart"/>
            <w:r w:rsidRPr="00214C1F">
              <w:rPr>
                <w:rFonts w:asciiTheme="majorBidi" w:hAnsiTheme="majorBidi" w:cstheme="majorBidi"/>
                <w:color w:val="222222"/>
                <w:sz w:val="22"/>
                <w:szCs w:val="22"/>
              </w:rPr>
              <w:t>Vardit</w:t>
            </w:r>
            <w:proofErr w:type="spellEnd"/>
            <w:r w:rsidRPr="00214C1F">
              <w:rPr>
                <w:rFonts w:asciiTheme="majorBidi" w:hAnsiTheme="majorBidi" w:cstheme="majorBidi"/>
                <w:color w:val="222222"/>
                <w:sz w:val="22"/>
                <w:szCs w:val="22"/>
              </w:rPr>
              <w:t xml:space="preserve"> and </w:t>
            </w:r>
            <w:proofErr w:type="spellStart"/>
            <w:r w:rsidRPr="00214C1F">
              <w:rPr>
                <w:rFonts w:asciiTheme="majorBidi" w:hAnsiTheme="majorBidi" w:cstheme="majorBidi"/>
                <w:color w:val="222222"/>
                <w:sz w:val="22"/>
                <w:szCs w:val="22"/>
              </w:rPr>
              <w:t>Sarner</w:t>
            </w:r>
            <w:proofErr w:type="spellEnd"/>
            <w:r w:rsidRPr="00214C1F">
              <w:rPr>
                <w:rFonts w:asciiTheme="majorBidi" w:hAnsiTheme="majorBidi" w:cstheme="majorBidi"/>
                <w:color w:val="222222"/>
                <w:sz w:val="22"/>
                <w:szCs w:val="22"/>
              </w:rPr>
              <w:t xml:space="preserve"> David)</w:t>
            </w:r>
            <w:r w:rsidR="00C956CB" w:rsidRPr="00214C1F">
              <w:rPr>
                <w:rFonts w:asciiTheme="majorBidi" w:hAnsiTheme="majorBidi" w:cstheme="majorBidi"/>
                <w:color w:val="222222"/>
                <w:sz w:val="22"/>
                <w:szCs w:val="22"/>
              </w:rPr>
              <w:t xml:space="preserve"> $5,000</w:t>
            </w:r>
          </w:p>
          <w:p w14:paraId="0F15E7D3" w14:textId="2C208280" w:rsidR="00F95C03" w:rsidRPr="00214C1F" w:rsidRDefault="00F95C03">
            <w:pPr>
              <w:rPr>
                <w:rFonts w:asciiTheme="majorBidi" w:hAnsiTheme="majorBidi" w:cstheme="majorBidi"/>
                <w:color w:val="222222"/>
                <w:sz w:val="22"/>
                <w:szCs w:val="22"/>
              </w:rPr>
            </w:pPr>
          </w:p>
        </w:tc>
      </w:tr>
      <w:tr w:rsidR="00AC0D90" w:rsidRPr="00214C1F" w14:paraId="7992FC28" w14:textId="77777777">
        <w:tc>
          <w:tcPr>
            <w:tcW w:w="2160" w:type="dxa"/>
          </w:tcPr>
          <w:p w14:paraId="0ABC758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w:t>
            </w:r>
          </w:p>
        </w:tc>
        <w:tc>
          <w:tcPr>
            <w:tcW w:w="8010" w:type="dxa"/>
          </w:tcPr>
          <w:p w14:paraId="7AF68952" w14:textId="77777777" w:rsidR="00AC0D90" w:rsidRPr="00214C1F" w:rsidRDefault="00C1619F">
            <w:pPr>
              <w:rPr>
                <w:rFonts w:asciiTheme="majorBidi" w:hAnsiTheme="majorBidi" w:cstheme="majorBidi"/>
                <w:color w:val="222222"/>
                <w:sz w:val="22"/>
                <w:szCs w:val="22"/>
              </w:rPr>
            </w:pPr>
            <w:r w:rsidRPr="00214C1F">
              <w:rPr>
                <w:rFonts w:asciiTheme="majorBidi" w:hAnsiTheme="majorBidi" w:cstheme="majorBidi"/>
                <w:color w:val="222222"/>
                <w:sz w:val="22"/>
                <w:szCs w:val="22"/>
              </w:rPr>
              <w:t>Coordinator: Euro-Ageism Innovative Training Network (MSCA-ITN), Horizon 2020</w:t>
            </w:r>
          </w:p>
          <w:p w14:paraId="5EFF0C98" w14:textId="77777777" w:rsidR="00AC0D90" w:rsidRPr="00214C1F" w:rsidRDefault="00AC0D90">
            <w:pPr>
              <w:rPr>
                <w:rFonts w:asciiTheme="majorBidi" w:hAnsiTheme="majorBidi" w:cstheme="majorBidi"/>
                <w:color w:val="222222"/>
                <w:sz w:val="22"/>
                <w:szCs w:val="22"/>
              </w:rPr>
            </w:pPr>
          </w:p>
        </w:tc>
      </w:tr>
      <w:tr w:rsidR="00AC0D90" w:rsidRPr="00214C1F" w14:paraId="4D46BD6B" w14:textId="77777777">
        <w:tc>
          <w:tcPr>
            <w:tcW w:w="2160" w:type="dxa"/>
          </w:tcPr>
          <w:p w14:paraId="16E07BA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2016</w:t>
            </w:r>
          </w:p>
        </w:tc>
        <w:tc>
          <w:tcPr>
            <w:tcW w:w="8010" w:type="dxa"/>
          </w:tcPr>
          <w:p w14:paraId="3CF55A1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color w:val="222222"/>
                <w:sz w:val="22"/>
                <w:szCs w:val="22"/>
              </w:rPr>
              <w:t>The Innovative Research on Aging Award honorable mention-</w:t>
            </w:r>
          </w:p>
          <w:p w14:paraId="2B8EE23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Mather </w:t>
            </w:r>
            <w:proofErr w:type="spellStart"/>
            <w:r w:rsidRPr="00214C1F">
              <w:rPr>
                <w:rFonts w:asciiTheme="majorBidi" w:hAnsiTheme="majorBidi" w:cstheme="majorBidi"/>
                <w:sz w:val="22"/>
                <w:szCs w:val="22"/>
              </w:rPr>
              <w:t>LifeWays</w:t>
            </w:r>
            <w:proofErr w:type="spellEnd"/>
          </w:p>
          <w:p w14:paraId="2388AC4D" w14:textId="77777777" w:rsidR="00AC0D90" w:rsidRPr="00214C1F" w:rsidRDefault="00AC0D90">
            <w:pPr>
              <w:rPr>
                <w:rFonts w:asciiTheme="majorBidi" w:hAnsiTheme="majorBidi" w:cstheme="majorBidi"/>
                <w:sz w:val="22"/>
                <w:szCs w:val="22"/>
              </w:rPr>
            </w:pPr>
          </w:p>
        </w:tc>
      </w:tr>
      <w:tr w:rsidR="00AC0D90" w:rsidRPr="00214C1F" w14:paraId="3ADB9124" w14:textId="77777777">
        <w:tc>
          <w:tcPr>
            <w:tcW w:w="2160" w:type="dxa"/>
          </w:tcPr>
          <w:p w14:paraId="2DDD9B9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2015-2019</w:t>
            </w:r>
          </w:p>
          <w:p w14:paraId="29A6FB60" w14:textId="77777777" w:rsidR="00AC0D90" w:rsidRPr="00214C1F" w:rsidRDefault="00AC0D90">
            <w:pPr>
              <w:rPr>
                <w:rFonts w:asciiTheme="majorBidi" w:hAnsiTheme="majorBidi" w:cstheme="majorBidi"/>
                <w:sz w:val="22"/>
                <w:szCs w:val="22"/>
              </w:rPr>
            </w:pPr>
          </w:p>
        </w:tc>
        <w:tc>
          <w:tcPr>
            <w:tcW w:w="8010" w:type="dxa"/>
          </w:tcPr>
          <w:p w14:paraId="06064D9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Global Young Academy</w:t>
            </w:r>
          </w:p>
        </w:tc>
      </w:tr>
      <w:tr w:rsidR="00AC0D90" w:rsidRPr="00214C1F" w14:paraId="7D757F05" w14:textId="77777777">
        <w:tc>
          <w:tcPr>
            <w:tcW w:w="2160" w:type="dxa"/>
          </w:tcPr>
          <w:p w14:paraId="145BF28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2014-2018</w:t>
            </w:r>
          </w:p>
          <w:p w14:paraId="26735CAA" w14:textId="77777777" w:rsidR="00AC0D90" w:rsidRPr="00214C1F" w:rsidRDefault="00AC0D90">
            <w:pPr>
              <w:rPr>
                <w:rFonts w:asciiTheme="majorBidi" w:hAnsiTheme="majorBidi" w:cstheme="majorBidi"/>
                <w:sz w:val="22"/>
                <w:szCs w:val="22"/>
              </w:rPr>
            </w:pPr>
          </w:p>
        </w:tc>
        <w:tc>
          <w:tcPr>
            <w:tcW w:w="8010" w:type="dxa"/>
          </w:tcPr>
          <w:p w14:paraId="32B6ADC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Chair: IS-1402 Ageism: A Multi-National, Interdisciplinary Perspective. COST, </w:t>
            </w:r>
            <w:r w:rsidRPr="00214C1F">
              <w:rPr>
                <w:rFonts w:asciiTheme="majorBidi" w:hAnsiTheme="majorBidi" w:cstheme="majorBidi"/>
                <w:color w:val="222222"/>
                <w:sz w:val="22"/>
                <w:szCs w:val="22"/>
              </w:rPr>
              <w:t>Horizon 2020</w:t>
            </w:r>
          </w:p>
          <w:p w14:paraId="25350109" w14:textId="77777777" w:rsidR="00AC0D90" w:rsidRPr="00214C1F" w:rsidRDefault="00AC0D90">
            <w:pPr>
              <w:rPr>
                <w:rFonts w:asciiTheme="majorBidi" w:hAnsiTheme="majorBidi" w:cstheme="majorBidi"/>
                <w:sz w:val="22"/>
                <w:szCs w:val="22"/>
              </w:rPr>
            </w:pPr>
          </w:p>
        </w:tc>
      </w:tr>
      <w:tr w:rsidR="00AC0D90" w:rsidRPr="00214C1F" w14:paraId="01173D5D" w14:textId="77777777">
        <w:tc>
          <w:tcPr>
            <w:tcW w:w="2160" w:type="dxa"/>
          </w:tcPr>
          <w:p w14:paraId="1F96F15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2014-2018</w:t>
            </w:r>
          </w:p>
        </w:tc>
        <w:tc>
          <w:tcPr>
            <w:tcW w:w="8010" w:type="dxa"/>
          </w:tcPr>
          <w:p w14:paraId="7CB50FE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Israel Young Academy</w:t>
            </w:r>
          </w:p>
          <w:p w14:paraId="49313DA8" w14:textId="77777777" w:rsidR="00AC0D90" w:rsidRPr="00214C1F" w:rsidRDefault="00AC0D90">
            <w:pPr>
              <w:rPr>
                <w:rFonts w:asciiTheme="majorBidi" w:hAnsiTheme="majorBidi" w:cstheme="majorBidi"/>
                <w:sz w:val="22"/>
                <w:szCs w:val="22"/>
              </w:rPr>
            </w:pPr>
          </w:p>
        </w:tc>
      </w:tr>
      <w:tr w:rsidR="00AC0D90" w:rsidRPr="00214C1F" w14:paraId="56BA1734" w14:textId="77777777">
        <w:tc>
          <w:tcPr>
            <w:tcW w:w="2160" w:type="dxa"/>
          </w:tcPr>
          <w:p w14:paraId="7399B86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7-8/2013</w:t>
            </w:r>
          </w:p>
        </w:tc>
        <w:tc>
          <w:tcPr>
            <w:tcW w:w="8010" w:type="dxa"/>
          </w:tcPr>
          <w:p w14:paraId="6B443A4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Andrews Fellow- Summer Institute in Survey Research Techniques; Visiting Professor- Institute of Gerontology, University of Michigan  </w:t>
            </w:r>
          </w:p>
          <w:p w14:paraId="337CD312" w14:textId="77777777" w:rsidR="00AC0D90" w:rsidRPr="00214C1F" w:rsidRDefault="00AC0D90">
            <w:pPr>
              <w:rPr>
                <w:rFonts w:asciiTheme="majorBidi" w:hAnsiTheme="majorBidi" w:cstheme="majorBidi"/>
                <w:sz w:val="22"/>
                <w:szCs w:val="22"/>
              </w:rPr>
            </w:pPr>
          </w:p>
        </w:tc>
      </w:tr>
      <w:tr w:rsidR="00AC0D90" w:rsidRPr="00214C1F" w14:paraId="5167F525" w14:textId="77777777">
        <w:tc>
          <w:tcPr>
            <w:tcW w:w="2160" w:type="dxa"/>
          </w:tcPr>
          <w:p w14:paraId="3C19128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9/2010</w:t>
            </w:r>
          </w:p>
        </w:tc>
        <w:tc>
          <w:tcPr>
            <w:tcW w:w="8010" w:type="dxa"/>
          </w:tcPr>
          <w:p w14:paraId="28E8FA2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International College of Geriatric </w:t>
            </w:r>
            <w:proofErr w:type="spellStart"/>
            <w:r w:rsidRPr="00214C1F">
              <w:rPr>
                <w:rFonts w:asciiTheme="majorBidi" w:hAnsiTheme="majorBidi" w:cstheme="majorBidi"/>
                <w:sz w:val="22"/>
                <w:szCs w:val="22"/>
              </w:rPr>
              <w:t>Psychoneuropharmacology</w:t>
            </w:r>
            <w:proofErr w:type="spellEnd"/>
            <w:r w:rsidRPr="00214C1F">
              <w:rPr>
                <w:rFonts w:asciiTheme="majorBidi" w:hAnsiTheme="majorBidi" w:cstheme="majorBidi"/>
                <w:sz w:val="22"/>
                <w:szCs w:val="22"/>
              </w:rPr>
              <w:t xml:space="preserve"> Junior Investigator Award</w:t>
            </w:r>
          </w:p>
          <w:p w14:paraId="0CD13842" w14:textId="77777777" w:rsidR="00AC0D90" w:rsidRPr="00214C1F" w:rsidRDefault="00AC0D90">
            <w:pPr>
              <w:rPr>
                <w:rFonts w:asciiTheme="majorBidi" w:hAnsiTheme="majorBidi" w:cstheme="majorBidi"/>
                <w:sz w:val="22"/>
                <w:szCs w:val="22"/>
              </w:rPr>
            </w:pPr>
          </w:p>
        </w:tc>
      </w:tr>
      <w:tr w:rsidR="00AC0D90" w:rsidRPr="00214C1F" w14:paraId="67C66871" w14:textId="77777777">
        <w:tc>
          <w:tcPr>
            <w:tcW w:w="2160" w:type="dxa"/>
          </w:tcPr>
          <w:p w14:paraId="1C347CF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5/2009</w:t>
            </w:r>
          </w:p>
        </w:tc>
        <w:tc>
          <w:tcPr>
            <w:tcW w:w="8010" w:type="dxa"/>
          </w:tcPr>
          <w:p w14:paraId="24ABA2A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Merck/ American Geriatrics Society New Investigator Award  </w:t>
            </w:r>
          </w:p>
          <w:p w14:paraId="678B5846" w14:textId="77777777" w:rsidR="00AC0D90" w:rsidRPr="00214C1F" w:rsidRDefault="00AC0D90">
            <w:pPr>
              <w:rPr>
                <w:rFonts w:asciiTheme="majorBidi" w:hAnsiTheme="majorBidi" w:cstheme="majorBidi"/>
                <w:sz w:val="22"/>
                <w:szCs w:val="22"/>
              </w:rPr>
            </w:pPr>
          </w:p>
        </w:tc>
      </w:tr>
      <w:tr w:rsidR="00AC0D90" w:rsidRPr="00214C1F" w14:paraId="595A7503" w14:textId="77777777">
        <w:tc>
          <w:tcPr>
            <w:tcW w:w="2160" w:type="dxa"/>
          </w:tcPr>
          <w:p w14:paraId="41A1B04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3/2008</w:t>
            </w:r>
          </w:p>
        </w:tc>
        <w:tc>
          <w:tcPr>
            <w:tcW w:w="8010" w:type="dxa"/>
          </w:tcPr>
          <w:p w14:paraId="72F4B64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State of Israel-Ministry of Science Culture and Sports Travel Award to attend the symposium on Science as Diplomacy of Confidence, Berlin, Germany</w:t>
            </w:r>
          </w:p>
          <w:p w14:paraId="3102F414" w14:textId="77777777" w:rsidR="00AC0D90" w:rsidRPr="00214C1F" w:rsidRDefault="00AC0D90">
            <w:pPr>
              <w:rPr>
                <w:rFonts w:asciiTheme="majorBidi" w:hAnsiTheme="majorBidi" w:cstheme="majorBidi"/>
                <w:sz w:val="22"/>
                <w:szCs w:val="22"/>
              </w:rPr>
            </w:pPr>
          </w:p>
        </w:tc>
      </w:tr>
      <w:tr w:rsidR="00AC0D90" w:rsidRPr="00214C1F" w14:paraId="689252C2" w14:textId="77777777">
        <w:tc>
          <w:tcPr>
            <w:tcW w:w="2160" w:type="dxa"/>
          </w:tcPr>
          <w:p w14:paraId="7E47D47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11/2005</w:t>
            </w:r>
          </w:p>
        </w:tc>
        <w:tc>
          <w:tcPr>
            <w:tcW w:w="8010" w:type="dxa"/>
          </w:tcPr>
          <w:p w14:paraId="24AE09E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National Institute of Mental Health Award to attend the Critical Research Issues in Latino Mental Health Conference</w:t>
            </w:r>
          </w:p>
          <w:p w14:paraId="43BDEF4E" w14:textId="77777777" w:rsidR="00AC0D90" w:rsidRPr="00214C1F" w:rsidRDefault="00AC0D90">
            <w:pPr>
              <w:rPr>
                <w:rFonts w:asciiTheme="majorBidi" w:hAnsiTheme="majorBidi" w:cstheme="majorBidi"/>
                <w:sz w:val="22"/>
                <w:szCs w:val="22"/>
              </w:rPr>
            </w:pPr>
          </w:p>
        </w:tc>
      </w:tr>
      <w:tr w:rsidR="00AC0D90" w:rsidRPr="00214C1F" w14:paraId="3E1A8B25" w14:textId="77777777">
        <w:tc>
          <w:tcPr>
            <w:tcW w:w="2160" w:type="dxa"/>
          </w:tcPr>
          <w:p w14:paraId="507DCAF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07/2005</w:t>
            </w:r>
          </w:p>
        </w:tc>
        <w:tc>
          <w:tcPr>
            <w:tcW w:w="8010" w:type="dxa"/>
          </w:tcPr>
          <w:p w14:paraId="04E16F6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Summer Research Institute in Geriatric Psychiatry/ National Institute of Mental Health </w:t>
            </w:r>
          </w:p>
          <w:p w14:paraId="577BA94B" w14:textId="77777777" w:rsidR="00AC0D90" w:rsidRPr="00214C1F" w:rsidRDefault="00AC0D90">
            <w:pPr>
              <w:rPr>
                <w:rFonts w:asciiTheme="majorBidi" w:hAnsiTheme="majorBidi" w:cstheme="majorBidi"/>
                <w:sz w:val="22"/>
                <w:szCs w:val="22"/>
              </w:rPr>
            </w:pPr>
          </w:p>
        </w:tc>
      </w:tr>
      <w:tr w:rsidR="00AC0D90" w:rsidRPr="00214C1F" w14:paraId="4DE98FD4" w14:textId="77777777">
        <w:tc>
          <w:tcPr>
            <w:tcW w:w="2160" w:type="dxa"/>
          </w:tcPr>
          <w:p w14:paraId="1B58EFA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08/2004; 06/2005</w:t>
            </w:r>
          </w:p>
        </w:tc>
        <w:tc>
          <w:tcPr>
            <w:tcW w:w="8010" w:type="dxa"/>
          </w:tcPr>
          <w:p w14:paraId="3DEF5C2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Scholarship of the American Psychological Association (APA) Advanced Training Institute in Structural Equation Modeling </w:t>
            </w:r>
          </w:p>
          <w:p w14:paraId="22AFD0CA" w14:textId="77777777" w:rsidR="00AC0D90" w:rsidRPr="00214C1F" w:rsidRDefault="00AC0D90">
            <w:pPr>
              <w:rPr>
                <w:rFonts w:asciiTheme="majorBidi" w:hAnsiTheme="majorBidi" w:cstheme="majorBidi"/>
                <w:sz w:val="22"/>
                <w:szCs w:val="22"/>
              </w:rPr>
            </w:pPr>
          </w:p>
        </w:tc>
      </w:tr>
      <w:tr w:rsidR="00AC0D90" w:rsidRPr="00214C1F" w14:paraId="43FBCBA0" w14:textId="77777777">
        <w:tc>
          <w:tcPr>
            <w:tcW w:w="2160" w:type="dxa"/>
          </w:tcPr>
          <w:p w14:paraId="143F859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01/2004</w:t>
            </w:r>
          </w:p>
        </w:tc>
        <w:tc>
          <w:tcPr>
            <w:tcW w:w="8010" w:type="dxa"/>
          </w:tcPr>
          <w:p w14:paraId="63F3E57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National Science Foundation (NSF) Scholarship to attend selected coursework at the Evaluators’ Institute </w:t>
            </w:r>
          </w:p>
          <w:p w14:paraId="1EB5EAC2" w14:textId="77777777" w:rsidR="00AC0D90" w:rsidRPr="00214C1F" w:rsidRDefault="00AC0D90">
            <w:pPr>
              <w:rPr>
                <w:rFonts w:asciiTheme="majorBidi" w:hAnsiTheme="majorBidi" w:cstheme="majorBidi"/>
                <w:sz w:val="22"/>
                <w:szCs w:val="22"/>
              </w:rPr>
            </w:pPr>
          </w:p>
        </w:tc>
      </w:tr>
      <w:tr w:rsidR="00AC0D90" w:rsidRPr="00214C1F" w14:paraId="6BB6104F" w14:textId="77777777">
        <w:tc>
          <w:tcPr>
            <w:tcW w:w="2160" w:type="dxa"/>
          </w:tcPr>
          <w:p w14:paraId="2DBF86F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03/2001</w:t>
            </w:r>
          </w:p>
        </w:tc>
        <w:tc>
          <w:tcPr>
            <w:tcW w:w="8010" w:type="dxa"/>
          </w:tcPr>
          <w:p w14:paraId="27A9F41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Departmental commendation on outstanding comprehensive examination</w:t>
            </w:r>
          </w:p>
          <w:p w14:paraId="3E061D4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Illinois Institute of Technology, Chicago, IL</w:t>
            </w:r>
          </w:p>
          <w:p w14:paraId="0B9EF1FC" w14:textId="77777777" w:rsidR="00AC0D90" w:rsidRPr="00214C1F" w:rsidRDefault="00AC0D90">
            <w:pPr>
              <w:rPr>
                <w:rFonts w:asciiTheme="majorBidi" w:hAnsiTheme="majorBidi" w:cstheme="majorBidi"/>
                <w:sz w:val="22"/>
                <w:szCs w:val="22"/>
              </w:rPr>
            </w:pPr>
          </w:p>
        </w:tc>
      </w:tr>
      <w:tr w:rsidR="00AC0D90" w:rsidRPr="00214C1F" w14:paraId="6A01939E" w14:textId="77777777">
        <w:tc>
          <w:tcPr>
            <w:tcW w:w="2160" w:type="dxa"/>
          </w:tcPr>
          <w:p w14:paraId="429C96A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12/2000; 05/2002</w:t>
            </w:r>
          </w:p>
        </w:tc>
        <w:tc>
          <w:tcPr>
            <w:tcW w:w="8010" w:type="dxa"/>
          </w:tcPr>
          <w:p w14:paraId="0C4BF9C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Dean's Honor Award for Academic Achievements</w:t>
            </w:r>
          </w:p>
          <w:p w14:paraId="59BB20B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Illinois Institute of Technology, Chicago, IL</w:t>
            </w:r>
          </w:p>
          <w:p w14:paraId="7AE2CDE4" w14:textId="77777777" w:rsidR="00AC0D90" w:rsidRPr="00214C1F" w:rsidRDefault="00AC0D90">
            <w:pPr>
              <w:rPr>
                <w:rFonts w:asciiTheme="majorBidi" w:hAnsiTheme="majorBidi" w:cstheme="majorBidi"/>
                <w:sz w:val="22"/>
                <w:szCs w:val="22"/>
              </w:rPr>
            </w:pPr>
          </w:p>
        </w:tc>
      </w:tr>
      <w:tr w:rsidR="00AC0D90" w:rsidRPr="00214C1F" w14:paraId="4B4E53D8" w14:textId="77777777">
        <w:tc>
          <w:tcPr>
            <w:tcW w:w="2160" w:type="dxa"/>
          </w:tcPr>
          <w:p w14:paraId="598914E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11/2000; 11/2001</w:t>
            </w:r>
          </w:p>
        </w:tc>
        <w:tc>
          <w:tcPr>
            <w:tcW w:w="8010" w:type="dxa"/>
          </w:tcPr>
          <w:p w14:paraId="7AF3A91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Departmental Travel Award</w:t>
            </w:r>
          </w:p>
          <w:p w14:paraId="70AB135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Illinois Institute of Technology, Chicago, IL</w:t>
            </w:r>
          </w:p>
          <w:p w14:paraId="6E12337E" w14:textId="77777777" w:rsidR="00AC0D90" w:rsidRPr="00214C1F" w:rsidRDefault="00AC0D90">
            <w:pPr>
              <w:rPr>
                <w:rFonts w:asciiTheme="majorBidi" w:hAnsiTheme="majorBidi" w:cstheme="majorBidi"/>
                <w:sz w:val="22"/>
                <w:szCs w:val="22"/>
              </w:rPr>
            </w:pPr>
          </w:p>
        </w:tc>
      </w:tr>
      <w:tr w:rsidR="00AC0D90" w:rsidRPr="00214C1F" w14:paraId="43F1E034" w14:textId="77777777">
        <w:tc>
          <w:tcPr>
            <w:tcW w:w="2160" w:type="dxa"/>
          </w:tcPr>
          <w:p w14:paraId="16F3750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10/1993-07/1996</w:t>
            </w:r>
          </w:p>
        </w:tc>
        <w:tc>
          <w:tcPr>
            <w:tcW w:w="8010" w:type="dxa"/>
          </w:tcPr>
          <w:p w14:paraId="14DDC5D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An Interdisciplinary Program for Advanced Students</w:t>
            </w:r>
          </w:p>
          <w:p w14:paraId="1AFCA93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Ben-Gurion University, </w:t>
            </w:r>
            <w:proofErr w:type="spellStart"/>
            <w:r w:rsidRPr="00214C1F">
              <w:rPr>
                <w:rFonts w:asciiTheme="majorBidi" w:hAnsiTheme="majorBidi" w:cstheme="majorBidi"/>
                <w:sz w:val="22"/>
                <w:szCs w:val="22"/>
              </w:rPr>
              <w:t>Be'er</w:t>
            </w:r>
            <w:proofErr w:type="spellEnd"/>
            <w:r w:rsidRPr="00214C1F">
              <w:rPr>
                <w:rFonts w:asciiTheme="majorBidi" w:hAnsiTheme="majorBidi" w:cstheme="majorBidi"/>
                <w:sz w:val="22"/>
                <w:szCs w:val="22"/>
              </w:rPr>
              <w:t xml:space="preserve"> Sheva, Israel</w:t>
            </w:r>
          </w:p>
          <w:p w14:paraId="69F3AAF1" w14:textId="77777777" w:rsidR="00AC0D90" w:rsidRPr="00214C1F" w:rsidRDefault="00AC0D90">
            <w:pPr>
              <w:rPr>
                <w:rFonts w:asciiTheme="majorBidi" w:hAnsiTheme="majorBidi" w:cstheme="majorBidi"/>
                <w:sz w:val="22"/>
                <w:szCs w:val="22"/>
              </w:rPr>
            </w:pPr>
          </w:p>
        </w:tc>
      </w:tr>
      <w:tr w:rsidR="00AC0D90" w:rsidRPr="00214C1F" w14:paraId="2D2D681F" w14:textId="77777777">
        <w:tc>
          <w:tcPr>
            <w:tcW w:w="2160" w:type="dxa"/>
          </w:tcPr>
          <w:p w14:paraId="3133000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10/1993-07/1996</w:t>
            </w:r>
          </w:p>
        </w:tc>
        <w:tc>
          <w:tcPr>
            <w:tcW w:w="8010" w:type="dxa"/>
          </w:tcPr>
          <w:p w14:paraId="0C9433C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Scholarship for Advanced Students</w:t>
            </w:r>
          </w:p>
          <w:p w14:paraId="2C92439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Ben-Gurion University, </w:t>
            </w:r>
            <w:proofErr w:type="spellStart"/>
            <w:r w:rsidRPr="00214C1F">
              <w:rPr>
                <w:rFonts w:asciiTheme="majorBidi" w:hAnsiTheme="majorBidi" w:cstheme="majorBidi"/>
                <w:sz w:val="22"/>
                <w:szCs w:val="22"/>
              </w:rPr>
              <w:t>Be'er</w:t>
            </w:r>
            <w:proofErr w:type="spellEnd"/>
            <w:r w:rsidRPr="00214C1F">
              <w:rPr>
                <w:rFonts w:asciiTheme="majorBidi" w:hAnsiTheme="majorBidi" w:cstheme="majorBidi"/>
                <w:sz w:val="22"/>
                <w:szCs w:val="22"/>
              </w:rPr>
              <w:t xml:space="preserve"> Sheva, Israel</w:t>
            </w:r>
          </w:p>
          <w:p w14:paraId="0237AE7B" w14:textId="77777777" w:rsidR="00AC0D90" w:rsidRPr="00214C1F" w:rsidRDefault="00AC0D90">
            <w:pPr>
              <w:rPr>
                <w:rFonts w:asciiTheme="majorBidi" w:hAnsiTheme="majorBidi" w:cstheme="majorBidi"/>
                <w:sz w:val="22"/>
                <w:szCs w:val="22"/>
              </w:rPr>
            </w:pPr>
          </w:p>
        </w:tc>
      </w:tr>
      <w:tr w:rsidR="00AC0D90" w:rsidRPr="00214C1F" w14:paraId="7CAC2FE2" w14:textId="77777777">
        <w:trPr>
          <w:trHeight w:val="560"/>
        </w:trPr>
        <w:tc>
          <w:tcPr>
            <w:tcW w:w="2160" w:type="dxa"/>
          </w:tcPr>
          <w:p w14:paraId="4200330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1993-1995</w:t>
            </w:r>
          </w:p>
        </w:tc>
        <w:tc>
          <w:tcPr>
            <w:tcW w:w="8010" w:type="dxa"/>
          </w:tcPr>
          <w:p w14:paraId="1CB23BC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Dean's Award for Distinguished Undergraduate Students for 1993-1994 and 1994-1995 academic years, Ben-Gurion University, </w:t>
            </w:r>
            <w:proofErr w:type="spellStart"/>
            <w:r w:rsidRPr="00214C1F">
              <w:rPr>
                <w:rFonts w:asciiTheme="majorBidi" w:hAnsiTheme="majorBidi" w:cstheme="majorBidi"/>
                <w:sz w:val="22"/>
                <w:szCs w:val="22"/>
              </w:rPr>
              <w:t>Be'er</w:t>
            </w:r>
            <w:proofErr w:type="spellEnd"/>
            <w:r w:rsidRPr="00214C1F">
              <w:rPr>
                <w:rFonts w:asciiTheme="majorBidi" w:hAnsiTheme="majorBidi" w:cstheme="majorBidi"/>
                <w:sz w:val="22"/>
                <w:szCs w:val="22"/>
              </w:rPr>
              <w:t xml:space="preserve"> Sheva, Israel</w:t>
            </w:r>
          </w:p>
        </w:tc>
      </w:tr>
    </w:tbl>
    <w:p w14:paraId="74B5F532" w14:textId="77777777" w:rsidR="00AC0D90" w:rsidRPr="00214C1F" w:rsidRDefault="00AC0D90">
      <w:pPr>
        <w:rPr>
          <w:rFonts w:asciiTheme="majorBidi" w:hAnsiTheme="majorBidi" w:cstheme="majorBidi"/>
          <w:b/>
          <w:sz w:val="22"/>
          <w:szCs w:val="22"/>
        </w:rPr>
      </w:pPr>
    </w:p>
    <w:p w14:paraId="038C885D" w14:textId="77777777" w:rsidR="00AC0D90" w:rsidRPr="00214C1F" w:rsidRDefault="00DC5FBA">
      <w:pPr>
        <w:rPr>
          <w:rFonts w:asciiTheme="majorBidi" w:hAnsiTheme="majorBidi" w:cstheme="majorBidi"/>
          <w:b/>
          <w:sz w:val="22"/>
          <w:szCs w:val="22"/>
        </w:rPr>
      </w:pPr>
      <w:r w:rsidRPr="00214C1F">
        <w:rPr>
          <w:rFonts w:asciiTheme="majorBidi" w:hAnsiTheme="majorBidi" w:cstheme="majorBidi"/>
          <w:b/>
          <w:sz w:val="22"/>
          <w:szCs w:val="22"/>
        </w:rPr>
        <w:t>AWARDED GRANTS</w:t>
      </w:r>
    </w:p>
    <w:p w14:paraId="4157FB60" w14:textId="77777777" w:rsidR="00AC0D90" w:rsidRPr="00214C1F" w:rsidRDefault="00AC0D90">
      <w:pPr>
        <w:rPr>
          <w:rFonts w:asciiTheme="majorBidi" w:hAnsiTheme="majorBidi" w:cstheme="majorBidi"/>
          <w:b/>
          <w:sz w:val="22"/>
          <w:szCs w:val="22"/>
          <w:rtl/>
        </w:rPr>
      </w:pPr>
    </w:p>
    <w:tbl>
      <w:tblPr>
        <w:tblStyle w:val="a2"/>
        <w:tblW w:w="10170" w:type="dxa"/>
        <w:tblInd w:w="-72" w:type="dxa"/>
        <w:tblLayout w:type="fixed"/>
        <w:tblLook w:val="04A0" w:firstRow="1" w:lastRow="0" w:firstColumn="1" w:lastColumn="0" w:noHBand="0" w:noVBand="1"/>
      </w:tblPr>
      <w:tblGrid>
        <w:gridCol w:w="2160"/>
        <w:gridCol w:w="8010"/>
      </w:tblGrid>
      <w:tr w:rsidR="003E3754" w:rsidRPr="00214C1F" w14:paraId="1C5B90A6" w14:textId="77777777" w:rsidTr="006B279A">
        <w:tc>
          <w:tcPr>
            <w:tcW w:w="2160" w:type="dxa"/>
          </w:tcPr>
          <w:p w14:paraId="2DDFC110" w14:textId="77777777" w:rsidR="003E3754" w:rsidRDefault="003E3754" w:rsidP="00B05BBC">
            <w:pPr>
              <w:rPr>
                <w:rFonts w:asciiTheme="majorBidi" w:hAnsiTheme="majorBidi" w:cstheme="majorBidi"/>
                <w:sz w:val="22"/>
                <w:szCs w:val="22"/>
              </w:rPr>
            </w:pPr>
            <w:r>
              <w:rPr>
                <w:rFonts w:asciiTheme="majorBidi" w:hAnsiTheme="majorBidi" w:cstheme="majorBidi"/>
                <w:sz w:val="22"/>
                <w:szCs w:val="22"/>
              </w:rPr>
              <w:t>2022-2024</w:t>
            </w:r>
          </w:p>
          <w:p w14:paraId="5BAEB6C9" w14:textId="036752CA" w:rsidR="003E3754" w:rsidRPr="00214C1F" w:rsidRDefault="003E3754" w:rsidP="00B05BBC">
            <w:pPr>
              <w:rPr>
                <w:rFonts w:asciiTheme="majorBidi" w:hAnsiTheme="majorBidi" w:cstheme="majorBidi"/>
                <w:sz w:val="22"/>
                <w:szCs w:val="22"/>
              </w:rPr>
            </w:pPr>
          </w:p>
        </w:tc>
        <w:tc>
          <w:tcPr>
            <w:tcW w:w="8010" w:type="dxa"/>
          </w:tcPr>
          <w:p w14:paraId="72D82F11" w14:textId="7A011190" w:rsidR="003E3754" w:rsidRPr="006B1B74" w:rsidRDefault="006B1B74" w:rsidP="00EF24FD">
            <w:pPr>
              <w:pStyle w:val="Heading1"/>
              <w:shd w:val="clear" w:color="auto" w:fill="FFFFFF"/>
              <w:rPr>
                <w:rFonts w:asciiTheme="majorBidi" w:hAnsiTheme="majorBidi" w:cstheme="majorBidi"/>
                <w:b w:val="0"/>
                <w:sz w:val="22"/>
                <w:szCs w:val="22"/>
              </w:rPr>
            </w:pPr>
            <w:r>
              <w:rPr>
                <w:rFonts w:asciiTheme="majorBidi" w:hAnsiTheme="majorBidi" w:cstheme="majorBidi"/>
                <w:b w:val="0"/>
                <w:sz w:val="22"/>
                <w:szCs w:val="22"/>
              </w:rPr>
              <w:t xml:space="preserve">PI (with Goren Gordon &amp; Simone </w:t>
            </w:r>
            <w:proofErr w:type="spellStart"/>
            <w:r>
              <w:rPr>
                <w:rFonts w:asciiTheme="majorBidi" w:hAnsiTheme="majorBidi" w:cstheme="majorBidi"/>
                <w:b w:val="0"/>
                <w:sz w:val="22"/>
                <w:szCs w:val="22"/>
              </w:rPr>
              <w:t>Shamay-Tsuri</w:t>
            </w:r>
            <w:proofErr w:type="spellEnd"/>
            <w:r>
              <w:rPr>
                <w:rFonts w:asciiTheme="majorBidi" w:hAnsiTheme="majorBidi" w:cstheme="majorBidi"/>
                <w:b w:val="0"/>
                <w:sz w:val="22"/>
                <w:szCs w:val="22"/>
              </w:rPr>
              <w:t xml:space="preserve">) </w:t>
            </w:r>
            <w:proofErr w:type="spellStart"/>
            <w:r w:rsidR="00D47AA5">
              <w:rPr>
                <w:rFonts w:asciiTheme="majorBidi" w:hAnsiTheme="majorBidi" w:cstheme="majorBidi" w:hint="cs"/>
                <w:b w:val="0"/>
                <w:sz w:val="22"/>
                <w:szCs w:val="22"/>
              </w:rPr>
              <w:t>P</w:t>
            </w:r>
            <w:r w:rsidR="00D47AA5">
              <w:rPr>
                <w:rFonts w:asciiTheme="majorBidi" w:hAnsiTheme="majorBidi" w:cstheme="majorBidi"/>
                <w:b w:val="0"/>
                <w:sz w:val="22"/>
                <w:szCs w:val="22"/>
              </w:rPr>
              <w:t>umbi</w:t>
            </w:r>
            <w:proofErr w:type="spellEnd"/>
            <w:r>
              <w:rPr>
                <w:rFonts w:asciiTheme="majorBidi" w:hAnsiTheme="majorBidi" w:cstheme="majorBidi"/>
                <w:b w:val="0"/>
                <w:sz w:val="22"/>
                <w:szCs w:val="22"/>
              </w:rPr>
              <w:t xml:space="preserve">-Forum </w:t>
            </w:r>
            <w:r w:rsidR="00D47AA5">
              <w:rPr>
                <w:rFonts w:asciiTheme="majorBidi" w:hAnsiTheme="majorBidi" w:cstheme="majorBidi"/>
                <w:b w:val="0"/>
                <w:sz w:val="22"/>
                <w:szCs w:val="22"/>
              </w:rPr>
              <w:t xml:space="preserve">for interdisciplinary </w:t>
            </w:r>
            <w:r>
              <w:rPr>
                <w:rFonts w:asciiTheme="majorBidi" w:hAnsiTheme="majorBidi" w:cstheme="majorBidi"/>
                <w:b w:val="0"/>
                <w:sz w:val="22"/>
                <w:szCs w:val="22"/>
              </w:rPr>
              <w:t>studies</w:t>
            </w:r>
            <w:r w:rsidR="00D47AA5">
              <w:rPr>
                <w:rFonts w:asciiTheme="majorBidi" w:hAnsiTheme="majorBidi" w:cstheme="majorBidi"/>
                <w:b w:val="0"/>
                <w:sz w:val="22"/>
                <w:szCs w:val="22"/>
              </w:rPr>
              <w:t xml:space="preserve"> (Yad </w:t>
            </w:r>
            <w:proofErr w:type="spellStart"/>
            <w:r w:rsidR="00D47AA5">
              <w:rPr>
                <w:rFonts w:asciiTheme="majorBidi" w:hAnsiTheme="majorBidi" w:cstheme="majorBidi"/>
                <w:b w:val="0"/>
                <w:sz w:val="22"/>
                <w:szCs w:val="22"/>
              </w:rPr>
              <w:t>Hanadiv</w:t>
            </w:r>
            <w:proofErr w:type="spellEnd"/>
            <w:r w:rsidR="00D47AA5">
              <w:rPr>
                <w:rFonts w:asciiTheme="majorBidi" w:hAnsiTheme="majorBidi" w:cstheme="majorBidi"/>
                <w:b w:val="0"/>
                <w:sz w:val="22"/>
                <w:szCs w:val="22"/>
              </w:rPr>
              <w:t>)</w:t>
            </w:r>
            <w:r>
              <w:rPr>
                <w:rFonts w:asciiTheme="majorBidi" w:hAnsiTheme="majorBidi" w:cstheme="majorBidi"/>
                <w:b w:val="0"/>
                <w:sz w:val="22"/>
                <w:szCs w:val="22"/>
              </w:rPr>
              <w:t xml:space="preserve"> </w:t>
            </w:r>
            <w:r w:rsidR="00D47AA5">
              <w:rPr>
                <w:rFonts w:asciiTheme="majorBidi" w:hAnsiTheme="majorBidi" w:cstheme="majorBidi"/>
                <w:b w:val="0"/>
                <w:sz w:val="22"/>
                <w:szCs w:val="22"/>
              </w:rPr>
              <w:t xml:space="preserve">- </w:t>
            </w:r>
            <w:r w:rsidRPr="006B1B74">
              <w:rPr>
                <w:rFonts w:asciiTheme="majorBidi" w:hAnsiTheme="majorBidi" w:cstheme="majorBidi"/>
                <w:b w:val="0"/>
                <w:sz w:val="22"/>
                <w:szCs w:val="22"/>
              </w:rPr>
              <w:t>Social Robots for Interbrain Synchronized Intergenerational Connectedness to Reduce ageism. Approx $120,000</w:t>
            </w:r>
          </w:p>
          <w:p w14:paraId="58A7119D" w14:textId="7667453D" w:rsidR="006B1B74" w:rsidRPr="006B1B74" w:rsidRDefault="006B1B74" w:rsidP="006B1B74">
            <w:pPr>
              <w:rPr>
                <w:rFonts w:asciiTheme="majorBidi" w:hAnsiTheme="majorBidi" w:cstheme="majorBidi"/>
                <w:sz w:val="22"/>
                <w:szCs w:val="22"/>
              </w:rPr>
            </w:pPr>
          </w:p>
        </w:tc>
      </w:tr>
      <w:tr w:rsidR="00EF24FD" w:rsidRPr="00214C1F" w14:paraId="03F55E20" w14:textId="77777777" w:rsidTr="006B279A">
        <w:tc>
          <w:tcPr>
            <w:tcW w:w="2160" w:type="dxa"/>
          </w:tcPr>
          <w:p w14:paraId="52B2E419" w14:textId="77777777" w:rsidR="00EF24FD" w:rsidRPr="00214C1F" w:rsidRDefault="00EF24FD" w:rsidP="00B05BBC">
            <w:pPr>
              <w:rPr>
                <w:rFonts w:asciiTheme="majorBidi" w:hAnsiTheme="majorBidi" w:cstheme="majorBidi"/>
                <w:sz w:val="22"/>
                <w:szCs w:val="22"/>
              </w:rPr>
            </w:pPr>
            <w:r w:rsidRPr="00214C1F">
              <w:rPr>
                <w:rFonts w:asciiTheme="majorBidi" w:hAnsiTheme="majorBidi" w:cstheme="majorBidi"/>
                <w:sz w:val="22"/>
                <w:szCs w:val="22"/>
              </w:rPr>
              <w:t>2022-2026</w:t>
            </w:r>
          </w:p>
          <w:p w14:paraId="113B984E" w14:textId="37D3C82B" w:rsidR="00EF24FD" w:rsidRPr="00214C1F" w:rsidRDefault="00EF24FD" w:rsidP="00B05BBC">
            <w:pPr>
              <w:rPr>
                <w:rFonts w:asciiTheme="majorBidi" w:hAnsiTheme="majorBidi" w:cstheme="majorBidi"/>
                <w:sz w:val="22"/>
                <w:szCs w:val="22"/>
              </w:rPr>
            </w:pPr>
          </w:p>
        </w:tc>
        <w:tc>
          <w:tcPr>
            <w:tcW w:w="8010" w:type="dxa"/>
          </w:tcPr>
          <w:p w14:paraId="481EBB04" w14:textId="329A5F25" w:rsidR="00EF24FD" w:rsidRPr="00214C1F" w:rsidRDefault="00EF24FD" w:rsidP="00EF24FD">
            <w:pPr>
              <w:pStyle w:val="Heading1"/>
              <w:shd w:val="clear" w:color="auto" w:fill="FFFFFF"/>
              <w:rPr>
                <w:rFonts w:asciiTheme="majorBidi" w:hAnsiTheme="majorBidi" w:cstheme="majorBidi"/>
                <w:b w:val="0"/>
                <w:sz w:val="22"/>
                <w:szCs w:val="22"/>
              </w:rPr>
            </w:pPr>
            <w:r w:rsidRPr="00214C1F">
              <w:rPr>
                <w:rFonts w:asciiTheme="majorBidi" w:hAnsiTheme="majorBidi" w:cstheme="majorBidi"/>
                <w:b w:val="0"/>
                <w:sz w:val="22"/>
                <w:szCs w:val="22"/>
              </w:rPr>
              <w:t xml:space="preserve">Israeli PI </w:t>
            </w:r>
            <w:proofErr w:type="spellStart"/>
            <w:r w:rsidRPr="00214C1F">
              <w:rPr>
                <w:rFonts w:asciiTheme="majorBidi" w:hAnsiTheme="majorBidi" w:cstheme="majorBidi"/>
                <w:b w:val="0"/>
                <w:sz w:val="22"/>
                <w:szCs w:val="22"/>
              </w:rPr>
              <w:t>VolkswagenStiftung</w:t>
            </w:r>
            <w:proofErr w:type="spellEnd"/>
            <w:r w:rsidRPr="00214C1F">
              <w:rPr>
                <w:rFonts w:asciiTheme="majorBidi" w:hAnsiTheme="majorBidi" w:cstheme="majorBidi"/>
                <w:b w:val="0"/>
                <w:sz w:val="22"/>
                <w:szCs w:val="22"/>
              </w:rPr>
              <w:t> </w:t>
            </w:r>
            <w:proofErr w:type="spellStart"/>
            <w:r w:rsidRPr="00214C1F">
              <w:rPr>
                <w:rFonts w:asciiTheme="majorBidi" w:hAnsiTheme="majorBidi" w:cstheme="majorBidi"/>
                <w:b w:val="0"/>
                <w:sz w:val="22"/>
                <w:szCs w:val="22"/>
              </w:rPr>
              <w:t>Niedersächsisches</w:t>
            </w:r>
            <w:proofErr w:type="spellEnd"/>
            <w:r w:rsidRPr="00214C1F">
              <w:rPr>
                <w:rFonts w:asciiTheme="majorBidi" w:hAnsiTheme="majorBidi" w:cstheme="majorBidi"/>
                <w:b w:val="0"/>
                <w:sz w:val="22"/>
                <w:szCs w:val="22"/>
              </w:rPr>
              <w:t xml:space="preserve"> </w:t>
            </w:r>
            <w:proofErr w:type="spellStart"/>
            <w:r w:rsidRPr="00214C1F">
              <w:rPr>
                <w:rFonts w:asciiTheme="majorBidi" w:hAnsiTheme="majorBidi" w:cstheme="majorBidi"/>
                <w:b w:val="0"/>
                <w:sz w:val="22"/>
                <w:szCs w:val="22"/>
              </w:rPr>
              <w:t>Vorab</w:t>
            </w:r>
            <w:proofErr w:type="spellEnd"/>
            <w:r w:rsidRPr="00214C1F">
              <w:rPr>
                <w:rFonts w:asciiTheme="majorBidi" w:hAnsiTheme="majorBidi" w:cstheme="majorBidi"/>
                <w:b w:val="0"/>
                <w:sz w:val="22"/>
                <w:szCs w:val="22"/>
              </w:rPr>
              <w:t xml:space="preserve"> (PI: </w:t>
            </w:r>
            <w:proofErr w:type="spellStart"/>
            <w:r w:rsidRPr="00214C1F">
              <w:rPr>
                <w:rFonts w:asciiTheme="majorBidi" w:hAnsiTheme="majorBidi" w:cstheme="majorBidi"/>
                <w:b w:val="0"/>
                <w:sz w:val="22"/>
                <w:szCs w:val="22"/>
              </w:rPr>
              <w:t>Weßel</w:t>
            </w:r>
            <w:proofErr w:type="spellEnd"/>
            <w:r w:rsidRPr="00214C1F">
              <w:rPr>
                <w:rFonts w:asciiTheme="majorBidi" w:hAnsiTheme="majorBidi" w:cstheme="majorBidi"/>
                <w:b w:val="0"/>
                <w:sz w:val="22"/>
                <w:szCs w:val="22"/>
              </w:rPr>
              <w:t xml:space="preserve">): Research Cooperation Lower Saxony – Israel. Moral conflicts in familial dementia care involving migrant live-in </w:t>
            </w:r>
            <w:proofErr w:type="spellStart"/>
            <w:r w:rsidRPr="00214C1F">
              <w:rPr>
                <w:rFonts w:asciiTheme="majorBidi" w:hAnsiTheme="majorBidi" w:cstheme="majorBidi"/>
                <w:b w:val="0"/>
                <w:sz w:val="22"/>
                <w:szCs w:val="22"/>
              </w:rPr>
              <w:t>carers</w:t>
            </w:r>
            <w:proofErr w:type="spellEnd"/>
            <w:r w:rsidRPr="00214C1F">
              <w:rPr>
                <w:rFonts w:asciiTheme="majorBidi" w:hAnsiTheme="majorBidi" w:cstheme="majorBidi"/>
                <w:b w:val="0"/>
                <w:sz w:val="22"/>
                <w:szCs w:val="22"/>
              </w:rPr>
              <w:t xml:space="preserve"> in Germany and Israel: A comparative empirical-ethical exploration and analysis (</w:t>
            </w:r>
            <w:proofErr w:type="spellStart"/>
            <w:r w:rsidRPr="00214C1F">
              <w:rPr>
                <w:rFonts w:asciiTheme="majorBidi" w:hAnsiTheme="majorBidi" w:cstheme="majorBidi"/>
                <w:b w:val="0"/>
                <w:sz w:val="22"/>
                <w:szCs w:val="22"/>
              </w:rPr>
              <w:t>MoDeCare</w:t>
            </w:r>
            <w:proofErr w:type="spellEnd"/>
            <w:r w:rsidRPr="00214C1F">
              <w:rPr>
                <w:rFonts w:asciiTheme="majorBidi" w:hAnsiTheme="majorBidi" w:cstheme="majorBidi"/>
                <w:b w:val="0"/>
                <w:sz w:val="22"/>
                <w:szCs w:val="22"/>
              </w:rPr>
              <w:t>)</w:t>
            </w:r>
            <w:r w:rsidR="006B1B74">
              <w:rPr>
                <w:rFonts w:asciiTheme="majorBidi" w:hAnsiTheme="majorBidi" w:cstheme="majorBidi"/>
                <w:b w:val="0"/>
                <w:sz w:val="22"/>
                <w:szCs w:val="22"/>
              </w:rPr>
              <w:t xml:space="preserve"> 300,000 Euro</w:t>
            </w:r>
          </w:p>
          <w:p w14:paraId="364EB152" w14:textId="5DF9527B" w:rsidR="00EF24FD" w:rsidRPr="00214C1F" w:rsidRDefault="00EF24FD" w:rsidP="005C219D">
            <w:pPr>
              <w:rPr>
                <w:rFonts w:asciiTheme="majorBidi" w:hAnsiTheme="majorBidi" w:cstheme="majorBidi"/>
                <w:sz w:val="22"/>
                <w:szCs w:val="22"/>
              </w:rPr>
            </w:pPr>
          </w:p>
        </w:tc>
      </w:tr>
      <w:tr w:rsidR="005C219D" w:rsidRPr="00214C1F" w14:paraId="16B860ED" w14:textId="77777777" w:rsidTr="006B279A">
        <w:tc>
          <w:tcPr>
            <w:tcW w:w="2160" w:type="dxa"/>
          </w:tcPr>
          <w:p w14:paraId="6753766D" w14:textId="710BDC16" w:rsidR="005C219D" w:rsidRPr="00214C1F" w:rsidRDefault="005C219D" w:rsidP="00B05BBC">
            <w:pPr>
              <w:rPr>
                <w:rFonts w:asciiTheme="majorBidi" w:hAnsiTheme="majorBidi" w:cstheme="majorBidi"/>
                <w:sz w:val="22"/>
                <w:szCs w:val="22"/>
              </w:rPr>
            </w:pPr>
            <w:r w:rsidRPr="00214C1F">
              <w:rPr>
                <w:rFonts w:asciiTheme="majorBidi" w:hAnsiTheme="majorBidi" w:cstheme="majorBidi"/>
                <w:sz w:val="22"/>
                <w:szCs w:val="22"/>
              </w:rPr>
              <w:t>2020-2025</w:t>
            </w:r>
          </w:p>
        </w:tc>
        <w:tc>
          <w:tcPr>
            <w:tcW w:w="8010" w:type="dxa"/>
          </w:tcPr>
          <w:p w14:paraId="1252FE3E" w14:textId="77777777" w:rsidR="005C219D" w:rsidRPr="00214C1F" w:rsidRDefault="005C219D" w:rsidP="005C219D">
            <w:pPr>
              <w:rPr>
                <w:rFonts w:asciiTheme="majorBidi" w:hAnsiTheme="majorBidi" w:cstheme="majorBidi"/>
                <w:sz w:val="22"/>
                <w:szCs w:val="22"/>
              </w:rPr>
            </w:pPr>
            <w:r w:rsidRPr="00214C1F">
              <w:rPr>
                <w:rFonts w:asciiTheme="majorBidi" w:hAnsiTheme="majorBidi" w:cstheme="majorBidi"/>
                <w:sz w:val="22"/>
                <w:szCs w:val="22"/>
              </w:rPr>
              <w:t>PI Ageism and intergenerational tension in the age of climate change. Israel Science Foundation. $260,000</w:t>
            </w:r>
          </w:p>
          <w:p w14:paraId="07F32AAA" w14:textId="258C4C2C" w:rsidR="004F0428" w:rsidRPr="00214C1F" w:rsidRDefault="004F0428" w:rsidP="005C219D">
            <w:pPr>
              <w:rPr>
                <w:rFonts w:asciiTheme="majorBidi" w:hAnsiTheme="majorBidi" w:cstheme="majorBidi"/>
                <w:sz w:val="22"/>
                <w:szCs w:val="22"/>
              </w:rPr>
            </w:pPr>
          </w:p>
        </w:tc>
      </w:tr>
      <w:tr w:rsidR="006B279A" w:rsidRPr="00214C1F" w14:paraId="15279335" w14:textId="77777777" w:rsidTr="006B279A">
        <w:tc>
          <w:tcPr>
            <w:tcW w:w="2160" w:type="dxa"/>
          </w:tcPr>
          <w:p w14:paraId="3A6B1B2C" w14:textId="77777777" w:rsidR="006B279A" w:rsidRPr="00214C1F" w:rsidRDefault="006B279A" w:rsidP="00B05BBC">
            <w:pPr>
              <w:rPr>
                <w:rFonts w:asciiTheme="majorBidi" w:hAnsiTheme="majorBidi" w:cstheme="majorBidi"/>
                <w:sz w:val="22"/>
                <w:szCs w:val="22"/>
              </w:rPr>
            </w:pPr>
            <w:r w:rsidRPr="00214C1F">
              <w:rPr>
                <w:rFonts w:asciiTheme="majorBidi" w:hAnsiTheme="majorBidi" w:cstheme="majorBidi"/>
                <w:sz w:val="22"/>
                <w:szCs w:val="22"/>
              </w:rPr>
              <w:t>2018-2021</w:t>
            </w:r>
          </w:p>
        </w:tc>
        <w:tc>
          <w:tcPr>
            <w:tcW w:w="8010" w:type="dxa"/>
          </w:tcPr>
          <w:p w14:paraId="39FE2DDE" w14:textId="77777777" w:rsidR="006B279A" w:rsidRPr="00214C1F" w:rsidRDefault="006B279A" w:rsidP="004D6B35">
            <w:pPr>
              <w:rPr>
                <w:rFonts w:asciiTheme="majorBidi" w:hAnsiTheme="majorBidi" w:cstheme="majorBidi"/>
                <w:sz w:val="22"/>
                <w:szCs w:val="22"/>
                <w:rtl/>
              </w:rPr>
            </w:pPr>
            <w:r w:rsidRPr="00214C1F">
              <w:rPr>
                <w:rFonts w:asciiTheme="majorBidi" w:hAnsiTheme="majorBidi" w:cstheme="majorBidi"/>
                <w:sz w:val="22"/>
                <w:szCs w:val="22"/>
              </w:rPr>
              <w:t>PI (with Schwartz) Ageism in the healthcare system. The Israel National Institute for Health Policy &amp; Health Services Research $</w:t>
            </w:r>
            <w:r w:rsidR="004D6B35" w:rsidRPr="00214C1F">
              <w:rPr>
                <w:rFonts w:asciiTheme="majorBidi" w:hAnsiTheme="majorBidi" w:cstheme="majorBidi"/>
                <w:sz w:val="22"/>
                <w:szCs w:val="22"/>
                <w:rtl/>
              </w:rPr>
              <w:t>85</w:t>
            </w:r>
            <w:r w:rsidRPr="00214C1F">
              <w:rPr>
                <w:rFonts w:asciiTheme="majorBidi" w:hAnsiTheme="majorBidi" w:cstheme="majorBidi"/>
                <w:sz w:val="22"/>
                <w:szCs w:val="22"/>
              </w:rPr>
              <w:t xml:space="preserve">,000 </w:t>
            </w:r>
          </w:p>
          <w:p w14:paraId="6732710B" w14:textId="77777777" w:rsidR="006B279A" w:rsidRPr="00214C1F" w:rsidRDefault="006B279A" w:rsidP="00B05BBC">
            <w:pPr>
              <w:rPr>
                <w:rFonts w:asciiTheme="majorBidi" w:hAnsiTheme="majorBidi" w:cstheme="majorBidi"/>
                <w:sz w:val="22"/>
                <w:szCs w:val="22"/>
              </w:rPr>
            </w:pPr>
          </w:p>
        </w:tc>
      </w:tr>
      <w:tr w:rsidR="00DB3537" w:rsidRPr="00214C1F" w14:paraId="17CEB62C" w14:textId="77777777" w:rsidTr="006B279A">
        <w:tblPrEx>
          <w:tblLook w:val="0000" w:firstRow="0" w:lastRow="0" w:firstColumn="0" w:lastColumn="0" w:noHBand="0" w:noVBand="0"/>
        </w:tblPrEx>
        <w:tc>
          <w:tcPr>
            <w:tcW w:w="2160" w:type="dxa"/>
          </w:tcPr>
          <w:p w14:paraId="2A47146C" w14:textId="0BA03543" w:rsidR="00DB3537" w:rsidRPr="00214C1F" w:rsidRDefault="00DB3537">
            <w:pPr>
              <w:rPr>
                <w:rFonts w:asciiTheme="majorBidi" w:hAnsiTheme="majorBidi" w:cstheme="majorBidi"/>
                <w:sz w:val="22"/>
                <w:szCs w:val="22"/>
              </w:rPr>
            </w:pPr>
            <w:r w:rsidRPr="00214C1F">
              <w:rPr>
                <w:rFonts w:asciiTheme="majorBidi" w:hAnsiTheme="majorBidi" w:cstheme="majorBidi"/>
                <w:sz w:val="22"/>
                <w:szCs w:val="22"/>
              </w:rPr>
              <w:t>2018-202</w:t>
            </w:r>
            <w:r w:rsidR="000A3EF9" w:rsidRPr="00214C1F">
              <w:rPr>
                <w:rFonts w:asciiTheme="majorBidi" w:hAnsiTheme="majorBidi" w:cstheme="majorBidi"/>
                <w:sz w:val="22"/>
                <w:szCs w:val="22"/>
              </w:rPr>
              <w:t>2</w:t>
            </w:r>
          </w:p>
          <w:p w14:paraId="03E7479C" w14:textId="77777777" w:rsidR="00DB3537" w:rsidRPr="00214C1F" w:rsidRDefault="00DB3537">
            <w:pPr>
              <w:rPr>
                <w:rFonts w:asciiTheme="majorBidi" w:hAnsiTheme="majorBidi" w:cstheme="majorBidi"/>
                <w:sz w:val="22"/>
                <w:szCs w:val="22"/>
              </w:rPr>
            </w:pPr>
          </w:p>
        </w:tc>
        <w:tc>
          <w:tcPr>
            <w:tcW w:w="8010" w:type="dxa"/>
          </w:tcPr>
          <w:p w14:paraId="5AB2CD03" w14:textId="77777777" w:rsidR="00DB3537" w:rsidRPr="00214C1F" w:rsidRDefault="00DB3537" w:rsidP="0049137B">
            <w:pPr>
              <w:rPr>
                <w:rFonts w:asciiTheme="majorBidi" w:hAnsiTheme="majorBidi" w:cstheme="majorBidi"/>
                <w:sz w:val="22"/>
                <w:szCs w:val="22"/>
              </w:rPr>
            </w:pPr>
            <w:r w:rsidRPr="00214C1F">
              <w:rPr>
                <w:rFonts w:asciiTheme="majorBidi" w:hAnsiTheme="majorBidi" w:cstheme="majorBidi"/>
                <w:sz w:val="22"/>
                <w:szCs w:val="22"/>
              </w:rPr>
              <w:t xml:space="preserve">Gendering age-Representations of masculinities and ageing in contemporary European literatures and cinemas (Israeli </w:t>
            </w:r>
            <w:r w:rsidR="0049137B" w:rsidRPr="00214C1F">
              <w:rPr>
                <w:rFonts w:asciiTheme="majorBidi" w:hAnsiTheme="majorBidi" w:cstheme="majorBidi"/>
                <w:sz w:val="22"/>
                <w:szCs w:val="22"/>
              </w:rPr>
              <w:t>Principal Investigator</w:t>
            </w:r>
            <w:r w:rsidRPr="00214C1F">
              <w:rPr>
                <w:rFonts w:asciiTheme="majorBidi" w:hAnsiTheme="majorBidi" w:cstheme="majorBidi"/>
                <w:sz w:val="22"/>
                <w:szCs w:val="22"/>
              </w:rPr>
              <w:t>, 100,000 Euro; as part of a GENDER-NET consortium</w:t>
            </w:r>
            <w:r w:rsidR="00232994" w:rsidRPr="00214C1F">
              <w:rPr>
                <w:rFonts w:asciiTheme="majorBidi" w:hAnsiTheme="majorBidi" w:cstheme="majorBidi"/>
                <w:sz w:val="22"/>
                <w:szCs w:val="22"/>
              </w:rPr>
              <w:t>- 997,392 Euro</w:t>
            </w:r>
            <w:r w:rsidR="006760C6" w:rsidRPr="00214C1F">
              <w:rPr>
                <w:rFonts w:asciiTheme="majorBidi" w:hAnsiTheme="majorBidi" w:cstheme="majorBidi"/>
                <w:sz w:val="22"/>
                <w:szCs w:val="22"/>
              </w:rPr>
              <w:t xml:space="preserve"> in total</w:t>
            </w:r>
            <w:r w:rsidRPr="00214C1F">
              <w:rPr>
                <w:rFonts w:asciiTheme="majorBidi" w:hAnsiTheme="majorBidi" w:cstheme="majorBidi"/>
                <w:sz w:val="22"/>
                <w:szCs w:val="22"/>
              </w:rPr>
              <w:t>)</w:t>
            </w:r>
          </w:p>
          <w:p w14:paraId="186FE5C7" w14:textId="77777777" w:rsidR="00DB3537" w:rsidRPr="00214C1F" w:rsidRDefault="00DB3537" w:rsidP="00DB3537">
            <w:pPr>
              <w:rPr>
                <w:rFonts w:asciiTheme="majorBidi" w:hAnsiTheme="majorBidi" w:cstheme="majorBidi"/>
                <w:sz w:val="22"/>
                <w:szCs w:val="22"/>
              </w:rPr>
            </w:pPr>
          </w:p>
        </w:tc>
      </w:tr>
      <w:tr w:rsidR="00AC0D90" w:rsidRPr="00214C1F" w14:paraId="39BCED73" w14:textId="77777777" w:rsidTr="006B279A">
        <w:tblPrEx>
          <w:tblLook w:val="0000" w:firstRow="0" w:lastRow="0" w:firstColumn="0" w:lastColumn="0" w:noHBand="0" w:noVBand="0"/>
        </w:tblPrEx>
        <w:tc>
          <w:tcPr>
            <w:tcW w:w="2160" w:type="dxa"/>
          </w:tcPr>
          <w:p w14:paraId="702F7645" w14:textId="77777777" w:rsidR="00AC0D90" w:rsidRPr="00214C1F" w:rsidRDefault="00C1619F">
            <w:pPr>
              <w:rPr>
                <w:rFonts w:asciiTheme="majorBidi" w:hAnsiTheme="majorBidi" w:cstheme="majorBidi"/>
                <w:sz w:val="22"/>
                <w:szCs w:val="22"/>
              </w:rPr>
            </w:pPr>
            <w:bookmarkStart w:id="1" w:name="gjdgxs" w:colFirst="0" w:colLast="0"/>
            <w:bookmarkEnd w:id="1"/>
            <w:r w:rsidRPr="00214C1F">
              <w:rPr>
                <w:rFonts w:asciiTheme="majorBidi" w:hAnsiTheme="majorBidi" w:cstheme="majorBidi"/>
                <w:sz w:val="22"/>
                <w:szCs w:val="22"/>
              </w:rPr>
              <w:t>2017-2021</w:t>
            </w:r>
          </w:p>
        </w:tc>
        <w:tc>
          <w:tcPr>
            <w:tcW w:w="8010" w:type="dxa"/>
          </w:tcPr>
          <w:p w14:paraId="67D92F6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Coordinator (with 7 other beneficiaries; 5 partners)</w:t>
            </w:r>
            <w:r w:rsidRPr="00214C1F">
              <w:rPr>
                <w:rFonts w:asciiTheme="majorBidi" w:hAnsiTheme="majorBidi" w:cstheme="majorBidi"/>
                <w:color w:val="222222"/>
                <w:sz w:val="22"/>
                <w:szCs w:val="22"/>
              </w:rPr>
              <w:t>: Euro-Ageism Innovative Training Network (MSCA-ITN), Horizon 2020 (approx. 4,000,000 Euro)</w:t>
            </w:r>
          </w:p>
          <w:p w14:paraId="11FD33E7" w14:textId="77777777" w:rsidR="00AC0D90" w:rsidRPr="00214C1F" w:rsidRDefault="00AC0D90">
            <w:pPr>
              <w:rPr>
                <w:rFonts w:asciiTheme="majorBidi" w:hAnsiTheme="majorBidi" w:cstheme="majorBidi"/>
                <w:sz w:val="22"/>
                <w:szCs w:val="22"/>
              </w:rPr>
            </w:pPr>
          </w:p>
        </w:tc>
      </w:tr>
      <w:tr w:rsidR="00AC0D90" w:rsidRPr="00214C1F" w14:paraId="3C3E02D8" w14:textId="77777777" w:rsidTr="006B279A">
        <w:tblPrEx>
          <w:tblLook w:val="0000" w:firstRow="0" w:lastRow="0" w:firstColumn="0" w:lastColumn="0" w:noHBand="0" w:noVBand="0"/>
        </w:tblPrEx>
        <w:tc>
          <w:tcPr>
            <w:tcW w:w="2160" w:type="dxa"/>
          </w:tcPr>
          <w:p w14:paraId="1FEE280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2016-2019</w:t>
            </w:r>
          </w:p>
        </w:tc>
        <w:tc>
          <w:tcPr>
            <w:tcW w:w="8010" w:type="dxa"/>
          </w:tcPr>
          <w:p w14:paraId="0E824074" w14:textId="77777777" w:rsidR="00AC0D90" w:rsidRPr="00214C1F" w:rsidRDefault="00C1619F" w:rsidP="00981BCD">
            <w:pPr>
              <w:rPr>
                <w:rFonts w:asciiTheme="majorBidi" w:hAnsiTheme="majorBidi" w:cstheme="majorBidi"/>
                <w:sz w:val="22"/>
                <w:szCs w:val="22"/>
              </w:rPr>
            </w:pPr>
            <w:r w:rsidRPr="00214C1F">
              <w:rPr>
                <w:rFonts w:asciiTheme="majorBidi" w:hAnsiTheme="majorBidi" w:cstheme="majorBidi"/>
                <w:sz w:val="22"/>
                <w:szCs w:val="22"/>
              </w:rPr>
              <w:t xml:space="preserve">PI (with </w:t>
            </w:r>
            <w:proofErr w:type="spellStart"/>
            <w:r w:rsidRPr="00214C1F">
              <w:rPr>
                <w:rFonts w:asciiTheme="majorBidi" w:hAnsiTheme="majorBidi" w:cstheme="majorBidi"/>
                <w:sz w:val="22"/>
                <w:szCs w:val="22"/>
              </w:rPr>
              <w:t>Sh</w:t>
            </w:r>
            <w:r w:rsidR="00981BCD" w:rsidRPr="00214C1F">
              <w:rPr>
                <w:rFonts w:asciiTheme="majorBidi" w:hAnsiTheme="majorBidi" w:cstheme="majorBidi"/>
                <w:sz w:val="22"/>
                <w:szCs w:val="22"/>
              </w:rPr>
              <w:t>i</w:t>
            </w:r>
            <w:r w:rsidRPr="00214C1F">
              <w:rPr>
                <w:rFonts w:asciiTheme="majorBidi" w:hAnsiTheme="majorBidi" w:cstheme="majorBidi"/>
                <w:sz w:val="22"/>
                <w:szCs w:val="22"/>
              </w:rPr>
              <w:t>nan</w:t>
            </w:r>
            <w:proofErr w:type="spellEnd"/>
            <w:r w:rsidRPr="00214C1F">
              <w:rPr>
                <w:rFonts w:asciiTheme="majorBidi" w:hAnsiTheme="majorBidi" w:cstheme="majorBidi"/>
                <w:sz w:val="22"/>
                <w:szCs w:val="22"/>
              </w:rPr>
              <w:t>-Altman) Evaluation of a training program for paraprofessional home care workers with older adults. National Insurance Institute of Israel ($80,000)</w:t>
            </w:r>
          </w:p>
          <w:p w14:paraId="35EF668D" w14:textId="77777777" w:rsidR="00AC0D90" w:rsidRPr="00214C1F" w:rsidRDefault="00AC0D90">
            <w:pPr>
              <w:rPr>
                <w:rFonts w:asciiTheme="majorBidi" w:hAnsiTheme="majorBidi" w:cstheme="majorBidi"/>
                <w:sz w:val="22"/>
                <w:szCs w:val="22"/>
              </w:rPr>
            </w:pPr>
          </w:p>
        </w:tc>
      </w:tr>
      <w:tr w:rsidR="00AC0D90" w:rsidRPr="00214C1F" w14:paraId="48795122" w14:textId="77777777" w:rsidTr="006B279A">
        <w:tblPrEx>
          <w:tblLook w:val="0000" w:firstRow="0" w:lastRow="0" w:firstColumn="0" w:lastColumn="0" w:noHBand="0" w:noVBand="0"/>
        </w:tblPrEx>
        <w:tc>
          <w:tcPr>
            <w:tcW w:w="2160" w:type="dxa"/>
          </w:tcPr>
          <w:p w14:paraId="31FFE73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2016-2017</w:t>
            </w:r>
          </w:p>
        </w:tc>
        <w:tc>
          <w:tcPr>
            <w:tcW w:w="8010" w:type="dxa"/>
          </w:tcPr>
          <w:p w14:paraId="4156258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(with Ateret Gewirtz-Meydan, Margalit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Uri Gur) The quality of healthcare services provided to older adults regarding sexual functioning and sexual satisfaction. The Israel National Institute for Health Policy &amp; Health Services Research $35,000 </w:t>
            </w:r>
          </w:p>
          <w:p w14:paraId="20E9E816" w14:textId="77777777" w:rsidR="00AC0D90" w:rsidRPr="00214C1F" w:rsidRDefault="00AC0D90">
            <w:pPr>
              <w:rPr>
                <w:rFonts w:asciiTheme="majorBidi" w:hAnsiTheme="majorBidi" w:cstheme="majorBidi"/>
                <w:sz w:val="22"/>
                <w:szCs w:val="22"/>
              </w:rPr>
            </w:pPr>
          </w:p>
        </w:tc>
      </w:tr>
      <w:tr w:rsidR="00BF2046" w:rsidRPr="00214C1F" w14:paraId="31BDCB40" w14:textId="77777777" w:rsidTr="006B279A">
        <w:tblPrEx>
          <w:tblLook w:val="0000" w:firstRow="0" w:lastRow="0" w:firstColumn="0" w:lastColumn="0" w:noHBand="0" w:noVBand="0"/>
        </w:tblPrEx>
        <w:tc>
          <w:tcPr>
            <w:tcW w:w="2160" w:type="dxa"/>
          </w:tcPr>
          <w:p w14:paraId="712A6794" w14:textId="77777777" w:rsidR="00BF2046" w:rsidRPr="00214C1F" w:rsidRDefault="00BF2046">
            <w:pPr>
              <w:rPr>
                <w:rFonts w:asciiTheme="majorBidi" w:hAnsiTheme="majorBidi" w:cstheme="majorBidi"/>
                <w:sz w:val="22"/>
                <w:szCs w:val="22"/>
              </w:rPr>
            </w:pPr>
            <w:r w:rsidRPr="00214C1F">
              <w:rPr>
                <w:rFonts w:asciiTheme="majorBidi" w:hAnsiTheme="majorBidi" w:cstheme="majorBidi"/>
                <w:sz w:val="22"/>
                <w:szCs w:val="22"/>
                <w:rtl/>
              </w:rPr>
              <w:t>2019</w:t>
            </w:r>
          </w:p>
        </w:tc>
        <w:tc>
          <w:tcPr>
            <w:tcW w:w="8010" w:type="dxa"/>
          </w:tcPr>
          <w:p w14:paraId="02D49DFE" w14:textId="77777777" w:rsidR="00BF2046" w:rsidRPr="00214C1F" w:rsidRDefault="00BF2046" w:rsidP="00BF2046">
            <w:pPr>
              <w:rPr>
                <w:rFonts w:asciiTheme="majorBidi" w:hAnsiTheme="majorBidi" w:cstheme="majorBidi"/>
                <w:sz w:val="22"/>
                <w:szCs w:val="22"/>
              </w:rPr>
            </w:pPr>
            <w:r w:rsidRPr="00214C1F">
              <w:rPr>
                <w:rFonts w:asciiTheme="majorBidi" w:hAnsiTheme="majorBidi" w:cstheme="majorBidi"/>
                <w:sz w:val="22"/>
                <w:szCs w:val="22"/>
              </w:rPr>
              <w:t>PI An international workshop on social network analysis. Israel Science Foundation. $20,000</w:t>
            </w:r>
          </w:p>
        </w:tc>
      </w:tr>
      <w:tr w:rsidR="00AC0D90" w:rsidRPr="00214C1F" w14:paraId="4B89E080" w14:textId="77777777" w:rsidTr="006B279A">
        <w:tblPrEx>
          <w:tblLook w:val="0000" w:firstRow="0" w:lastRow="0" w:firstColumn="0" w:lastColumn="0" w:noHBand="0" w:noVBand="0"/>
        </w:tblPrEx>
        <w:tc>
          <w:tcPr>
            <w:tcW w:w="2160" w:type="dxa"/>
          </w:tcPr>
          <w:p w14:paraId="592B360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2016-2020</w:t>
            </w:r>
          </w:p>
        </w:tc>
        <w:tc>
          <w:tcPr>
            <w:tcW w:w="8010" w:type="dxa"/>
          </w:tcPr>
          <w:p w14:paraId="69C3E0D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PI A longitudinal study of social networks in the continuing care retirement community. Israel Science Foundation $150,000</w:t>
            </w:r>
          </w:p>
          <w:p w14:paraId="1A946F98" w14:textId="77777777" w:rsidR="00AC0D90" w:rsidRPr="00214C1F" w:rsidRDefault="00AC0D90">
            <w:pPr>
              <w:rPr>
                <w:rFonts w:asciiTheme="majorBidi" w:hAnsiTheme="majorBidi" w:cstheme="majorBidi"/>
                <w:sz w:val="22"/>
                <w:szCs w:val="22"/>
              </w:rPr>
            </w:pPr>
          </w:p>
        </w:tc>
      </w:tr>
      <w:tr w:rsidR="00BF2046" w:rsidRPr="00214C1F" w14:paraId="1619F2F9" w14:textId="77777777" w:rsidTr="006B279A">
        <w:tblPrEx>
          <w:tblLook w:val="0000" w:firstRow="0" w:lastRow="0" w:firstColumn="0" w:lastColumn="0" w:noHBand="0" w:noVBand="0"/>
        </w:tblPrEx>
        <w:tc>
          <w:tcPr>
            <w:tcW w:w="2160" w:type="dxa"/>
          </w:tcPr>
          <w:p w14:paraId="037676E1" w14:textId="77777777" w:rsidR="00BF2046" w:rsidRPr="00214C1F" w:rsidRDefault="00BF2046" w:rsidP="00BF2046">
            <w:pPr>
              <w:rPr>
                <w:rFonts w:asciiTheme="majorBidi" w:hAnsiTheme="majorBidi" w:cstheme="majorBidi"/>
                <w:sz w:val="22"/>
                <w:szCs w:val="22"/>
              </w:rPr>
            </w:pPr>
            <w:r w:rsidRPr="00214C1F">
              <w:rPr>
                <w:rFonts w:asciiTheme="majorBidi" w:hAnsiTheme="majorBidi" w:cstheme="majorBidi"/>
                <w:sz w:val="22"/>
                <w:szCs w:val="22"/>
                <w:rtl/>
              </w:rPr>
              <w:t>201</w:t>
            </w:r>
            <w:r w:rsidRPr="00214C1F">
              <w:rPr>
                <w:rFonts w:asciiTheme="majorBidi" w:hAnsiTheme="majorBidi" w:cstheme="majorBidi"/>
                <w:sz w:val="22"/>
                <w:szCs w:val="22"/>
              </w:rPr>
              <w:t>8</w:t>
            </w:r>
          </w:p>
        </w:tc>
        <w:tc>
          <w:tcPr>
            <w:tcW w:w="8010" w:type="dxa"/>
          </w:tcPr>
          <w:p w14:paraId="72BB4A2F" w14:textId="77777777" w:rsidR="00BF2046" w:rsidRPr="00214C1F" w:rsidRDefault="00BF2046" w:rsidP="00BF2046">
            <w:pPr>
              <w:rPr>
                <w:rFonts w:asciiTheme="majorBidi" w:hAnsiTheme="majorBidi" w:cstheme="majorBidi"/>
                <w:sz w:val="22"/>
                <w:szCs w:val="22"/>
              </w:rPr>
            </w:pPr>
            <w:r w:rsidRPr="00214C1F">
              <w:rPr>
                <w:rFonts w:asciiTheme="majorBidi" w:hAnsiTheme="majorBidi" w:cstheme="majorBidi"/>
                <w:sz w:val="22"/>
                <w:szCs w:val="22"/>
              </w:rPr>
              <w:t>PI An international workshop on longitudinal research methods. Israel Science Foundation. $20,000</w:t>
            </w:r>
          </w:p>
        </w:tc>
      </w:tr>
      <w:tr w:rsidR="00AC0D90" w:rsidRPr="00214C1F" w14:paraId="096896BB" w14:textId="77777777" w:rsidTr="006B279A">
        <w:tblPrEx>
          <w:tblLook w:val="0000" w:firstRow="0" w:lastRow="0" w:firstColumn="0" w:lastColumn="0" w:noHBand="0" w:noVBand="0"/>
        </w:tblPrEx>
        <w:tc>
          <w:tcPr>
            <w:tcW w:w="2160" w:type="dxa"/>
          </w:tcPr>
          <w:p w14:paraId="7C8B04B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2016-2018</w:t>
            </w:r>
          </w:p>
        </w:tc>
        <w:tc>
          <w:tcPr>
            <w:tcW w:w="8010" w:type="dxa"/>
          </w:tcPr>
          <w:p w14:paraId="7C40942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PI Home care to older adults in the North of Israel: A cross-cultural comparison. National Insurance Institute of Israel. $50,000</w:t>
            </w:r>
          </w:p>
          <w:p w14:paraId="54818F70" w14:textId="77777777" w:rsidR="00AC0D90" w:rsidRPr="00214C1F" w:rsidRDefault="00AC0D90">
            <w:pPr>
              <w:rPr>
                <w:rFonts w:asciiTheme="majorBidi" w:hAnsiTheme="majorBidi" w:cstheme="majorBidi"/>
                <w:sz w:val="22"/>
                <w:szCs w:val="22"/>
              </w:rPr>
            </w:pPr>
          </w:p>
        </w:tc>
      </w:tr>
      <w:tr w:rsidR="00AC0D90" w:rsidRPr="00214C1F" w14:paraId="694D28D0" w14:textId="77777777" w:rsidTr="006B279A">
        <w:tblPrEx>
          <w:tblLook w:val="0000" w:firstRow="0" w:lastRow="0" w:firstColumn="0" w:lastColumn="0" w:noHBand="0" w:noVBand="0"/>
        </w:tblPrEx>
        <w:tc>
          <w:tcPr>
            <w:tcW w:w="2160" w:type="dxa"/>
          </w:tcPr>
          <w:p w14:paraId="0C6B2BA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2016-2018</w:t>
            </w:r>
          </w:p>
        </w:tc>
        <w:tc>
          <w:tcPr>
            <w:tcW w:w="8010" w:type="dxa"/>
          </w:tcPr>
          <w:p w14:paraId="06763D2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co-PI (with </w:t>
            </w:r>
            <w:proofErr w:type="spellStart"/>
            <w:r w:rsidRPr="00214C1F">
              <w:rPr>
                <w:rFonts w:asciiTheme="majorBidi" w:hAnsiTheme="majorBidi" w:cstheme="majorBidi"/>
                <w:sz w:val="22"/>
                <w:szCs w:val="22"/>
              </w:rPr>
              <w:t>Shinan</w:t>
            </w:r>
            <w:proofErr w:type="spellEnd"/>
            <w:r w:rsidRPr="00214C1F">
              <w:rPr>
                <w:rFonts w:asciiTheme="majorBidi" w:hAnsiTheme="majorBidi" w:cstheme="majorBidi"/>
                <w:sz w:val="22"/>
                <w:szCs w:val="22"/>
              </w:rPr>
              <w:t xml:space="preserve">-Altman, </w:t>
            </w:r>
            <w:proofErr w:type="spellStart"/>
            <w:r w:rsidRPr="00214C1F">
              <w:rPr>
                <w:rFonts w:asciiTheme="majorBidi" w:hAnsiTheme="majorBidi" w:cstheme="majorBidi"/>
                <w:sz w:val="22"/>
                <w:szCs w:val="22"/>
              </w:rPr>
              <w:t>Soskolni</w:t>
            </w:r>
            <w:proofErr w:type="spellEnd"/>
            <w:r w:rsidRPr="00214C1F">
              <w:rPr>
                <w:rFonts w:asciiTheme="majorBidi" w:hAnsiTheme="majorBidi" w:cstheme="majorBidi"/>
                <w:sz w:val="22"/>
                <w:szCs w:val="22"/>
              </w:rPr>
              <w:t>). Barrier to pursuing home care positions among job seekers. National Insurance Institute of Israel. $30,000</w:t>
            </w:r>
          </w:p>
          <w:p w14:paraId="0113A27C" w14:textId="77777777" w:rsidR="00AC0D90" w:rsidRPr="00214C1F" w:rsidRDefault="00AC0D90">
            <w:pPr>
              <w:rPr>
                <w:rFonts w:asciiTheme="majorBidi" w:hAnsiTheme="majorBidi" w:cstheme="majorBidi"/>
                <w:sz w:val="22"/>
                <w:szCs w:val="22"/>
              </w:rPr>
            </w:pPr>
          </w:p>
        </w:tc>
      </w:tr>
      <w:tr w:rsidR="00AC0D90" w:rsidRPr="00214C1F" w14:paraId="59CD5C5D" w14:textId="77777777" w:rsidTr="006B279A">
        <w:tblPrEx>
          <w:tblLook w:val="0000" w:firstRow="0" w:lastRow="0" w:firstColumn="0" w:lastColumn="0" w:noHBand="0" w:noVBand="0"/>
        </w:tblPrEx>
        <w:tc>
          <w:tcPr>
            <w:tcW w:w="2160" w:type="dxa"/>
          </w:tcPr>
          <w:p w14:paraId="5023B57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2014-2016</w:t>
            </w:r>
          </w:p>
        </w:tc>
        <w:tc>
          <w:tcPr>
            <w:tcW w:w="8010" w:type="dxa"/>
          </w:tcPr>
          <w:p w14:paraId="04F6605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co-PI (with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Dassa</w:t>
            </w:r>
            <w:proofErr w:type="spellEnd"/>
            <w:r w:rsidRPr="00214C1F">
              <w:rPr>
                <w:rFonts w:asciiTheme="majorBidi" w:hAnsiTheme="majorBidi" w:cstheme="majorBidi"/>
                <w:sz w:val="22"/>
                <w:szCs w:val="22"/>
              </w:rPr>
              <w:t>) " Mentalization ability and behavioral problems in older adults." The Alzheimer's center. $8,500</w:t>
            </w:r>
          </w:p>
          <w:p w14:paraId="7ADBB576" w14:textId="77777777" w:rsidR="00AC0D90" w:rsidRPr="00214C1F" w:rsidRDefault="00AC0D90">
            <w:pPr>
              <w:rPr>
                <w:rFonts w:asciiTheme="majorBidi" w:hAnsiTheme="majorBidi" w:cstheme="majorBidi"/>
                <w:sz w:val="22"/>
                <w:szCs w:val="22"/>
              </w:rPr>
            </w:pPr>
          </w:p>
        </w:tc>
      </w:tr>
      <w:tr w:rsidR="00AC0D90" w:rsidRPr="00214C1F" w14:paraId="3C073146" w14:textId="77777777" w:rsidTr="006B279A">
        <w:tblPrEx>
          <w:tblLook w:val="0000" w:firstRow="0" w:lastRow="0" w:firstColumn="0" w:lastColumn="0" w:noHBand="0" w:noVBand="0"/>
        </w:tblPrEx>
        <w:tc>
          <w:tcPr>
            <w:tcW w:w="2160" w:type="dxa"/>
          </w:tcPr>
          <w:p w14:paraId="365D363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2014-2018</w:t>
            </w:r>
          </w:p>
          <w:p w14:paraId="30F60BC3" w14:textId="77777777" w:rsidR="00AC0D90" w:rsidRPr="00214C1F" w:rsidRDefault="00AC0D90">
            <w:pPr>
              <w:rPr>
                <w:rFonts w:asciiTheme="majorBidi" w:hAnsiTheme="majorBidi" w:cstheme="majorBidi"/>
                <w:sz w:val="22"/>
                <w:szCs w:val="22"/>
              </w:rPr>
            </w:pPr>
          </w:p>
        </w:tc>
        <w:tc>
          <w:tcPr>
            <w:tcW w:w="8010" w:type="dxa"/>
          </w:tcPr>
          <w:p w14:paraId="6A2E169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Chair: IS-1402 Ageism: A Multi-National, Interdisciplinary Perspective. COST (approx. 600,000 Euro)</w:t>
            </w:r>
          </w:p>
          <w:p w14:paraId="0526C95A" w14:textId="77777777" w:rsidR="00AC0D90" w:rsidRPr="00214C1F" w:rsidRDefault="00AC0D90">
            <w:pPr>
              <w:rPr>
                <w:rFonts w:asciiTheme="majorBidi" w:hAnsiTheme="majorBidi" w:cstheme="majorBidi"/>
                <w:sz w:val="22"/>
                <w:szCs w:val="22"/>
              </w:rPr>
            </w:pPr>
          </w:p>
        </w:tc>
      </w:tr>
      <w:tr w:rsidR="00AC0D90" w:rsidRPr="00214C1F" w14:paraId="4480315E" w14:textId="77777777" w:rsidTr="006B279A">
        <w:tblPrEx>
          <w:tblLook w:val="0000" w:firstRow="0" w:lastRow="0" w:firstColumn="0" w:lastColumn="0" w:noHBand="0" w:noVBand="0"/>
        </w:tblPrEx>
        <w:tc>
          <w:tcPr>
            <w:tcW w:w="2160" w:type="dxa"/>
          </w:tcPr>
          <w:p w14:paraId="7AFA316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w:t>
            </w:r>
          </w:p>
          <w:p w14:paraId="6B45461B" w14:textId="77777777" w:rsidR="00AC0D90" w:rsidRPr="00214C1F" w:rsidRDefault="00AC0D90">
            <w:pPr>
              <w:rPr>
                <w:rFonts w:asciiTheme="majorBidi" w:hAnsiTheme="majorBidi" w:cstheme="majorBidi"/>
                <w:sz w:val="22"/>
                <w:szCs w:val="22"/>
              </w:rPr>
            </w:pPr>
          </w:p>
        </w:tc>
        <w:tc>
          <w:tcPr>
            <w:tcW w:w="8010" w:type="dxa"/>
          </w:tcPr>
          <w:p w14:paraId="5B9F5AF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(with Lachman &amp; </w:t>
            </w:r>
            <w:proofErr w:type="spellStart"/>
            <w:r w:rsidRPr="00214C1F">
              <w:rPr>
                <w:rFonts w:asciiTheme="majorBidi" w:hAnsiTheme="majorBidi" w:cstheme="majorBidi"/>
                <w:sz w:val="22"/>
                <w:szCs w:val="22"/>
              </w:rPr>
              <w:t>Segel</w:t>
            </w:r>
            <w:proofErr w:type="spellEnd"/>
            <w:r w:rsidRPr="00214C1F">
              <w:rPr>
                <w:rFonts w:asciiTheme="majorBidi" w:hAnsiTheme="majorBidi" w:cstheme="majorBidi"/>
                <w:sz w:val="22"/>
                <w:szCs w:val="22"/>
              </w:rPr>
              <w:t>-Karpas) “The effects of retirement on cognitive functioning”. Bronfman Brandeis-Israel Collaborative Research Program. $8,500</w:t>
            </w:r>
          </w:p>
          <w:p w14:paraId="0B728C62" w14:textId="77777777" w:rsidR="00AC0D90" w:rsidRPr="00214C1F" w:rsidRDefault="00AC0D90">
            <w:pPr>
              <w:rPr>
                <w:rFonts w:asciiTheme="majorBidi" w:hAnsiTheme="majorBidi" w:cstheme="majorBidi"/>
                <w:sz w:val="22"/>
                <w:szCs w:val="22"/>
              </w:rPr>
            </w:pPr>
          </w:p>
        </w:tc>
      </w:tr>
      <w:tr w:rsidR="00AC0D90" w:rsidRPr="00214C1F" w14:paraId="35EEE593" w14:textId="77777777" w:rsidTr="006B279A">
        <w:tblPrEx>
          <w:tblLook w:val="0000" w:firstRow="0" w:lastRow="0" w:firstColumn="0" w:lastColumn="0" w:noHBand="0" w:noVBand="0"/>
        </w:tblPrEx>
        <w:tc>
          <w:tcPr>
            <w:tcW w:w="2160" w:type="dxa"/>
          </w:tcPr>
          <w:p w14:paraId="04F2AB9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2013-2016</w:t>
            </w:r>
          </w:p>
        </w:tc>
        <w:tc>
          <w:tcPr>
            <w:tcW w:w="8010" w:type="dxa"/>
          </w:tcPr>
          <w:p w14:paraId="6CAE2595" w14:textId="77777777" w:rsidR="00AC0D90" w:rsidRPr="00214C1F" w:rsidRDefault="00C1619F" w:rsidP="004C0A49">
            <w:pPr>
              <w:rPr>
                <w:rFonts w:asciiTheme="majorBidi" w:hAnsiTheme="majorBidi" w:cstheme="majorBidi"/>
                <w:sz w:val="22"/>
                <w:szCs w:val="22"/>
              </w:rPr>
            </w:pPr>
            <w:r w:rsidRPr="00214C1F">
              <w:rPr>
                <w:rFonts w:asciiTheme="majorBidi" w:hAnsiTheme="majorBidi" w:cstheme="majorBidi"/>
                <w:sz w:val="22"/>
                <w:szCs w:val="22"/>
              </w:rPr>
              <w:t>PI “A longitudinal perspective on family relationships in the context of the continuing care retirement community. Israel Science Foundation. $100,000</w:t>
            </w:r>
          </w:p>
          <w:p w14:paraId="6FE4C1E2" w14:textId="77777777" w:rsidR="00AC0D90" w:rsidRPr="00214C1F" w:rsidRDefault="00AC0D90">
            <w:pPr>
              <w:rPr>
                <w:rFonts w:asciiTheme="majorBidi" w:hAnsiTheme="majorBidi" w:cstheme="majorBidi"/>
                <w:sz w:val="22"/>
                <w:szCs w:val="22"/>
              </w:rPr>
            </w:pPr>
          </w:p>
        </w:tc>
      </w:tr>
      <w:tr w:rsidR="00AC0D90" w:rsidRPr="00214C1F" w14:paraId="31643293" w14:textId="77777777" w:rsidTr="006B279A">
        <w:tblPrEx>
          <w:tblLook w:val="0000" w:firstRow="0" w:lastRow="0" w:firstColumn="0" w:lastColumn="0" w:noHBand="0" w:noVBand="0"/>
        </w:tblPrEx>
        <w:tc>
          <w:tcPr>
            <w:tcW w:w="2160" w:type="dxa"/>
          </w:tcPr>
          <w:p w14:paraId="28EA169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w:t>
            </w:r>
          </w:p>
        </w:tc>
        <w:tc>
          <w:tcPr>
            <w:tcW w:w="8010" w:type="dxa"/>
          </w:tcPr>
          <w:p w14:paraId="37715EB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"Plans for the future among family members of continuing care retirement community residents and non-residents." </w:t>
            </w:r>
            <w:proofErr w:type="spellStart"/>
            <w:r w:rsidRPr="00214C1F">
              <w:rPr>
                <w:rFonts w:asciiTheme="majorBidi" w:hAnsiTheme="majorBidi" w:cstheme="majorBidi"/>
                <w:sz w:val="22"/>
                <w:szCs w:val="22"/>
              </w:rPr>
              <w:t>Mishan</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Diur</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Mugan</w:t>
            </w:r>
            <w:proofErr w:type="spellEnd"/>
            <w:r w:rsidRPr="00214C1F">
              <w:rPr>
                <w:rFonts w:asciiTheme="majorBidi" w:hAnsiTheme="majorBidi" w:cstheme="majorBidi"/>
                <w:sz w:val="22"/>
                <w:szCs w:val="22"/>
              </w:rPr>
              <w:t>. $3,500</w:t>
            </w:r>
          </w:p>
          <w:p w14:paraId="134AA337" w14:textId="77777777" w:rsidR="00AC0D90" w:rsidRPr="00214C1F" w:rsidRDefault="00AC0D90">
            <w:pPr>
              <w:rPr>
                <w:rFonts w:asciiTheme="majorBidi" w:hAnsiTheme="majorBidi" w:cstheme="majorBidi"/>
                <w:sz w:val="22"/>
                <w:szCs w:val="22"/>
              </w:rPr>
            </w:pPr>
          </w:p>
        </w:tc>
      </w:tr>
      <w:tr w:rsidR="00AC0D90" w:rsidRPr="00214C1F" w14:paraId="7F51FC07" w14:textId="77777777" w:rsidTr="006B279A">
        <w:tblPrEx>
          <w:tblLook w:val="0000" w:firstRow="0" w:lastRow="0" w:firstColumn="0" w:lastColumn="0" w:noHBand="0" w:noVBand="0"/>
        </w:tblPrEx>
        <w:tc>
          <w:tcPr>
            <w:tcW w:w="2160" w:type="dxa"/>
          </w:tcPr>
          <w:p w14:paraId="6BF4F0B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w:t>
            </w:r>
          </w:p>
        </w:tc>
        <w:tc>
          <w:tcPr>
            <w:tcW w:w="8010" w:type="dxa"/>
          </w:tcPr>
          <w:p w14:paraId="2EC388F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(with Margalit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Igor </w:t>
            </w:r>
            <w:proofErr w:type="spellStart"/>
            <w:r w:rsidRPr="00214C1F">
              <w:rPr>
                <w:rFonts w:asciiTheme="majorBidi" w:hAnsiTheme="majorBidi" w:cstheme="majorBidi"/>
                <w:sz w:val="22"/>
                <w:szCs w:val="22"/>
              </w:rPr>
              <w:t>Bleichman</w:t>
            </w:r>
            <w:proofErr w:type="spellEnd"/>
            <w:r w:rsidRPr="00214C1F">
              <w:rPr>
                <w:rFonts w:asciiTheme="majorBidi" w:hAnsiTheme="majorBidi" w:cstheme="majorBidi"/>
                <w:sz w:val="22"/>
                <w:szCs w:val="22"/>
              </w:rPr>
              <w:t xml:space="preserve">, Khaled </w:t>
            </w:r>
            <w:proofErr w:type="spellStart"/>
            <w:r w:rsidRPr="00214C1F">
              <w:rPr>
                <w:rFonts w:asciiTheme="majorBidi" w:hAnsiTheme="majorBidi" w:cstheme="majorBidi"/>
                <w:sz w:val="22"/>
                <w:szCs w:val="22"/>
              </w:rPr>
              <w:t>Karkabi</w:t>
            </w:r>
            <w:proofErr w:type="spellEnd"/>
            <w:r w:rsidRPr="00214C1F">
              <w:rPr>
                <w:rFonts w:asciiTheme="majorBidi" w:hAnsiTheme="majorBidi" w:cstheme="majorBidi"/>
                <w:sz w:val="22"/>
                <w:szCs w:val="22"/>
              </w:rPr>
              <w:t>)" Examining the role of population group membership in primary care patients' and physicians' attitudes towards pharmacological and non-pharmacological approaches for the management of depression and anxiety." The Israel National Institute for Health Policy &amp; Health Services Research $35,000.</w:t>
            </w:r>
          </w:p>
          <w:p w14:paraId="1E6AB943" w14:textId="77777777" w:rsidR="00AC0D90" w:rsidRPr="00214C1F" w:rsidRDefault="00AC0D90">
            <w:pPr>
              <w:rPr>
                <w:rFonts w:asciiTheme="majorBidi" w:hAnsiTheme="majorBidi" w:cstheme="majorBidi"/>
                <w:sz w:val="22"/>
                <w:szCs w:val="22"/>
              </w:rPr>
            </w:pPr>
          </w:p>
        </w:tc>
      </w:tr>
      <w:tr w:rsidR="00AC0D90" w:rsidRPr="00214C1F" w14:paraId="031B869C" w14:textId="77777777" w:rsidTr="006B279A">
        <w:tblPrEx>
          <w:tblLook w:val="0000" w:firstRow="0" w:lastRow="0" w:firstColumn="0" w:lastColumn="0" w:noHBand="0" w:noVBand="0"/>
        </w:tblPrEx>
        <w:tc>
          <w:tcPr>
            <w:tcW w:w="2160" w:type="dxa"/>
          </w:tcPr>
          <w:p w14:paraId="073E9DB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w:t>
            </w:r>
          </w:p>
        </w:tc>
        <w:tc>
          <w:tcPr>
            <w:tcW w:w="8010" w:type="dxa"/>
          </w:tcPr>
          <w:p w14:paraId="0834609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(with Sara Halevi-Levin and </w:t>
            </w:r>
            <w:proofErr w:type="spellStart"/>
            <w:r w:rsidRPr="00214C1F">
              <w:rPr>
                <w:rFonts w:asciiTheme="majorBidi" w:hAnsiTheme="majorBidi" w:cstheme="majorBidi"/>
                <w:sz w:val="22"/>
                <w:szCs w:val="22"/>
              </w:rPr>
              <w:t>Zvi</w:t>
            </w:r>
            <w:proofErr w:type="spellEnd"/>
            <w:r w:rsidRPr="00214C1F">
              <w:rPr>
                <w:rFonts w:asciiTheme="majorBidi" w:hAnsiTheme="majorBidi" w:cstheme="majorBidi"/>
                <w:sz w:val="22"/>
                <w:szCs w:val="22"/>
              </w:rPr>
              <w:t xml:space="preserve"> Ben-</w:t>
            </w:r>
            <w:proofErr w:type="spellStart"/>
            <w:r w:rsidRPr="00214C1F">
              <w:rPr>
                <w:rFonts w:asciiTheme="majorBidi" w:hAnsiTheme="majorBidi" w:cstheme="majorBidi"/>
                <w:sz w:val="22"/>
                <w:szCs w:val="22"/>
              </w:rPr>
              <w:t>Itzachak</w:t>
            </w:r>
            <w:proofErr w:type="spellEnd"/>
            <w:r w:rsidRPr="00214C1F">
              <w:rPr>
                <w:rFonts w:asciiTheme="majorBidi" w:hAnsiTheme="majorBidi" w:cstheme="majorBidi"/>
                <w:sz w:val="22"/>
                <w:szCs w:val="22"/>
              </w:rPr>
              <w:t>) “Foreign home care workers in acute medical settings: Examining the care of older adults, who receive round the clock foreign home care services, upon their admittance to an acute medical setting.” Israel Ministry of Health. $7,500</w:t>
            </w:r>
          </w:p>
          <w:p w14:paraId="5C6AAA7E" w14:textId="77777777" w:rsidR="00AC0D90" w:rsidRPr="00214C1F" w:rsidRDefault="00AC0D90">
            <w:pPr>
              <w:rPr>
                <w:rFonts w:asciiTheme="majorBidi" w:hAnsiTheme="majorBidi" w:cstheme="majorBidi"/>
                <w:sz w:val="22"/>
                <w:szCs w:val="22"/>
              </w:rPr>
            </w:pPr>
          </w:p>
        </w:tc>
      </w:tr>
      <w:tr w:rsidR="00AC0D90" w:rsidRPr="00214C1F" w14:paraId="12477374" w14:textId="77777777" w:rsidTr="006B279A">
        <w:tblPrEx>
          <w:tblLook w:val="0000" w:firstRow="0" w:lastRow="0" w:firstColumn="0" w:lastColumn="0" w:noHBand="0" w:noVBand="0"/>
        </w:tblPrEx>
        <w:tc>
          <w:tcPr>
            <w:tcW w:w="2160" w:type="dxa"/>
          </w:tcPr>
          <w:p w14:paraId="5207B23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w:t>
            </w:r>
          </w:p>
        </w:tc>
        <w:tc>
          <w:tcPr>
            <w:tcW w:w="8010" w:type="dxa"/>
          </w:tcPr>
          <w:p w14:paraId="0C4BB90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(with Daniel </w:t>
            </w:r>
            <w:proofErr w:type="spellStart"/>
            <w:r w:rsidRPr="00214C1F">
              <w:rPr>
                <w:rFonts w:asciiTheme="majorBidi" w:hAnsiTheme="majorBidi" w:cstheme="majorBidi"/>
                <w:sz w:val="22"/>
                <w:szCs w:val="22"/>
              </w:rPr>
              <w:t>Gotlib</w:t>
            </w:r>
            <w:proofErr w:type="spellEnd"/>
            <w:r w:rsidRPr="00214C1F">
              <w:rPr>
                <w:rFonts w:asciiTheme="majorBidi" w:hAnsiTheme="majorBidi" w:cstheme="majorBidi"/>
                <w:sz w:val="22"/>
                <w:szCs w:val="22"/>
              </w:rPr>
              <w:t xml:space="preserve">, Tami </w:t>
            </w:r>
            <w:proofErr w:type="spellStart"/>
            <w:r w:rsidRPr="00214C1F">
              <w:rPr>
                <w:rFonts w:asciiTheme="majorBidi" w:hAnsiTheme="majorBidi" w:cstheme="majorBidi"/>
                <w:sz w:val="22"/>
                <w:szCs w:val="22"/>
              </w:rPr>
              <w:t>Eliav</w:t>
            </w:r>
            <w:proofErr w:type="spellEnd"/>
            <w:r w:rsidRPr="00214C1F">
              <w:rPr>
                <w:rFonts w:asciiTheme="majorBidi" w:hAnsiTheme="majorBidi" w:cstheme="majorBidi"/>
                <w:sz w:val="22"/>
                <w:szCs w:val="22"/>
              </w:rPr>
              <w:t>, Miriam Shipra) “Home care of older adults with disability.” National Insurance Institute of Israel. $33,000</w:t>
            </w:r>
          </w:p>
          <w:p w14:paraId="50060700" w14:textId="77777777" w:rsidR="00AC0D90" w:rsidRPr="00214C1F" w:rsidRDefault="00AC0D90">
            <w:pPr>
              <w:rPr>
                <w:rFonts w:asciiTheme="majorBidi" w:hAnsiTheme="majorBidi" w:cstheme="majorBidi"/>
                <w:sz w:val="22"/>
                <w:szCs w:val="22"/>
              </w:rPr>
            </w:pPr>
          </w:p>
        </w:tc>
      </w:tr>
      <w:tr w:rsidR="00AC0D90" w:rsidRPr="00214C1F" w14:paraId="0114302F" w14:textId="77777777" w:rsidTr="006B279A">
        <w:tblPrEx>
          <w:tblLook w:val="0000" w:firstRow="0" w:lastRow="0" w:firstColumn="0" w:lastColumn="0" w:noHBand="0" w:noVBand="0"/>
        </w:tblPrEx>
        <w:tc>
          <w:tcPr>
            <w:tcW w:w="2160" w:type="dxa"/>
          </w:tcPr>
          <w:p w14:paraId="5A24E48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w:t>
            </w:r>
          </w:p>
        </w:tc>
        <w:tc>
          <w:tcPr>
            <w:tcW w:w="8010" w:type="dxa"/>
          </w:tcPr>
          <w:p w14:paraId="54611D5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Co-Investigator (PI-Sharon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-Ezra, Israel Doron) “Evaluating ageism in health care professionals.” The Israel National Institute for Health Policy. $80,000</w:t>
            </w:r>
          </w:p>
          <w:p w14:paraId="2CB04357" w14:textId="77777777" w:rsidR="00AC0D90" w:rsidRPr="00214C1F" w:rsidRDefault="00AC0D90">
            <w:pPr>
              <w:rPr>
                <w:rFonts w:asciiTheme="majorBidi" w:hAnsiTheme="majorBidi" w:cstheme="majorBidi"/>
                <w:sz w:val="22"/>
                <w:szCs w:val="22"/>
              </w:rPr>
            </w:pPr>
          </w:p>
        </w:tc>
      </w:tr>
      <w:tr w:rsidR="00AC0D90" w:rsidRPr="00214C1F" w14:paraId="52434E60" w14:textId="77777777" w:rsidTr="006B279A">
        <w:tblPrEx>
          <w:tblLook w:val="0000" w:firstRow="0" w:lastRow="0" w:firstColumn="0" w:lastColumn="0" w:noHBand="0" w:noVBand="0"/>
        </w:tblPrEx>
        <w:tc>
          <w:tcPr>
            <w:tcW w:w="2160" w:type="dxa"/>
          </w:tcPr>
          <w:p w14:paraId="7E892AC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2009</w:t>
            </w:r>
          </w:p>
        </w:tc>
        <w:tc>
          <w:tcPr>
            <w:tcW w:w="8010" w:type="dxa"/>
          </w:tcPr>
          <w:p w14:paraId="6F3BEF5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PI</w:t>
            </w:r>
            <w:proofErr w:type="gramStart"/>
            <w:r w:rsidRPr="00214C1F">
              <w:rPr>
                <w:rFonts w:asciiTheme="majorBidi" w:hAnsiTheme="majorBidi" w:cstheme="majorBidi"/>
                <w:sz w:val="22"/>
                <w:szCs w:val="22"/>
              </w:rPr>
              <w:t>-“</w:t>
            </w:r>
            <w:proofErr w:type="gramEnd"/>
            <w:r w:rsidRPr="00214C1F">
              <w:rPr>
                <w:rFonts w:asciiTheme="majorBidi" w:hAnsiTheme="majorBidi" w:cstheme="majorBidi"/>
                <w:sz w:val="22"/>
                <w:szCs w:val="22"/>
              </w:rPr>
              <w:t xml:space="preserve">Violence towards home care workers in Israel”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 $2,500</w:t>
            </w:r>
          </w:p>
          <w:p w14:paraId="695A8F96" w14:textId="77777777" w:rsidR="00AC0D90" w:rsidRPr="00214C1F" w:rsidRDefault="00AC0D90">
            <w:pPr>
              <w:rPr>
                <w:rFonts w:asciiTheme="majorBidi" w:hAnsiTheme="majorBidi" w:cstheme="majorBidi"/>
                <w:sz w:val="22"/>
                <w:szCs w:val="22"/>
              </w:rPr>
            </w:pPr>
          </w:p>
        </w:tc>
      </w:tr>
      <w:tr w:rsidR="00AC0D90" w:rsidRPr="00214C1F" w14:paraId="5726B2B9" w14:textId="77777777" w:rsidTr="006B279A">
        <w:tblPrEx>
          <w:tblLook w:val="0000" w:firstRow="0" w:lastRow="0" w:firstColumn="0" w:lastColumn="0" w:noHBand="0" w:noVBand="0"/>
        </w:tblPrEx>
        <w:tc>
          <w:tcPr>
            <w:tcW w:w="2160" w:type="dxa"/>
          </w:tcPr>
          <w:p w14:paraId="7B228D6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w:t>
            </w:r>
          </w:p>
        </w:tc>
        <w:tc>
          <w:tcPr>
            <w:tcW w:w="8010" w:type="dxa"/>
          </w:tcPr>
          <w:p w14:paraId="7797315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Co-Investigator (with Aviv </w:t>
            </w:r>
            <w:proofErr w:type="spellStart"/>
            <w:r w:rsidRPr="00214C1F">
              <w:rPr>
                <w:rFonts w:asciiTheme="majorBidi" w:hAnsiTheme="majorBidi" w:cstheme="majorBidi"/>
                <w:sz w:val="22"/>
                <w:szCs w:val="22"/>
              </w:rPr>
              <w:t>Yaari</w:t>
            </w:r>
            <w:proofErr w:type="spellEnd"/>
            <w:r w:rsidRPr="00214C1F">
              <w:rPr>
                <w:rFonts w:asciiTheme="majorBidi" w:hAnsiTheme="majorBidi" w:cstheme="majorBidi"/>
                <w:sz w:val="22"/>
                <w:szCs w:val="22"/>
              </w:rPr>
              <w:t xml:space="preserve"> (PI),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Margalit, and </w:t>
            </w:r>
            <w:proofErr w:type="spellStart"/>
            <w:r w:rsidRPr="00214C1F">
              <w:rPr>
                <w:rFonts w:asciiTheme="majorBidi" w:hAnsiTheme="majorBidi" w:cstheme="majorBidi"/>
                <w:sz w:val="22"/>
                <w:szCs w:val="22"/>
              </w:rPr>
              <w:t>Revital</w:t>
            </w:r>
            <w:proofErr w:type="spellEnd"/>
            <w:r w:rsidRPr="00214C1F">
              <w:rPr>
                <w:rFonts w:asciiTheme="majorBidi" w:hAnsiTheme="majorBidi" w:cstheme="majorBidi"/>
                <w:sz w:val="22"/>
                <w:szCs w:val="22"/>
              </w:rPr>
              <w:t xml:space="preserve"> Gross)- The treatment of depression and anxiety in primary care: Characteristics of the patient and the physician. </w:t>
            </w:r>
            <w:proofErr w:type="spellStart"/>
            <w:r w:rsidRPr="00214C1F">
              <w:rPr>
                <w:rFonts w:asciiTheme="majorBidi" w:hAnsiTheme="majorBidi" w:cstheme="majorBidi"/>
                <w:sz w:val="22"/>
                <w:szCs w:val="22"/>
              </w:rPr>
              <w:t>Clalit</w:t>
            </w:r>
            <w:proofErr w:type="spellEnd"/>
            <w:r w:rsidRPr="00214C1F">
              <w:rPr>
                <w:rFonts w:asciiTheme="majorBidi" w:hAnsiTheme="majorBidi" w:cstheme="majorBidi"/>
                <w:sz w:val="22"/>
                <w:szCs w:val="22"/>
              </w:rPr>
              <w:t xml:space="preserve"> Health Care System- $13,000</w:t>
            </w:r>
          </w:p>
          <w:p w14:paraId="7E4C7B64" w14:textId="77777777" w:rsidR="00AC0D90" w:rsidRPr="00214C1F" w:rsidRDefault="00AC0D90">
            <w:pPr>
              <w:rPr>
                <w:rFonts w:asciiTheme="majorBidi" w:hAnsiTheme="majorBidi" w:cstheme="majorBidi"/>
                <w:sz w:val="22"/>
                <w:szCs w:val="22"/>
              </w:rPr>
            </w:pPr>
          </w:p>
        </w:tc>
      </w:tr>
      <w:tr w:rsidR="00AC0D90" w:rsidRPr="00214C1F" w14:paraId="40FD0898" w14:textId="77777777" w:rsidTr="006B279A">
        <w:tblPrEx>
          <w:tblLook w:val="0000" w:firstRow="0" w:lastRow="0" w:firstColumn="0" w:lastColumn="0" w:noHBand="0" w:noVBand="0"/>
        </w:tblPrEx>
        <w:tc>
          <w:tcPr>
            <w:tcW w:w="2160" w:type="dxa"/>
          </w:tcPr>
          <w:p w14:paraId="02A345B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2007</w:t>
            </w:r>
          </w:p>
        </w:tc>
        <w:tc>
          <w:tcPr>
            <w:tcW w:w="8010" w:type="dxa"/>
          </w:tcPr>
          <w:p w14:paraId="4CB7380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The new caregivers of the 21st Century: “The case of Filipino home care workers”  </w:t>
            </w:r>
          </w:p>
          <w:p w14:paraId="2BED529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German Israeli Foundation-Young Investigators’ Program- 32,070 Euro</w:t>
            </w:r>
          </w:p>
          <w:p w14:paraId="4A873B5C" w14:textId="77777777" w:rsidR="00AC0D90" w:rsidRPr="00214C1F" w:rsidRDefault="00AC0D90">
            <w:pPr>
              <w:rPr>
                <w:rFonts w:asciiTheme="majorBidi" w:hAnsiTheme="majorBidi" w:cstheme="majorBidi"/>
                <w:sz w:val="22"/>
                <w:szCs w:val="22"/>
              </w:rPr>
            </w:pPr>
          </w:p>
        </w:tc>
      </w:tr>
      <w:tr w:rsidR="00AC0D90" w:rsidRPr="00214C1F" w14:paraId="5C1CA5CC" w14:textId="77777777" w:rsidTr="006B279A">
        <w:tblPrEx>
          <w:tblLook w:val="0000" w:firstRow="0" w:lastRow="0" w:firstColumn="0" w:lastColumn="0" w:noHBand="0" w:noVBand="0"/>
        </w:tblPrEx>
        <w:tc>
          <w:tcPr>
            <w:tcW w:w="2160" w:type="dxa"/>
          </w:tcPr>
          <w:p w14:paraId="463F96B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2006</w:t>
            </w:r>
          </w:p>
        </w:tc>
        <w:tc>
          <w:tcPr>
            <w:tcW w:w="8010" w:type="dxa"/>
          </w:tcPr>
          <w:p w14:paraId="1084FE9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PI</w:t>
            </w:r>
            <w:proofErr w:type="gramStart"/>
            <w:r w:rsidRPr="00214C1F">
              <w:rPr>
                <w:rFonts w:asciiTheme="majorBidi" w:hAnsiTheme="majorBidi" w:cstheme="majorBidi"/>
                <w:sz w:val="22"/>
                <w:szCs w:val="22"/>
              </w:rPr>
              <w:t>-“</w:t>
            </w:r>
            <w:proofErr w:type="gramEnd"/>
            <w:r w:rsidRPr="00214C1F">
              <w:rPr>
                <w:rFonts w:asciiTheme="majorBidi" w:hAnsiTheme="majorBidi" w:cstheme="majorBidi"/>
                <w:sz w:val="22"/>
                <w:szCs w:val="22"/>
              </w:rPr>
              <w:t xml:space="preserve">Foreign home care workers in Israel”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 $5,000</w:t>
            </w:r>
          </w:p>
          <w:p w14:paraId="592784C0" w14:textId="77777777" w:rsidR="00AC0D90" w:rsidRPr="00214C1F" w:rsidRDefault="00AC0D90">
            <w:pPr>
              <w:rPr>
                <w:rFonts w:asciiTheme="majorBidi" w:hAnsiTheme="majorBidi" w:cstheme="majorBidi"/>
                <w:sz w:val="22"/>
                <w:szCs w:val="22"/>
              </w:rPr>
            </w:pPr>
          </w:p>
        </w:tc>
      </w:tr>
      <w:tr w:rsidR="00AC0D90" w:rsidRPr="00214C1F" w14:paraId="0416FCB8" w14:textId="77777777" w:rsidTr="006B279A">
        <w:tblPrEx>
          <w:tblLook w:val="0000" w:firstRow="0" w:lastRow="0" w:firstColumn="0" w:lastColumn="0" w:noHBand="0" w:noVBand="0"/>
        </w:tblPrEx>
        <w:tc>
          <w:tcPr>
            <w:tcW w:w="2160" w:type="dxa"/>
          </w:tcPr>
          <w:p w14:paraId="52115A1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2006</w:t>
            </w:r>
          </w:p>
        </w:tc>
        <w:tc>
          <w:tcPr>
            <w:tcW w:w="8010" w:type="dxa"/>
          </w:tcPr>
          <w:p w14:paraId="7EBA6CD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PI- “Validating depression measures in primary care”, Investigator’s Initiated Award, </w:t>
            </w:r>
            <w:proofErr w:type="spellStart"/>
            <w:r w:rsidRPr="00214C1F">
              <w:rPr>
                <w:rFonts w:asciiTheme="majorBidi" w:hAnsiTheme="majorBidi" w:cstheme="majorBidi"/>
                <w:sz w:val="22"/>
                <w:szCs w:val="22"/>
              </w:rPr>
              <w:t>Lundback</w:t>
            </w:r>
            <w:proofErr w:type="spellEnd"/>
            <w:r w:rsidRPr="00214C1F">
              <w:rPr>
                <w:rFonts w:asciiTheme="majorBidi" w:hAnsiTheme="majorBidi" w:cstheme="majorBidi"/>
                <w:sz w:val="22"/>
                <w:szCs w:val="22"/>
              </w:rPr>
              <w:t xml:space="preserve"> International (in collaboration with Prof. Per </w:t>
            </w:r>
            <w:proofErr w:type="spellStart"/>
            <w:r w:rsidRPr="00214C1F">
              <w:rPr>
                <w:rFonts w:asciiTheme="majorBidi" w:hAnsiTheme="majorBidi" w:cstheme="majorBidi"/>
                <w:sz w:val="22"/>
                <w:szCs w:val="22"/>
              </w:rPr>
              <w:t>Bech</w:t>
            </w:r>
            <w:proofErr w:type="spellEnd"/>
            <w:r w:rsidRPr="00214C1F">
              <w:rPr>
                <w:rFonts w:asciiTheme="majorBidi" w:hAnsiTheme="majorBidi" w:cstheme="majorBidi"/>
                <w:sz w:val="22"/>
                <w:szCs w:val="22"/>
              </w:rPr>
              <w:t>) $16,900</w:t>
            </w:r>
          </w:p>
          <w:p w14:paraId="50EF36D2" w14:textId="77777777" w:rsidR="00AC0D90" w:rsidRPr="00214C1F" w:rsidRDefault="00AC0D90">
            <w:pPr>
              <w:rPr>
                <w:rFonts w:asciiTheme="majorBidi" w:hAnsiTheme="majorBidi" w:cstheme="majorBidi"/>
                <w:sz w:val="22"/>
                <w:szCs w:val="22"/>
              </w:rPr>
            </w:pPr>
          </w:p>
        </w:tc>
      </w:tr>
      <w:tr w:rsidR="00AC0D90" w:rsidRPr="00214C1F" w14:paraId="7781564F" w14:textId="77777777" w:rsidTr="006B279A">
        <w:tblPrEx>
          <w:tblLook w:val="0000" w:firstRow="0" w:lastRow="0" w:firstColumn="0" w:lastColumn="0" w:noHBand="0" w:noVBand="0"/>
        </w:tblPrEx>
        <w:tc>
          <w:tcPr>
            <w:tcW w:w="2160" w:type="dxa"/>
          </w:tcPr>
          <w:p w14:paraId="00E9DDF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2002</w:t>
            </w:r>
          </w:p>
        </w:tc>
        <w:tc>
          <w:tcPr>
            <w:tcW w:w="8010" w:type="dxa"/>
          </w:tcPr>
          <w:p w14:paraId="26F3F16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PI- "An explanatory model of racial variations in illness behaviors". Institute of Psychology Research Grant, Illinois Institute of Technology, Chicago, IL ($1,000)</w:t>
            </w:r>
          </w:p>
        </w:tc>
      </w:tr>
    </w:tbl>
    <w:p w14:paraId="37D90222" w14:textId="77777777" w:rsidR="00AC0D90" w:rsidRPr="00214C1F" w:rsidRDefault="00AC0D90">
      <w:pPr>
        <w:rPr>
          <w:rFonts w:asciiTheme="majorBidi" w:hAnsiTheme="majorBidi" w:cstheme="majorBidi"/>
          <w:b/>
          <w:sz w:val="22"/>
          <w:szCs w:val="22"/>
        </w:rPr>
      </w:pPr>
    </w:p>
    <w:p w14:paraId="27AE54F3" w14:textId="77777777" w:rsidR="00AC0D90" w:rsidRPr="00214C1F" w:rsidRDefault="00AC0D90">
      <w:pPr>
        <w:rPr>
          <w:rFonts w:asciiTheme="majorBidi" w:hAnsiTheme="majorBidi" w:cstheme="majorBidi"/>
          <w:b/>
          <w:sz w:val="22"/>
          <w:szCs w:val="22"/>
        </w:rPr>
      </w:pPr>
    </w:p>
    <w:p w14:paraId="65FDA725" w14:textId="77777777" w:rsidR="0097006A" w:rsidRPr="00214C1F" w:rsidRDefault="0097006A" w:rsidP="0097006A">
      <w:pPr>
        <w:rPr>
          <w:rFonts w:asciiTheme="majorBidi" w:hAnsiTheme="majorBidi" w:cstheme="majorBidi"/>
          <w:b/>
          <w:sz w:val="22"/>
          <w:szCs w:val="22"/>
        </w:rPr>
      </w:pPr>
      <w:r w:rsidRPr="00214C1F">
        <w:rPr>
          <w:rFonts w:asciiTheme="majorBidi" w:hAnsiTheme="majorBidi" w:cstheme="majorBidi"/>
          <w:b/>
          <w:sz w:val="22"/>
          <w:szCs w:val="22"/>
        </w:rPr>
        <w:lastRenderedPageBreak/>
        <w:t>SERVICES TO THE COMMUNITY</w:t>
      </w:r>
    </w:p>
    <w:p w14:paraId="4F023179" w14:textId="77777777" w:rsidR="0097006A" w:rsidRPr="00214C1F" w:rsidRDefault="0097006A" w:rsidP="0097006A">
      <w:pPr>
        <w:rPr>
          <w:rFonts w:asciiTheme="majorBidi" w:hAnsiTheme="majorBidi" w:cstheme="majorBidi"/>
          <w:b/>
          <w:sz w:val="22"/>
          <w:szCs w:val="22"/>
        </w:rPr>
      </w:pPr>
    </w:p>
    <w:p w14:paraId="2230D28A"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 xml:space="preserve">2009-Consulting JDC-Israel on the application of short-term therapy with Russian Jews. </w:t>
      </w:r>
    </w:p>
    <w:p w14:paraId="4609BAF8" w14:textId="77777777" w:rsidR="0097006A" w:rsidRPr="00214C1F" w:rsidRDefault="0097006A" w:rsidP="0097006A">
      <w:pPr>
        <w:rPr>
          <w:rFonts w:asciiTheme="majorBidi" w:hAnsiTheme="majorBidi" w:cstheme="majorBidi"/>
          <w:sz w:val="22"/>
          <w:szCs w:val="22"/>
        </w:rPr>
      </w:pPr>
    </w:p>
    <w:p w14:paraId="7E5696D4"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2009-2010 Member in a national research group on ageism funded by Van Leer Institute</w:t>
      </w:r>
    </w:p>
    <w:p w14:paraId="5AE541F1" w14:textId="77777777" w:rsidR="0097006A" w:rsidRPr="00214C1F" w:rsidRDefault="0097006A" w:rsidP="0097006A">
      <w:pPr>
        <w:rPr>
          <w:rFonts w:asciiTheme="majorBidi" w:hAnsiTheme="majorBidi" w:cstheme="majorBidi"/>
          <w:sz w:val="22"/>
          <w:szCs w:val="22"/>
        </w:rPr>
      </w:pPr>
    </w:p>
    <w:p w14:paraId="281FAF5E" w14:textId="77777777" w:rsidR="0097006A" w:rsidRPr="00214C1F" w:rsidRDefault="0097006A" w:rsidP="004D0520">
      <w:pPr>
        <w:rPr>
          <w:rFonts w:asciiTheme="majorBidi" w:hAnsiTheme="majorBidi" w:cstheme="majorBidi"/>
          <w:sz w:val="22"/>
          <w:szCs w:val="22"/>
        </w:rPr>
      </w:pPr>
      <w:r w:rsidRPr="00214C1F">
        <w:rPr>
          <w:rFonts w:asciiTheme="majorBidi" w:hAnsiTheme="majorBidi" w:cstheme="majorBidi"/>
          <w:sz w:val="22"/>
          <w:szCs w:val="22"/>
        </w:rPr>
        <w:t>2009-</w:t>
      </w:r>
      <w:r w:rsidR="004D0520" w:rsidRPr="00214C1F">
        <w:rPr>
          <w:rFonts w:asciiTheme="majorBidi" w:hAnsiTheme="majorBidi" w:cstheme="majorBidi"/>
          <w:sz w:val="22"/>
          <w:szCs w:val="22"/>
        </w:rPr>
        <w:t>2011</w:t>
      </w:r>
      <w:r w:rsidRPr="00214C1F">
        <w:rPr>
          <w:rFonts w:asciiTheme="majorBidi" w:hAnsiTheme="majorBidi" w:cstheme="majorBidi"/>
          <w:sz w:val="22"/>
          <w:szCs w:val="22"/>
        </w:rPr>
        <w:t xml:space="preserve"> Consulting JDC-Israel and the Ministry of Health on the development and implementation of a national program for the prevention of elder suicide to be implemented in primary care and over hot-lines for older adults. </w:t>
      </w:r>
    </w:p>
    <w:p w14:paraId="62976371" w14:textId="77777777" w:rsidR="0097006A" w:rsidRPr="00214C1F" w:rsidRDefault="0097006A" w:rsidP="0097006A">
      <w:pPr>
        <w:rPr>
          <w:rFonts w:asciiTheme="majorBidi" w:hAnsiTheme="majorBidi" w:cstheme="majorBidi"/>
          <w:sz w:val="22"/>
          <w:szCs w:val="22"/>
        </w:rPr>
      </w:pPr>
    </w:p>
    <w:p w14:paraId="64CECC07"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2010-2011; 2018-2019-Israel Science Foundation-Committee member</w:t>
      </w:r>
    </w:p>
    <w:p w14:paraId="6C760A8C" w14:textId="77777777" w:rsidR="0097006A" w:rsidRPr="00214C1F" w:rsidRDefault="0097006A" w:rsidP="0097006A">
      <w:pPr>
        <w:rPr>
          <w:rFonts w:asciiTheme="majorBidi" w:hAnsiTheme="majorBidi" w:cstheme="majorBidi"/>
          <w:sz w:val="22"/>
          <w:szCs w:val="22"/>
        </w:rPr>
      </w:pPr>
    </w:p>
    <w:p w14:paraId="077F8D2E"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2012-2015- Scientific advisory board of the 45</w:t>
      </w:r>
      <w:r w:rsidRPr="00214C1F">
        <w:rPr>
          <w:rFonts w:asciiTheme="majorBidi" w:hAnsiTheme="majorBidi" w:cstheme="majorBidi"/>
          <w:sz w:val="22"/>
          <w:szCs w:val="22"/>
          <w:vertAlign w:val="superscript"/>
        </w:rPr>
        <w:t>th</w:t>
      </w:r>
      <w:r w:rsidRPr="00214C1F">
        <w:rPr>
          <w:rFonts w:asciiTheme="majorBidi" w:hAnsiTheme="majorBidi" w:cstheme="majorBidi"/>
          <w:sz w:val="22"/>
          <w:szCs w:val="22"/>
        </w:rPr>
        <w:t xml:space="preserve"> conference of the European Association for Behavioral and Cognitive Therapies. </w:t>
      </w:r>
    </w:p>
    <w:p w14:paraId="4357DBFA" w14:textId="77777777" w:rsidR="0097006A" w:rsidRPr="00214C1F" w:rsidRDefault="0097006A" w:rsidP="0097006A">
      <w:pPr>
        <w:rPr>
          <w:rFonts w:asciiTheme="majorBidi" w:hAnsiTheme="majorBidi" w:cstheme="majorBidi"/>
          <w:sz w:val="22"/>
          <w:szCs w:val="22"/>
        </w:rPr>
      </w:pPr>
    </w:p>
    <w:p w14:paraId="1C9EDD7D"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 xml:space="preserve">2013-2014- The chair of the scientific committee of the bi-annual meeting of the Israeli Gerontological Society. </w:t>
      </w:r>
    </w:p>
    <w:p w14:paraId="15A3CBD2" w14:textId="77777777" w:rsidR="0097006A" w:rsidRPr="00214C1F" w:rsidRDefault="0097006A" w:rsidP="0097006A">
      <w:pPr>
        <w:rPr>
          <w:rFonts w:asciiTheme="majorBidi" w:hAnsiTheme="majorBidi" w:cstheme="majorBidi"/>
          <w:sz w:val="22"/>
          <w:szCs w:val="22"/>
        </w:rPr>
      </w:pPr>
    </w:p>
    <w:p w14:paraId="47CEEEBC"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2013- Awards committee member: the annual meeting of elder abuse. Tel Aviv, Israel</w:t>
      </w:r>
    </w:p>
    <w:p w14:paraId="68A98C05" w14:textId="77777777" w:rsidR="0097006A" w:rsidRPr="00214C1F" w:rsidRDefault="0097006A" w:rsidP="0097006A">
      <w:pPr>
        <w:rPr>
          <w:rFonts w:asciiTheme="majorBidi" w:hAnsiTheme="majorBidi" w:cstheme="majorBidi"/>
          <w:sz w:val="22"/>
          <w:szCs w:val="22"/>
        </w:rPr>
      </w:pPr>
    </w:p>
    <w:p w14:paraId="4B6D80F8"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 xml:space="preserve">2013- </w:t>
      </w:r>
      <w:proofErr w:type="spellStart"/>
      <w:r w:rsidRPr="00214C1F">
        <w:rPr>
          <w:rFonts w:asciiTheme="majorBidi" w:hAnsiTheme="majorBidi" w:cstheme="majorBidi"/>
          <w:sz w:val="22"/>
          <w:szCs w:val="22"/>
        </w:rPr>
        <w:t>Amutat</w:t>
      </w:r>
      <w:proofErr w:type="spellEnd"/>
      <w:r w:rsidRPr="00214C1F">
        <w:rPr>
          <w:rFonts w:asciiTheme="majorBidi" w:hAnsiTheme="majorBidi" w:cstheme="majorBidi"/>
          <w:sz w:val="22"/>
          <w:szCs w:val="22"/>
        </w:rPr>
        <w:t xml:space="preserve"> Ale- Pro-bono talks on ageism, loneliness and </w:t>
      </w:r>
      <w:proofErr w:type="gramStart"/>
      <w:r w:rsidRPr="00214C1F">
        <w:rPr>
          <w:rFonts w:asciiTheme="majorBidi" w:hAnsiTheme="majorBidi" w:cstheme="majorBidi"/>
          <w:sz w:val="22"/>
          <w:szCs w:val="22"/>
        </w:rPr>
        <w:t>long term</w:t>
      </w:r>
      <w:proofErr w:type="gramEnd"/>
      <w:r w:rsidRPr="00214C1F">
        <w:rPr>
          <w:rFonts w:asciiTheme="majorBidi" w:hAnsiTheme="majorBidi" w:cstheme="majorBidi"/>
          <w:sz w:val="22"/>
          <w:szCs w:val="22"/>
        </w:rPr>
        <w:t xml:space="preserve"> care to older volunteers.</w:t>
      </w:r>
    </w:p>
    <w:p w14:paraId="42F98C2D" w14:textId="77777777" w:rsidR="0097006A" w:rsidRPr="00214C1F" w:rsidRDefault="0097006A" w:rsidP="0097006A">
      <w:pPr>
        <w:rPr>
          <w:rFonts w:asciiTheme="majorBidi" w:hAnsiTheme="majorBidi" w:cstheme="majorBidi"/>
          <w:sz w:val="22"/>
          <w:szCs w:val="22"/>
        </w:rPr>
      </w:pPr>
    </w:p>
    <w:p w14:paraId="7A836B44" w14:textId="77777777"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2013-2015- Israeli representative-European Union, COST Action IS1102 </w:t>
      </w:r>
      <w:r w:rsidRPr="00214C1F">
        <w:rPr>
          <w:rFonts w:asciiTheme="majorBidi" w:hAnsiTheme="majorBidi" w:cstheme="majorBidi"/>
          <w:i/>
          <w:sz w:val="22"/>
          <w:szCs w:val="22"/>
        </w:rPr>
        <w:t>Cohesion </w:t>
      </w:r>
      <w:r w:rsidRPr="00214C1F">
        <w:rPr>
          <w:rFonts w:asciiTheme="majorBidi" w:hAnsiTheme="majorBidi" w:cstheme="majorBidi"/>
          <w:sz w:val="22"/>
          <w:szCs w:val="22"/>
        </w:rPr>
        <w:t>-</w:t>
      </w:r>
      <w:r w:rsidRPr="00214C1F">
        <w:rPr>
          <w:rFonts w:asciiTheme="majorBidi" w:hAnsiTheme="majorBidi" w:cstheme="majorBidi"/>
          <w:i/>
          <w:sz w:val="22"/>
          <w:szCs w:val="22"/>
        </w:rPr>
        <w:t> Social Services, Welfare State and Places</w:t>
      </w:r>
    </w:p>
    <w:p w14:paraId="1EB71680" w14:textId="77777777" w:rsidR="0097006A" w:rsidRPr="00214C1F" w:rsidRDefault="0097006A" w:rsidP="0097006A">
      <w:pPr>
        <w:rPr>
          <w:rFonts w:asciiTheme="majorBidi" w:hAnsiTheme="majorBidi" w:cstheme="majorBidi"/>
          <w:sz w:val="22"/>
          <w:szCs w:val="22"/>
        </w:rPr>
      </w:pPr>
    </w:p>
    <w:p w14:paraId="70E6FDA5" w14:textId="77777777" w:rsidR="0097006A" w:rsidRPr="00214C1F" w:rsidRDefault="0097006A" w:rsidP="0097006A">
      <w:pPr>
        <w:rPr>
          <w:rFonts w:asciiTheme="majorBidi" w:hAnsiTheme="majorBidi" w:cstheme="majorBidi"/>
          <w:i/>
          <w:sz w:val="22"/>
          <w:szCs w:val="22"/>
        </w:rPr>
      </w:pPr>
      <w:r w:rsidRPr="00214C1F">
        <w:rPr>
          <w:rFonts w:asciiTheme="majorBidi" w:hAnsiTheme="majorBidi" w:cstheme="majorBidi"/>
          <w:sz w:val="22"/>
          <w:szCs w:val="22"/>
        </w:rPr>
        <w:t>2013-2016- Israeli representative-European Union, COST Action IS1210 </w:t>
      </w:r>
      <w:r w:rsidRPr="00214C1F">
        <w:rPr>
          <w:rFonts w:asciiTheme="majorBidi" w:hAnsiTheme="majorBidi" w:cstheme="majorBidi"/>
          <w:i/>
          <w:sz w:val="22"/>
          <w:szCs w:val="22"/>
        </w:rPr>
        <w:t>Appearance matters: Tackling the physical and psychosocial consequences of dissatisfaction with appearance</w:t>
      </w:r>
    </w:p>
    <w:p w14:paraId="689D9847" w14:textId="77777777" w:rsidR="0097006A" w:rsidRPr="00214C1F" w:rsidRDefault="0097006A" w:rsidP="0097006A">
      <w:pPr>
        <w:rPr>
          <w:rFonts w:asciiTheme="majorBidi" w:hAnsiTheme="majorBidi" w:cstheme="majorBidi"/>
          <w:i/>
          <w:sz w:val="22"/>
          <w:szCs w:val="22"/>
        </w:rPr>
      </w:pPr>
    </w:p>
    <w:p w14:paraId="00E7C705" w14:textId="46979CAA" w:rsidR="0097006A" w:rsidRPr="00214C1F" w:rsidRDefault="0097006A" w:rsidP="0097006A">
      <w:pPr>
        <w:rPr>
          <w:rFonts w:asciiTheme="majorBidi" w:hAnsiTheme="majorBidi" w:cstheme="majorBidi"/>
          <w:sz w:val="22"/>
          <w:szCs w:val="22"/>
        </w:rPr>
      </w:pPr>
      <w:r w:rsidRPr="00214C1F">
        <w:rPr>
          <w:rFonts w:asciiTheme="majorBidi" w:hAnsiTheme="majorBidi" w:cstheme="majorBidi"/>
          <w:sz w:val="22"/>
          <w:szCs w:val="22"/>
        </w:rPr>
        <w:t>2013- Volunteered to give invited talks in nursing homes and informal social clubs of older adults</w:t>
      </w:r>
    </w:p>
    <w:p w14:paraId="56CABB85" w14:textId="77777777" w:rsidR="0097006A" w:rsidRPr="00214C1F" w:rsidRDefault="0097006A" w:rsidP="006804FD">
      <w:pPr>
        <w:rPr>
          <w:rFonts w:asciiTheme="majorBidi" w:hAnsiTheme="majorBidi" w:cstheme="majorBidi"/>
          <w:sz w:val="22"/>
          <w:szCs w:val="22"/>
        </w:rPr>
      </w:pPr>
    </w:p>
    <w:p w14:paraId="3A88B9B4" w14:textId="77777777" w:rsidR="0097006A" w:rsidRPr="00214C1F" w:rsidRDefault="0097006A" w:rsidP="006804FD">
      <w:pPr>
        <w:rPr>
          <w:rFonts w:asciiTheme="majorBidi" w:hAnsiTheme="majorBidi" w:cstheme="majorBidi"/>
          <w:sz w:val="22"/>
          <w:szCs w:val="22"/>
        </w:rPr>
      </w:pPr>
      <w:r w:rsidRPr="00214C1F">
        <w:rPr>
          <w:rFonts w:asciiTheme="majorBidi" w:hAnsiTheme="majorBidi" w:cstheme="majorBidi"/>
          <w:sz w:val="22"/>
          <w:szCs w:val="22"/>
        </w:rPr>
        <w:t>2014-2015- Israeli Ministry of Pensioner's Affairs &amp; IGDC Project Executive Committee member</w:t>
      </w:r>
    </w:p>
    <w:p w14:paraId="2A491246" w14:textId="77777777" w:rsidR="0097006A" w:rsidRPr="00214C1F" w:rsidRDefault="0097006A" w:rsidP="006804FD">
      <w:pPr>
        <w:rPr>
          <w:rFonts w:asciiTheme="majorBidi" w:hAnsiTheme="majorBidi" w:cstheme="majorBidi"/>
          <w:sz w:val="22"/>
          <w:szCs w:val="22"/>
        </w:rPr>
      </w:pPr>
    </w:p>
    <w:p w14:paraId="504EBFC6" w14:textId="77777777" w:rsidR="0097006A" w:rsidRPr="00214C1F" w:rsidRDefault="0097006A" w:rsidP="006804FD">
      <w:pPr>
        <w:rPr>
          <w:rFonts w:asciiTheme="majorBidi" w:hAnsiTheme="majorBidi" w:cstheme="majorBidi"/>
          <w:sz w:val="22"/>
          <w:szCs w:val="22"/>
        </w:rPr>
      </w:pPr>
      <w:r w:rsidRPr="00214C1F">
        <w:rPr>
          <w:rFonts w:asciiTheme="majorBidi" w:hAnsiTheme="majorBidi" w:cstheme="majorBidi"/>
          <w:sz w:val="22"/>
          <w:szCs w:val="22"/>
        </w:rPr>
        <w:t xml:space="preserve">2015- Israel Ministry of Science and Technology grant scheme - Committee member. </w:t>
      </w:r>
    </w:p>
    <w:p w14:paraId="781FFF8B" w14:textId="77777777" w:rsidR="0097006A" w:rsidRPr="00214C1F" w:rsidRDefault="0097006A" w:rsidP="006804FD">
      <w:pPr>
        <w:rPr>
          <w:rFonts w:asciiTheme="majorBidi" w:hAnsiTheme="majorBidi" w:cstheme="majorBidi"/>
          <w:sz w:val="22"/>
          <w:szCs w:val="22"/>
        </w:rPr>
      </w:pPr>
    </w:p>
    <w:p w14:paraId="7E9B77EB" w14:textId="119759CC" w:rsidR="0097006A" w:rsidRPr="00214C1F" w:rsidRDefault="0097006A" w:rsidP="006804FD">
      <w:pPr>
        <w:rPr>
          <w:rFonts w:asciiTheme="majorBidi" w:hAnsiTheme="majorBidi" w:cstheme="majorBidi"/>
          <w:sz w:val="22"/>
          <w:szCs w:val="22"/>
        </w:rPr>
      </w:pPr>
      <w:bookmarkStart w:id="2" w:name="_Hlk67821003"/>
      <w:r w:rsidRPr="00214C1F">
        <w:rPr>
          <w:rFonts w:asciiTheme="majorBidi" w:hAnsiTheme="majorBidi" w:cstheme="majorBidi"/>
          <w:sz w:val="22"/>
          <w:szCs w:val="22"/>
        </w:rPr>
        <w:t>2016</w:t>
      </w:r>
      <w:r w:rsidR="00DE3CD2" w:rsidRPr="00214C1F">
        <w:rPr>
          <w:rFonts w:asciiTheme="majorBidi" w:hAnsiTheme="majorBidi" w:cstheme="majorBidi"/>
          <w:sz w:val="22"/>
          <w:szCs w:val="22"/>
        </w:rPr>
        <w:t>-</w:t>
      </w:r>
      <w:r w:rsidRPr="00214C1F">
        <w:rPr>
          <w:rFonts w:asciiTheme="majorBidi" w:hAnsiTheme="majorBidi" w:cstheme="majorBidi"/>
          <w:sz w:val="22"/>
          <w:szCs w:val="22"/>
        </w:rPr>
        <w:t xml:space="preserve"> A committee member Alon Scholarship. The Council for Higher Education, Israel. </w:t>
      </w:r>
    </w:p>
    <w:p w14:paraId="2D547F76" w14:textId="77777777" w:rsidR="0097006A" w:rsidRPr="00214C1F" w:rsidRDefault="0097006A" w:rsidP="006804FD">
      <w:pPr>
        <w:rPr>
          <w:rFonts w:asciiTheme="majorBidi" w:hAnsiTheme="majorBidi" w:cstheme="majorBidi"/>
          <w:sz w:val="22"/>
          <w:szCs w:val="22"/>
        </w:rPr>
      </w:pPr>
    </w:p>
    <w:bookmarkEnd w:id="2"/>
    <w:p w14:paraId="1DAAACE8" w14:textId="77777777" w:rsidR="0097006A" w:rsidRPr="00214C1F" w:rsidRDefault="0097006A" w:rsidP="006804FD">
      <w:pPr>
        <w:rPr>
          <w:rFonts w:asciiTheme="majorBidi" w:hAnsiTheme="majorBidi" w:cstheme="majorBidi"/>
          <w:sz w:val="22"/>
          <w:szCs w:val="22"/>
        </w:rPr>
      </w:pPr>
      <w:r w:rsidRPr="00214C1F">
        <w:rPr>
          <w:rFonts w:asciiTheme="majorBidi" w:hAnsiTheme="majorBidi" w:cstheme="majorBidi"/>
          <w:sz w:val="22"/>
          <w:szCs w:val="22"/>
        </w:rPr>
        <w:t xml:space="preserve">2016-ongoing WHO core group member </w:t>
      </w:r>
      <w:r w:rsidR="000E2306" w:rsidRPr="00214C1F">
        <w:rPr>
          <w:rFonts w:asciiTheme="majorBidi" w:hAnsiTheme="majorBidi" w:cstheme="majorBidi"/>
          <w:sz w:val="22"/>
          <w:szCs w:val="22"/>
        </w:rPr>
        <w:t xml:space="preserve">of the global campaign </w:t>
      </w:r>
      <w:r w:rsidRPr="00214C1F">
        <w:rPr>
          <w:rFonts w:asciiTheme="majorBidi" w:hAnsiTheme="majorBidi" w:cstheme="majorBidi"/>
          <w:sz w:val="22"/>
          <w:szCs w:val="22"/>
        </w:rPr>
        <w:t xml:space="preserve">to combat ageism </w:t>
      </w:r>
    </w:p>
    <w:p w14:paraId="37B80E5B" w14:textId="77777777" w:rsidR="0097006A" w:rsidRPr="00214C1F" w:rsidRDefault="0097006A" w:rsidP="006804FD">
      <w:pPr>
        <w:rPr>
          <w:rFonts w:asciiTheme="majorBidi" w:hAnsiTheme="majorBidi" w:cstheme="majorBidi"/>
          <w:sz w:val="22"/>
          <w:szCs w:val="22"/>
        </w:rPr>
      </w:pPr>
    </w:p>
    <w:p w14:paraId="2B0B9D3D" w14:textId="77777777" w:rsidR="0097006A" w:rsidRPr="00214C1F" w:rsidRDefault="0097006A" w:rsidP="006804FD">
      <w:pPr>
        <w:rPr>
          <w:rFonts w:asciiTheme="majorBidi" w:hAnsiTheme="majorBidi" w:cstheme="majorBidi"/>
          <w:sz w:val="22"/>
          <w:szCs w:val="22"/>
        </w:rPr>
      </w:pPr>
      <w:r w:rsidRPr="00214C1F">
        <w:rPr>
          <w:rFonts w:asciiTheme="majorBidi" w:hAnsiTheme="majorBidi" w:cstheme="majorBidi"/>
          <w:sz w:val="22"/>
          <w:szCs w:val="22"/>
        </w:rPr>
        <w:t xml:space="preserve">2018- The chair of the scientific committee of the first meeting of the Asian Young Academies in Israel </w:t>
      </w:r>
    </w:p>
    <w:p w14:paraId="779C0160" w14:textId="77777777" w:rsidR="0097006A" w:rsidRPr="00214C1F" w:rsidRDefault="0097006A" w:rsidP="006804FD">
      <w:pPr>
        <w:rPr>
          <w:rFonts w:asciiTheme="majorBidi" w:hAnsiTheme="majorBidi" w:cstheme="majorBidi"/>
          <w:sz w:val="22"/>
          <w:szCs w:val="22"/>
        </w:rPr>
      </w:pPr>
    </w:p>
    <w:p w14:paraId="36EDC65F" w14:textId="77777777" w:rsidR="0097006A" w:rsidRPr="00214C1F" w:rsidRDefault="0097006A" w:rsidP="006804FD">
      <w:pPr>
        <w:rPr>
          <w:rFonts w:asciiTheme="majorBidi" w:hAnsiTheme="majorBidi" w:cstheme="majorBidi"/>
          <w:color w:val="222222"/>
          <w:sz w:val="22"/>
          <w:szCs w:val="22"/>
          <w:shd w:val="clear" w:color="auto" w:fill="FFFFFF"/>
          <w:lang w:val="en-GB"/>
        </w:rPr>
      </w:pPr>
      <w:r w:rsidRPr="00214C1F">
        <w:rPr>
          <w:rFonts w:asciiTheme="majorBidi" w:hAnsiTheme="majorBidi" w:cstheme="majorBidi"/>
          <w:sz w:val="22"/>
          <w:szCs w:val="22"/>
        </w:rPr>
        <w:t>2018-</w:t>
      </w:r>
      <w:r w:rsidRPr="00214C1F">
        <w:rPr>
          <w:rFonts w:asciiTheme="majorBidi" w:hAnsiTheme="majorBidi" w:cstheme="majorBidi"/>
          <w:b/>
          <w:bCs/>
          <w:color w:val="222222"/>
          <w:sz w:val="22"/>
          <w:szCs w:val="22"/>
          <w:shd w:val="clear" w:color="auto" w:fill="FFFFFF"/>
        </w:rPr>
        <w:t xml:space="preserve"> </w:t>
      </w:r>
      <w:r w:rsidRPr="00214C1F">
        <w:rPr>
          <w:rFonts w:asciiTheme="majorBidi" w:hAnsiTheme="majorBidi" w:cstheme="majorBidi"/>
          <w:color w:val="222222"/>
          <w:sz w:val="22"/>
          <w:szCs w:val="22"/>
          <w:shd w:val="clear" w:color="auto" w:fill="FFFFFF"/>
        </w:rPr>
        <w:t>Member of the International Working Group, in support of the European Commission’s Scientific Advice Mechanism on the topic of ‘Transforming the Future of Ageing’</w:t>
      </w:r>
      <w:r w:rsidRPr="00214C1F">
        <w:rPr>
          <w:rFonts w:asciiTheme="majorBidi" w:hAnsiTheme="majorBidi" w:cstheme="majorBidi"/>
          <w:color w:val="222222"/>
          <w:sz w:val="22"/>
          <w:szCs w:val="22"/>
          <w:shd w:val="clear" w:color="auto" w:fill="FFFFFF"/>
          <w:lang w:val="en-GB"/>
        </w:rPr>
        <w:t>; Scientific Advice for Policies by European Academies</w:t>
      </w:r>
    </w:p>
    <w:p w14:paraId="5AE00626" w14:textId="77777777" w:rsidR="0097006A" w:rsidRPr="00214C1F" w:rsidRDefault="0097006A" w:rsidP="006804FD">
      <w:pPr>
        <w:rPr>
          <w:rFonts w:asciiTheme="majorBidi" w:hAnsiTheme="majorBidi" w:cstheme="majorBidi"/>
          <w:color w:val="222222"/>
          <w:sz w:val="22"/>
          <w:szCs w:val="22"/>
          <w:shd w:val="clear" w:color="auto" w:fill="FFFFFF"/>
          <w:lang w:val="en-GB"/>
        </w:rPr>
      </w:pPr>
    </w:p>
    <w:p w14:paraId="5F58BF43" w14:textId="77777777" w:rsidR="0097006A" w:rsidRPr="00214C1F" w:rsidRDefault="0097006A"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Michel, J. P., </w:t>
      </w:r>
      <w:proofErr w:type="spellStart"/>
      <w:r w:rsidRPr="00214C1F">
        <w:rPr>
          <w:rFonts w:asciiTheme="majorBidi" w:hAnsiTheme="majorBidi" w:cstheme="majorBidi"/>
          <w:color w:val="222222"/>
          <w:sz w:val="22"/>
          <w:szCs w:val="22"/>
          <w:shd w:val="clear" w:color="auto" w:fill="FFFFFF"/>
        </w:rPr>
        <w:t>Kuh</w:t>
      </w:r>
      <w:proofErr w:type="spellEnd"/>
      <w:r w:rsidRPr="00214C1F">
        <w:rPr>
          <w:rFonts w:asciiTheme="majorBidi" w:hAnsiTheme="majorBidi" w:cstheme="majorBidi"/>
          <w:color w:val="222222"/>
          <w:sz w:val="22"/>
          <w:szCs w:val="22"/>
          <w:shd w:val="clear" w:color="auto" w:fill="FFFFFF"/>
        </w:rPr>
        <w:t xml:space="preserve">, D., Kenny, R. A., Reilly, R., Ayalon, L., </w:t>
      </w:r>
      <w:proofErr w:type="spellStart"/>
      <w:r w:rsidRPr="00214C1F">
        <w:rPr>
          <w:rFonts w:asciiTheme="majorBidi" w:hAnsiTheme="majorBidi" w:cstheme="majorBidi"/>
          <w:color w:val="222222"/>
          <w:sz w:val="22"/>
          <w:szCs w:val="22"/>
          <w:shd w:val="clear" w:color="auto" w:fill="FFFFFF"/>
        </w:rPr>
        <w:t>Boersch-Supan</w:t>
      </w:r>
      <w:proofErr w:type="spellEnd"/>
      <w:r w:rsidRPr="00214C1F">
        <w:rPr>
          <w:rFonts w:asciiTheme="majorBidi" w:hAnsiTheme="majorBidi" w:cstheme="majorBidi"/>
          <w:color w:val="222222"/>
          <w:sz w:val="22"/>
          <w:szCs w:val="22"/>
          <w:shd w:val="clear" w:color="auto" w:fill="FFFFFF"/>
        </w:rPr>
        <w:t xml:space="preserve">, A., ... &amp; </w:t>
      </w:r>
      <w:proofErr w:type="spellStart"/>
      <w:r w:rsidRPr="00214C1F">
        <w:rPr>
          <w:rFonts w:asciiTheme="majorBidi" w:hAnsiTheme="majorBidi" w:cstheme="majorBidi"/>
          <w:color w:val="222222"/>
          <w:sz w:val="22"/>
          <w:szCs w:val="22"/>
          <w:shd w:val="clear" w:color="auto" w:fill="FFFFFF"/>
        </w:rPr>
        <w:t>Grodzicki</w:t>
      </w:r>
      <w:proofErr w:type="spellEnd"/>
      <w:r w:rsidRPr="00214C1F">
        <w:rPr>
          <w:rFonts w:asciiTheme="majorBidi" w:hAnsiTheme="majorBidi" w:cstheme="majorBidi"/>
          <w:color w:val="222222"/>
          <w:sz w:val="22"/>
          <w:szCs w:val="22"/>
          <w:shd w:val="clear" w:color="auto" w:fill="FFFFFF"/>
        </w:rPr>
        <w:t xml:space="preserve">, T. (2019). Transforming the future of </w:t>
      </w:r>
      <w:proofErr w:type="gramStart"/>
      <w:r w:rsidRPr="00214C1F">
        <w:rPr>
          <w:rFonts w:asciiTheme="majorBidi" w:hAnsiTheme="majorBidi" w:cstheme="majorBidi"/>
          <w:color w:val="222222"/>
          <w:sz w:val="22"/>
          <w:szCs w:val="22"/>
          <w:shd w:val="clear" w:color="auto" w:fill="FFFFFF"/>
        </w:rPr>
        <w:t>ageing:</w:t>
      </w:r>
      <w:proofErr w:type="gramEnd"/>
      <w:r w:rsidRPr="00214C1F">
        <w:rPr>
          <w:rFonts w:asciiTheme="majorBidi" w:hAnsiTheme="majorBidi" w:cstheme="majorBidi"/>
          <w:color w:val="222222"/>
          <w:sz w:val="22"/>
          <w:szCs w:val="22"/>
          <w:shd w:val="clear" w:color="auto" w:fill="FFFFFF"/>
        </w:rPr>
        <w:t xml:space="preserve"> informs the forthcoming Scientific Opinion of the European Commission Group of Chief Scientific Advisors.</w:t>
      </w:r>
    </w:p>
    <w:p w14:paraId="6AAE56E9" w14:textId="77777777" w:rsidR="0097006A" w:rsidRPr="00214C1F" w:rsidRDefault="0097006A" w:rsidP="006804FD">
      <w:pPr>
        <w:rPr>
          <w:rFonts w:asciiTheme="majorBidi" w:hAnsiTheme="majorBidi" w:cstheme="majorBidi"/>
          <w:color w:val="222222"/>
          <w:sz w:val="22"/>
          <w:szCs w:val="22"/>
          <w:shd w:val="clear" w:color="auto" w:fill="FFFFFF"/>
          <w:lang w:val="en-GB"/>
        </w:rPr>
      </w:pPr>
    </w:p>
    <w:p w14:paraId="6213464F" w14:textId="73AF18C9" w:rsidR="00DE3CD2" w:rsidRPr="00214C1F" w:rsidRDefault="00DE3CD2" w:rsidP="006804FD">
      <w:pPr>
        <w:rPr>
          <w:rFonts w:asciiTheme="majorBidi" w:hAnsiTheme="majorBidi" w:cstheme="majorBidi"/>
          <w:color w:val="222222"/>
          <w:sz w:val="22"/>
          <w:szCs w:val="22"/>
          <w:shd w:val="clear" w:color="auto" w:fill="FFFFFF"/>
          <w:lang w:val="en-GB"/>
        </w:rPr>
      </w:pPr>
      <w:r w:rsidRPr="00214C1F">
        <w:rPr>
          <w:rFonts w:asciiTheme="majorBidi" w:hAnsiTheme="majorBidi" w:cstheme="majorBidi"/>
          <w:color w:val="222222"/>
          <w:sz w:val="22"/>
          <w:szCs w:val="22"/>
          <w:shd w:val="clear" w:color="auto" w:fill="FFFFFF"/>
          <w:lang w:val="en-GB"/>
        </w:rPr>
        <w:t xml:space="preserve">2018- Advisory board member </w:t>
      </w:r>
      <w:proofErr w:type="spellStart"/>
      <w:r w:rsidRPr="00214C1F">
        <w:rPr>
          <w:rFonts w:asciiTheme="majorBidi" w:hAnsiTheme="majorBidi" w:cstheme="majorBidi"/>
          <w:color w:val="222222"/>
          <w:sz w:val="22"/>
          <w:szCs w:val="22"/>
          <w:shd w:val="clear" w:color="auto" w:fill="FFFFFF"/>
          <w:lang w:val="en-GB"/>
        </w:rPr>
        <w:t>Socatel</w:t>
      </w:r>
      <w:proofErr w:type="spellEnd"/>
    </w:p>
    <w:p w14:paraId="6C1EBF14" w14:textId="77777777" w:rsidR="00DE3CD2" w:rsidRPr="00214C1F" w:rsidRDefault="00DE3CD2" w:rsidP="006804FD">
      <w:pPr>
        <w:rPr>
          <w:rFonts w:asciiTheme="majorBidi" w:hAnsiTheme="majorBidi" w:cstheme="majorBidi"/>
          <w:color w:val="222222"/>
          <w:sz w:val="22"/>
          <w:szCs w:val="22"/>
          <w:shd w:val="clear" w:color="auto" w:fill="FFFFFF"/>
          <w:lang w:val="en-GB"/>
        </w:rPr>
      </w:pPr>
    </w:p>
    <w:p w14:paraId="3D49263A" w14:textId="047B9430" w:rsidR="00031590" w:rsidRPr="00214C1F" w:rsidRDefault="00031590" w:rsidP="006804FD">
      <w:pPr>
        <w:rPr>
          <w:rFonts w:asciiTheme="majorBidi" w:hAnsiTheme="majorBidi" w:cstheme="majorBidi"/>
          <w:color w:val="222222"/>
          <w:sz w:val="22"/>
          <w:szCs w:val="22"/>
          <w:shd w:val="clear" w:color="auto" w:fill="FFFFFF"/>
          <w:lang w:val="en-GB"/>
        </w:rPr>
      </w:pPr>
      <w:r w:rsidRPr="00214C1F">
        <w:rPr>
          <w:rFonts w:asciiTheme="majorBidi" w:hAnsiTheme="majorBidi" w:cstheme="majorBidi"/>
          <w:color w:val="222222"/>
          <w:sz w:val="22"/>
          <w:szCs w:val="22"/>
          <w:shd w:val="clear" w:color="auto" w:fill="FFFFFF"/>
          <w:lang w:val="en-GB"/>
        </w:rPr>
        <w:t>2019</w:t>
      </w:r>
      <w:r w:rsidR="00B72762" w:rsidRPr="00214C1F">
        <w:rPr>
          <w:rFonts w:asciiTheme="majorBidi" w:hAnsiTheme="majorBidi" w:cstheme="majorBidi"/>
          <w:color w:val="222222"/>
          <w:sz w:val="22"/>
          <w:szCs w:val="22"/>
          <w:shd w:val="clear" w:color="auto" w:fill="FFFFFF"/>
          <w:lang w:val="en-GB"/>
        </w:rPr>
        <w:t>, 2021</w:t>
      </w:r>
      <w:r w:rsidRPr="00214C1F">
        <w:rPr>
          <w:rFonts w:asciiTheme="majorBidi" w:hAnsiTheme="majorBidi" w:cstheme="majorBidi"/>
          <w:color w:val="222222"/>
          <w:sz w:val="22"/>
          <w:szCs w:val="22"/>
          <w:shd w:val="clear" w:color="auto" w:fill="FFFFFF"/>
          <w:lang w:val="en-GB"/>
        </w:rPr>
        <w:t>- Member of the committee of the Israel Academy of Science and Humanity on the state of science in Israel</w:t>
      </w:r>
    </w:p>
    <w:p w14:paraId="3A4C4308" w14:textId="77777777" w:rsidR="00031590" w:rsidRPr="00214C1F" w:rsidRDefault="00031590" w:rsidP="006804FD">
      <w:pPr>
        <w:rPr>
          <w:rFonts w:asciiTheme="majorBidi" w:hAnsiTheme="majorBidi" w:cstheme="majorBidi"/>
          <w:color w:val="222222"/>
          <w:sz w:val="22"/>
          <w:szCs w:val="22"/>
          <w:shd w:val="clear" w:color="auto" w:fill="FFFFFF"/>
          <w:lang w:val="en-GB"/>
        </w:rPr>
      </w:pPr>
    </w:p>
    <w:p w14:paraId="1AB45A15" w14:textId="77777777" w:rsidR="00031590" w:rsidRPr="00214C1F" w:rsidRDefault="00031590" w:rsidP="006804FD">
      <w:pPr>
        <w:rPr>
          <w:rFonts w:asciiTheme="majorBidi" w:hAnsiTheme="majorBidi" w:cstheme="majorBidi"/>
          <w:color w:val="222222"/>
          <w:sz w:val="22"/>
          <w:szCs w:val="22"/>
          <w:shd w:val="clear" w:color="auto" w:fill="FFFFFF"/>
          <w:lang w:val="en-GB"/>
        </w:rPr>
      </w:pPr>
      <w:r w:rsidRPr="00214C1F">
        <w:rPr>
          <w:rFonts w:asciiTheme="majorBidi" w:hAnsiTheme="majorBidi" w:cstheme="majorBidi"/>
          <w:color w:val="222222"/>
          <w:sz w:val="22"/>
          <w:szCs w:val="22"/>
          <w:shd w:val="clear" w:color="auto" w:fill="FFFFFF"/>
          <w:lang w:val="en-GB"/>
        </w:rPr>
        <w:t>2019-</w:t>
      </w:r>
      <w:r w:rsidR="004C0A49" w:rsidRPr="00214C1F">
        <w:rPr>
          <w:rFonts w:asciiTheme="majorBidi" w:hAnsiTheme="majorBidi" w:cstheme="majorBidi"/>
          <w:color w:val="222222"/>
          <w:sz w:val="22"/>
          <w:szCs w:val="22"/>
          <w:shd w:val="clear" w:color="auto" w:fill="FFFFFF"/>
          <w:lang w:val="en-GB"/>
        </w:rPr>
        <w:t>2020</w:t>
      </w:r>
      <w:r w:rsidRPr="00214C1F">
        <w:rPr>
          <w:rFonts w:asciiTheme="majorBidi" w:hAnsiTheme="majorBidi" w:cstheme="majorBidi"/>
          <w:color w:val="222222"/>
          <w:sz w:val="22"/>
          <w:szCs w:val="22"/>
          <w:shd w:val="clear" w:color="auto" w:fill="FFFFFF"/>
          <w:lang w:val="en-GB"/>
        </w:rPr>
        <w:t xml:space="preserve"> </w:t>
      </w:r>
      <w:bookmarkStart w:id="3" w:name="_Hlk67820861"/>
      <w:r w:rsidRPr="00214C1F">
        <w:rPr>
          <w:rFonts w:asciiTheme="majorBidi" w:hAnsiTheme="majorBidi" w:cstheme="majorBidi"/>
          <w:color w:val="222222"/>
          <w:sz w:val="22"/>
          <w:szCs w:val="22"/>
          <w:shd w:val="clear" w:color="auto" w:fill="FFFFFF"/>
          <w:lang w:val="en-GB"/>
        </w:rPr>
        <w:t>Member of the committee of the Israel Academy of Science and Humanity to promote the humanities and social sciences</w:t>
      </w:r>
      <w:bookmarkEnd w:id="3"/>
    </w:p>
    <w:p w14:paraId="13F098BF" w14:textId="77777777" w:rsidR="00031590" w:rsidRPr="00214C1F" w:rsidRDefault="00031590" w:rsidP="006804FD">
      <w:pPr>
        <w:rPr>
          <w:rFonts w:asciiTheme="majorBidi" w:hAnsiTheme="majorBidi" w:cstheme="majorBidi"/>
          <w:color w:val="222222"/>
          <w:sz w:val="22"/>
          <w:szCs w:val="22"/>
          <w:shd w:val="clear" w:color="auto" w:fill="FFFFFF"/>
          <w:lang w:val="en-GB"/>
        </w:rPr>
      </w:pPr>
    </w:p>
    <w:p w14:paraId="102084F2" w14:textId="77777777" w:rsidR="0097006A" w:rsidRPr="00214C1F" w:rsidRDefault="0097006A" w:rsidP="006804FD">
      <w:pPr>
        <w:rPr>
          <w:rFonts w:asciiTheme="majorBidi" w:hAnsiTheme="majorBidi" w:cstheme="majorBidi"/>
          <w:color w:val="222222"/>
          <w:sz w:val="22"/>
          <w:szCs w:val="22"/>
          <w:shd w:val="clear" w:color="auto" w:fill="FFFFFF"/>
          <w:lang w:val="en-GB"/>
        </w:rPr>
      </w:pPr>
      <w:r w:rsidRPr="00214C1F">
        <w:rPr>
          <w:rFonts w:asciiTheme="majorBidi" w:hAnsiTheme="majorBidi" w:cstheme="majorBidi"/>
          <w:color w:val="222222"/>
          <w:sz w:val="22"/>
          <w:szCs w:val="22"/>
          <w:shd w:val="clear" w:color="auto" w:fill="FFFFFF"/>
          <w:lang w:val="en-GB"/>
        </w:rPr>
        <w:lastRenderedPageBreak/>
        <w:t>2019-Member of the Prime minister roundtable initiative to plan for the future of ageing in Israel</w:t>
      </w:r>
    </w:p>
    <w:p w14:paraId="4A98FC2C" w14:textId="77777777" w:rsidR="0097006A" w:rsidRPr="00214C1F" w:rsidRDefault="0097006A" w:rsidP="006804FD">
      <w:pPr>
        <w:rPr>
          <w:rFonts w:asciiTheme="majorBidi" w:hAnsiTheme="majorBidi" w:cstheme="majorBidi"/>
          <w:color w:val="222222"/>
          <w:sz w:val="22"/>
          <w:szCs w:val="22"/>
          <w:shd w:val="clear" w:color="auto" w:fill="FFFFFF"/>
          <w:lang w:val="en-GB"/>
        </w:rPr>
      </w:pPr>
    </w:p>
    <w:p w14:paraId="6A0F1007" w14:textId="77777777" w:rsidR="0097006A" w:rsidRPr="00214C1F" w:rsidRDefault="0097006A" w:rsidP="006804FD">
      <w:pPr>
        <w:rPr>
          <w:rFonts w:asciiTheme="majorBidi" w:hAnsiTheme="majorBidi" w:cstheme="majorBidi"/>
          <w:color w:val="222222"/>
          <w:sz w:val="22"/>
          <w:szCs w:val="22"/>
          <w:shd w:val="clear" w:color="auto" w:fill="FFFFFF"/>
          <w:lang w:val="en-GB"/>
        </w:rPr>
      </w:pPr>
      <w:r w:rsidRPr="00214C1F">
        <w:rPr>
          <w:rFonts w:asciiTheme="majorBidi" w:hAnsiTheme="majorBidi" w:cstheme="majorBidi"/>
          <w:color w:val="222222"/>
          <w:sz w:val="22"/>
          <w:szCs w:val="22"/>
          <w:shd w:val="clear" w:color="auto" w:fill="FFFFFF"/>
          <w:lang w:val="en-GB"/>
        </w:rPr>
        <w:t xml:space="preserve">2019- Expert </w:t>
      </w:r>
      <w:proofErr w:type="spellStart"/>
      <w:r w:rsidRPr="00214C1F">
        <w:rPr>
          <w:rFonts w:asciiTheme="majorBidi" w:hAnsiTheme="majorBidi" w:cstheme="majorBidi"/>
          <w:color w:val="222222"/>
          <w:sz w:val="22"/>
          <w:szCs w:val="22"/>
          <w:shd w:val="clear" w:color="auto" w:fill="FFFFFF"/>
          <w:lang w:val="en-GB"/>
        </w:rPr>
        <w:t>center</w:t>
      </w:r>
      <w:proofErr w:type="spellEnd"/>
      <w:r w:rsidRPr="00214C1F">
        <w:rPr>
          <w:rFonts w:asciiTheme="majorBidi" w:hAnsiTheme="majorBidi" w:cstheme="majorBidi"/>
          <w:color w:val="222222"/>
          <w:sz w:val="22"/>
          <w:szCs w:val="22"/>
          <w:shd w:val="clear" w:color="auto" w:fill="FFFFFF"/>
          <w:lang w:val="en-GB"/>
        </w:rPr>
        <w:t xml:space="preserve"> member International Federation on Ageing </w:t>
      </w:r>
    </w:p>
    <w:p w14:paraId="5EE6D9E5" w14:textId="77777777" w:rsidR="0097006A" w:rsidRPr="00214C1F" w:rsidRDefault="0097006A" w:rsidP="006804FD">
      <w:pPr>
        <w:rPr>
          <w:rFonts w:asciiTheme="majorBidi" w:hAnsiTheme="majorBidi" w:cstheme="majorBidi"/>
          <w:color w:val="222222"/>
          <w:sz w:val="22"/>
          <w:szCs w:val="22"/>
          <w:shd w:val="clear" w:color="auto" w:fill="FFFFFF"/>
        </w:rPr>
      </w:pPr>
    </w:p>
    <w:p w14:paraId="594221F9" w14:textId="77777777" w:rsidR="0097006A" w:rsidRPr="00214C1F" w:rsidRDefault="0097006A"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2019- Israel Science Foundation committee member</w:t>
      </w:r>
    </w:p>
    <w:p w14:paraId="591E29FE" w14:textId="77777777" w:rsidR="0097006A" w:rsidRPr="00214C1F" w:rsidRDefault="0097006A" w:rsidP="006804FD">
      <w:pPr>
        <w:rPr>
          <w:rFonts w:asciiTheme="majorBidi" w:hAnsiTheme="majorBidi" w:cstheme="majorBidi"/>
          <w:color w:val="222222"/>
          <w:sz w:val="22"/>
          <w:szCs w:val="22"/>
          <w:shd w:val="clear" w:color="auto" w:fill="FFFFFF"/>
        </w:rPr>
      </w:pPr>
      <w:bookmarkStart w:id="4" w:name="_Hlk67820905"/>
    </w:p>
    <w:p w14:paraId="753DDB9F" w14:textId="77777777" w:rsidR="0097006A" w:rsidRPr="00214C1F" w:rsidRDefault="0097006A" w:rsidP="006804FD">
      <w:pPr>
        <w:rPr>
          <w:rFonts w:asciiTheme="majorBidi" w:hAnsiTheme="majorBidi" w:cstheme="majorBidi"/>
          <w:sz w:val="22"/>
          <w:szCs w:val="22"/>
        </w:rPr>
      </w:pPr>
      <w:r w:rsidRPr="00214C1F">
        <w:rPr>
          <w:rFonts w:asciiTheme="majorBidi" w:hAnsiTheme="majorBidi" w:cstheme="majorBidi"/>
          <w:color w:val="222222"/>
          <w:sz w:val="22"/>
          <w:szCs w:val="22"/>
          <w:shd w:val="clear" w:color="auto" w:fill="FFFFFF"/>
        </w:rPr>
        <w:t xml:space="preserve">2019- Steering group member of the JDC </w:t>
      </w:r>
      <w:proofErr w:type="spellStart"/>
      <w:r w:rsidRPr="00214C1F">
        <w:rPr>
          <w:rFonts w:asciiTheme="majorBidi" w:hAnsiTheme="majorBidi" w:cstheme="majorBidi"/>
          <w:color w:val="222222"/>
          <w:sz w:val="22"/>
          <w:szCs w:val="22"/>
          <w:shd w:val="clear" w:color="auto" w:fill="FFFFFF"/>
        </w:rPr>
        <w:t>Eshel</w:t>
      </w:r>
      <w:proofErr w:type="spellEnd"/>
      <w:r w:rsidRPr="00214C1F">
        <w:rPr>
          <w:rFonts w:asciiTheme="majorBidi" w:hAnsiTheme="majorBidi" w:cstheme="majorBidi"/>
          <w:color w:val="222222"/>
          <w:sz w:val="22"/>
          <w:szCs w:val="22"/>
          <w:shd w:val="clear" w:color="auto" w:fill="FFFFFF"/>
        </w:rPr>
        <w:t xml:space="preserve"> initiative to develop a program to delay deterioration among frail older adults </w:t>
      </w:r>
    </w:p>
    <w:bookmarkEnd w:id="4"/>
    <w:p w14:paraId="611F679C" w14:textId="77777777" w:rsidR="0097006A" w:rsidRPr="00214C1F" w:rsidRDefault="0097006A" w:rsidP="006804FD">
      <w:pPr>
        <w:rPr>
          <w:rFonts w:asciiTheme="majorBidi" w:hAnsiTheme="majorBidi" w:cstheme="majorBidi"/>
          <w:sz w:val="22"/>
          <w:szCs w:val="22"/>
          <w:lang w:val="en-GB"/>
        </w:rPr>
      </w:pPr>
    </w:p>
    <w:p w14:paraId="0CD6A776" w14:textId="77777777" w:rsidR="0097006A" w:rsidRPr="00214C1F" w:rsidRDefault="0097006A" w:rsidP="006804FD">
      <w:pPr>
        <w:rPr>
          <w:rFonts w:asciiTheme="majorBidi" w:hAnsiTheme="majorBidi" w:cstheme="majorBidi"/>
          <w:color w:val="222222"/>
          <w:sz w:val="22"/>
          <w:szCs w:val="22"/>
          <w:shd w:val="clear" w:color="auto" w:fill="FFFFFF"/>
        </w:rPr>
      </w:pPr>
      <w:bookmarkStart w:id="5" w:name="_Hlk67820930"/>
      <w:r w:rsidRPr="00214C1F">
        <w:rPr>
          <w:rFonts w:asciiTheme="majorBidi" w:hAnsiTheme="majorBidi" w:cstheme="majorBidi"/>
          <w:color w:val="222222"/>
          <w:sz w:val="22"/>
          <w:szCs w:val="22"/>
          <w:shd w:val="clear" w:color="auto" w:fill="FFFFFF"/>
        </w:rPr>
        <w:t>2019- Steering group member of the National Insurance In</w:t>
      </w:r>
      <w:r w:rsidR="00D03843" w:rsidRPr="00214C1F">
        <w:rPr>
          <w:rFonts w:asciiTheme="majorBidi" w:hAnsiTheme="majorBidi" w:cstheme="majorBidi"/>
          <w:color w:val="222222"/>
          <w:sz w:val="22"/>
          <w:szCs w:val="22"/>
          <w:shd w:val="clear" w:color="auto" w:fill="FFFFFF"/>
        </w:rPr>
        <w:t>stitute initiative to develop an age friendly society</w:t>
      </w:r>
    </w:p>
    <w:p w14:paraId="21E320E7" w14:textId="77777777" w:rsidR="00BD7A56" w:rsidRPr="00214C1F" w:rsidRDefault="00BD7A56" w:rsidP="006804FD">
      <w:pPr>
        <w:rPr>
          <w:rFonts w:asciiTheme="majorBidi" w:hAnsiTheme="majorBidi" w:cstheme="majorBidi"/>
          <w:color w:val="222222"/>
          <w:sz w:val="22"/>
          <w:szCs w:val="22"/>
          <w:shd w:val="clear" w:color="auto" w:fill="FFFFFF"/>
        </w:rPr>
      </w:pPr>
    </w:p>
    <w:bookmarkEnd w:id="5"/>
    <w:p w14:paraId="5E5F033D" w14:textId="77777777" w:rsidR="004D0520" w:rsidRPr="00214C1F" w:rsidRDefault="004D0520"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2020- WHO Global network on long term care </w:t>
      </w:r>
      <w:r w:rsidR="00B307B7" w:rsidRPr="00214C1F">
        <w:rPr>
          <w:rFonts w:asciiTheme="majorBidi" w:hAnsiTheme="majorBidi" w:cstheme="majorBidi"/>
          <w:color w:val="222222"/>
          <w:sz w:val="22"/>
          <w:szCs w:val="22"/>
          <w:shd w:val="clear" w:color="auto" w:fill="FFFFFF"/>
        </w:rPr>
        <w:t xml:space="preserve"> </w:t>
      </w:r>
    </w:p>
    <w:p w14:paraId="7E0C2ED9" w14:textId="77777777" w:rsidR="005F7AAA" w:rsidRPr="00214C1F" w:rsidRDefault="005F7AAA" w:rsidP="006804FD">
      <w:pPr>
        <w:rPr>
          <w:rFonts w:asciiTheme="majorBidi" w:hAnsiTheme="majorBidi" w:cstheme="majorBidi"/>
          <w:color w:val="222222"/>
          <w:sz w:val="22"/>
          <w:szCs w:val="22"/>
          <w:shd w:val="clear" w:color="auto" w:fill="FFFFFF"/>
        </w:rPr>
      </w:pPr>
    </w:p>
    <w:p w14:paraId="346E260E" w14:textId="47F17E4E" w:rsidR="005F7AAA" w:rsidRPr="00214C1F" w:rsidRDefault="005F7AAA"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2020-The Israel Ministry of </w:t>
      </w:r>
      <w:r w:rsidR="00F8168C" w:rsidRPr="00214C1F">
        <w:rPr>
          <w:rFonts w:asciiTheme="majorBidi" w:hAnsiTheme="majorBidi" w:cstheme="majorBidi"/>
          <w:color w:val="222222"/>
          <w:sz w:val="22"/>
          <w:szCs w:val="22"/>
          <w:shd w:val="clear" w:color="auto" w:fill="FFFFFF"/>
        </w:rPr>
        <w:t>Social Equality</w:t>
      </w:r>
      <w:r w:rsidR="006D4861" w:rsidRPr="00214C1F">
        <w:rPr>
          <w:rFonts w:asciiTheme="majorBidi" w:hAnsiTheme="majorBidi" w:cstheme="majorBidi"/>
          <w:color w:val="222222"/>
          <w:sz w:val="22"/>
          <w:szCs w:val="22"/>
          <w:shd w:val="clear" w:color="auto" w:fill="FFFFFF"/>
        </w:rPr>
        <w:t>- A council member of the committee regarding older people</w:t>
      </w:r>
    </w:p>
    <w:p w14:paraId="16874623" w14:textId="5E9A7159" w:rsidR="00D8510C" w:rsidRPr="00214C1F" w:rsidRDefault="00D8510C" w:rsidP="006804FD">
      <w:pPr>
        <w:rPr>
          <w:rFonts w:asciiTheme="majorBidi" w:hAnsiTheme="majorBidi" w:cstheme="majorBidi"/>
          <w:color w:val="222222"/>
          <w:sz w:val="22"/>
          <w:szCs w:val="22"/>
          <w:shd w:val="clear" w:color="auto" w:fill="FFFFFF"/>
        </w:rPr>
      </w:pPr>
    </w:p>
    <w:p w14:paraId="65FB4BDB" w14:textId="2D174F3A" w:rsidR="00D8510C" w:rsidRPr="00214C1F" w:rsidRDefault="00D8510C"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2021- A committee member- The National Council of Civilian Research and Development. Israel Ministry of Science and Technology </w:t>
      </w:r>
    </w:p>
    <w:p w14:paraId="600E0250" w14:textId="147B9061" w:rsidR="00D8510C" w:rsidRPr="00214C1F" w:rsidRDefault="00D8510C" w:rsidP="006804FD">
      <w:pPr>
        <w:rPr>
          <w:rFonts w:asciiTheme="majorBidi" w:hAnsiTheme="majorBidi" w:cstheme="majorBidi"/>
          <w:color w:val="222222"/>
          <w:sz w:val="22"/>
          <w:szCs w:val="22"/>
          <w:shd w:val="clear" w:color="auto" w:fill="FFFFFF"/>
        </w:rPr>
      </w:pPr>
    </w:p>
    <w:p w14:paraId="635EA07E" w14:textId="1F56D68D" w:rsidR="00D8510C" w:rsidRPr="00214C1F" w:rsidRDefault="00D8510C"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2021- A committee member- The Israel Pri</w:t>
      </w:r>
      <w:r w:rsidR="006804FD" w:rsidRPr="00214C1F">
        <w:rPr>
          <w:rFonts w:asciiTheme="majorBidi" w:hAnsiTheme="majorBidi" w:cstheme="majorBidi"/>
          <w:color w:val="222222"/>
          <w:sz w:val="22"/>
          <w:szCs w:val="22"/>
          <w:shd w:val="clear" w:color="auto" w:fill="FFFFFF"/>
        </w:rPr>
        <w:t>z</w:t>
      </w:r>
      <w:r w:rsidRPr="00214C1F">
        <w:rPr>
          <w:rFonts w:asciiTheme="majorBidi" w:hAnsiTheme="majorBidi" w:cstheme="majorBidi"/>
          <w:color w:val="222222"/>
          <w:sz w:val="22"/>
          <w:szCs w:val="22"/>
          <w:shd w:val="clear" w:color="auto" w:fill="FFFFFF"/>
        </w:rPr>
        <w:t>e</w:t>
      </w:r>
    </w:p>
    <w:p w14:paraId="617198B1" w14:textId="5DFBA45A" w:rsidR="00DE3CD2" w:rsidRPr="00214C1F" w:rsidRDefault="00DE3CD2" w:rsidP="006804FD">
      <w:pPr>
        <w:rPr>
          <w:rFonts w:asciiTheme="majorBidi" w:hAnsiTheme="majorBidi" w:cstheme="majorBidi"/>
          <w:color w:val="222222"/>
          <w:sz w:val="22"/>
          <w:szCs w:val="22"/>
          <w:shd w:val="clear" w:color="auto" w:fill="FFFFFF"/>
        </w:rPr>
      </w:pPr>
    </w:p>
    <w:p w14:paraId="19DCF9AC" w14:textId="57B5C561" w:rsidR="00DE3CD2" w:rsidRPr="00214C1F" w:rsidRDefault="00DE3CD2"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2021- Advisory board member SHAPES</w:t>
      </w:r>
    </w:p>
    <w:p w14:paraId="2B672F89" w14:textId="77777777" w:rsidR="00D97A93" w:rsidRPr="00214C1F" w:rsidRDefault="00D97A93" w:rsidP="006804FD">
      <w:pPr>
        <w:rPr>
          <w:rFonts w:asciiTheme="majorBidi" w:hAnsiTheme="majorBidi" w:cstheme="majorBidi"/>
          <w:color w:val="222222"/>
          <w:sz w:val="22"/>
          <w:szCs w:val="22"/>
          <w:shd w:val="clear" w:color="auto" w:fill="FFFFFF"/>
        </w:rPr>
      </w:pPr>
    </w:p>
    <w:p w14:paraId="73620981" w14:textId="466FC837" w:rsidR="00D97A93" w:rsidRPr="00214C1F" w:rsidRDefault="00D97A93" w:rsidP="006804FD">
      <w:pPr>
        <w:rPr>
          <w:rFonts w:asciiTheme="majorBidi" w:hAnsiTheme="majorBidi" w:cstheme="majorBidi"/>
          <w:color w:val="222222"/>
          <w:sz w:val="22"/>
          <w:szCs w:val="22"/>
          <w:shd w:val="clear" w:color="auto" w:fill="FFFFFF"/>
          <w:rtl/>
        </w:rPr>
      </w:pPr>
      <w:r w:rsidRPr="00214C1F">
        <w:rPr>
          <w:rFonts w:asciiTheme="majorBidi" w:hAnsiTheme="majorBidi" w:cstheme="majorBidi"/>
          <w:color w:val="222222"/>
          <w:sz w:val="22"/>
          <w:szCs w:val="22"/>
          <w:shd w:val="clear" w:color="auto" w:fill="FFFFFF"/>
        </w:rPr>
        <w:t xml:space="preserve">2021- </w:t>
      </w:r>
      <w:r w:rsidR="003A73FD" w:rsidRPr="00214C1F">
        <w:rPr>
          <w:rFonts w:asciiTheme="majorBidi" w:hAnsiTheme="majorBidi" w:cstheme="majorBidi"/>
          <w:color w:val="222222"/>
          <w:sz w:val="22"/>
          <w:szCs w:val="22"/>
          <w:shd w:val="clear" w:color="auto" w:fill="FFFFFF"/>
        </w:rPr>
        <w:t>Member of the committee that established the ethics code of gerontology in Israel</w:t>
      </w:r>
      <w:r w:rsidRPr="00214C1F">
        <w:rPr>
          <w:rFonts w:asciiTheme="majorBidi" w:hAnsiTheme="majorBidi" w:cstheme="majorBidi"/>
          <w:color w:val="222222"/>
          <w:sz w:val="22"/>
          <w:szCs w:val="22"/>
          <w:shd w:val="clear" w:color="auto" w:fill="FFFFFF"/>
        </w:rPr>
        <w:t>, Israel Gerontological Society</w:t>
      </w:r>
    </w:p>
    <w:p w14:paraId="4960D33A" w14:textId="22942B78" w:rsidR="00C223EE" w:rsidRPr="00214C1F" w:rsidRDefault="00C223EE" w:rsidP="006804FD">
      <w:pPr>
        <w:rPr>
          <w:rFonts w:asciiTheme="majorBidi" w:hAnsiTheme="majorBidi" w:cstheme="majorBidi"/>
          <w:color w:val="222222"/>
          <w:sz w:val="22"/>
          <w:szCs w:val="22"/>
          <w:shd w:val="clear" w:color="auto" w:fill="FFFFFF"/>
          <w:rtl/>
        </w:rPr>
      </w:pPr>
    </w:p>
    <w:p w14:paraId="29545471" w14:textId="08F41F84" w:rsidR="00C223EE" w:rsidRPr="00214C1F" w:rsidRDefault="00C223EE"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2021- Board member- International Psychogeriatric Association</w:t>
      </w:r>
    </w:p>
    <w:p w14:paraId="1869B896" w14:textId="2ADB1DB9" w:rsidR="000B7490" w:rsidRPr="00214C1F" w:rsidRDefault="000B7490" w:rsidP="006804FD">
      <w:pPr>
        <w:rPr>
          <w:rFonts w:asciiTheme="majorBidi" w:hAnsiTheme="majorBidi" w:cstheme="majorBidi"/>
          <w:color w:val="222222"/>
          <w:sz w:val="22"/>
          <w:szCs w:val="22"/>
          <w:shd w:val="clear" w:color="auto" w:fill="FFFFFF"/>
        </w:rPr>
      </w:pPr>
    </w:p>
    <w:p w14:paraId="331003C5" w14:textId="5D16FAD4" w:rsidR="000B7490" w:rsidRPr="00214C1F" w:rsidRDefault="000B7490"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 Member- NGO Committee on Ageing Geneva</w:t>
      </w:r>
    </w:p>
    <w:p w14:paraId="55A17BDE" w14:textId="2F19E039" w:rsidR="000B7490" w:rsidRPr="00214C1F" w:rsidRDefault="000B7490" w:rsidP="006804FD">
      <w:pPr>
        <w:rPr>
          <w:rFonts w:asciiTheme="majorBidi" w:hAnsiTheme="majorBidi" w:cstheme="majorBidi"/>
          <w:color w:val="222222"/>
          <w:sz w:val="22"/>
          <w:szCs w:val="22"/>
          <w:shd w:val="clear" w:color="auto" w:fill="FFFFFF"/>
        </w:rPr>
      </w:pPr>
    </w:p>
    <w:p w14:paraId="0EBBA5C1" w14:textId="34B1EFAD" w:rsidR="000B7490" w:rsidRPr="00214C1F" w:rsidRDefault="000B7490"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 Co-convener Climate change and older people GSA Working group</w:t>
      </w:r>
    </w:p>
    <w:p w14:paraId="29449C76" w14:textId="483321D3" w:rsidR="000B7490" w:rsidRPr="00214C1F" w:rsidRDefault="000B7490" w:rsidP="006804FD">
      <w:pPr>
        <w:rPr>
          <w:rFonts w:asciiTheme="majorBidi" w:hAnsiTheme="majorBidi" w:cstheme="majorBidi"/>
          <w:color w:val="222222"/>
          <w:sz w:val="22"/>
          <w:szCs w:val="22"/>
          <w:shd w:val="clear" w:color="auto" w:fill="FFFFFF"/>
        </w:rPr>
      </w:pPr>
    </w:p>
    <w:p w14:paraId="6CA57603" w14:textId="606D0F5D" w:rsidR="000B7490" w:rsidRDefault="000B7490" w:rsidP="006804FD">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2022- European Psychiatric Association- Climate change and mental health </w:t>
      </w:r>
      <w:r w:rsidR="00A6055D">
        <w:rPr>
          <w:rFonts w:asciiTheme="majorBidi" w:hAnsiTheme="majorBidi" w:cstheme="majorBidi"/>
          <w:color w:val="222222"/>
          <w:sz w:val="22"/>
          <w:szCs w:val="22"/>
          <w:shd w:val="clear" w:color="auto" w:fill="FFFFFF"/>
        </w:rPr>
        <w:t>working group</w:t>
      </w:r>
    </w:p>
    <w:p w14:paraId="3C61C90C" w14:textId="0E6A934D" w:rsidR="00A6055D" w:rsidRDefault="00A6055D" w:rsidP="006804FD">
      <w:pPr>
        <w:rPr>
          <w:rFonts w:asciiTheme="majorBidi" w:hAnsiTheme="majorBidi" w:cstheme="majorBidi"/>
          <w:color w:val="222222"/>
          <w:sz w:val="22"/>
          <w:szCs w:val="22"/>
          <w:shd w:val="clear" w:color="auto" w:fill="FFFFFF"/>
        </w:rPr>
      </w:pPr>
    </w:p>
    <w:p w14:paraId="29A19E75" w14:textId="0363B8BD" w:rsidR="00A6055D" w:rsidRPr="00214C1F" w:rsidRDefault="00A6055D" w:rsidP="006804FD">
      <w:pPr>
        <w:rPr>
          <w:rFonts w:asciiTheme="majorBidi" w:hAnsiTheme="majorBidi" w:cstheme="majorBidi"/>
          <w:color w:val="222222"/>
          <w:sz w:val="22"/>
          <w:szCs w:val="22"/>
          <w:shd w:val="clear" w:color="auto" w:fill="FFFFFF"/>
        </w:rPr>
      </w:pPr>
      <w:r>
        <w:rPr>
          <w:rFonts w:asciiTheme="majorBidi" w:hAnsiTheme="majorBidi" w:cstheme="majorBidi"/>
          <w:color w:val="222222"/>
          <w:sz w:val="22"/>
          <w:szCs w:val="22"/>
          <w:shd w:val="clear" w:color="auto" w:fill="FFFFFF"/>
        </w:rPr>
        <w:t>2022-Steering committee: UN Decade of Healthy Ageing Alliance</w:t>
      </w:r>
    </w:p>
    <w:p w14:paraId="134EB9F5" w14:textId="77777777" w:rsidR="006D4861" w:rsidRPr="00214C1F" w:rsidRDefault="006D4861" w:rsidP="00F8168C">
      <w:pPr>
        <w:rPr>
          <w:rFonts w:asciiTheme="majorBidi" w:hAnsiTheme="majorBidi" w:cstheme="majorBidi"/>
          <w:color w:val="222222"/>
          <w:sz w:val="22"/>
          <w:szCs w:val="22"/>
          <w:shd w:val="clear" w:color="auto" w:fill="FFFFFF"/>
          <w:rtl/>
        </w:rPr>
      </w:pPr>
    </w:p>
    <w:p w14:paraId="7DAC9A6C" w14:textId="77777777" w:rsidR="00B66CFC" w:rsidRPr="00214C1F" w:rsidRDefault="00B66CFC" w:rsidP="00B66CFC">
      <w:pPr>
        <w:rPr>
          <w:rFonts w:asciiTheme="majorBidi" w:hAnsiTheme="majorBidi" w:cstheme="majorBidi"/>
          <w:b/>
          <w:sz w:val="22"/>
          <w:szCs w:val="22"/>
        </w:rPr>
      </w:pPr>
      <w:r w:rsidRPr="00214C1F">
        <w:rPr>
          <w:rFonts w:asciiTheme="majorBidi" w:hAnsiTheme="majorBidi" w:cstheme="majorBidi"/>
          <w:b/>
          <w:sz w:val="22"/>
          <w:szCs w:val="22"/>
        </w:rPr>
        <w:t>EDITORIAL BOARD MEMBER/ GUEST EDITOR</w:t>
      </w:r>
    </w:p>
    <w:p w14:paraId="61AD1BE4" w14:textId="77777777" w:rsidR="00B66CFC" w:rsidRPr="00214C1F" w:rsidRDefault="00B66CFC" w:rsidP="00B66CFC">
      <w:pPr>
        <w:rPr>
          <w:rFonts w:asciiTheme="majorBidi" w:hAnsiTheme="majorBidi" w:cstheme="majorBidi"/>
          <w:b/>
          <w:sz w:val="22"/>
          <w:szCs w:val="22"/>
        </w:rPr>
      </w:pPr>
    </w:p>
    <w:p w14:paraId="2F2538D0" w14:textId="77777777" w:rsidR="00B66CFC" w:rsidRPr="00214C1F" w:rsidRDefault="00B66CFC" w:rsidP="00B66CFC">
      <w:pPr>
        <w:rPr>
          <w:rFonts w:asciiTheme="majorBidi" w:hAnsiTheme="majorBidi" w:cstheme="majorBidi"/>
          <w:sz w:val="22"/>
          <w:szCs w:val="22"/>
        </w:rPr>
      </w:pPr>
      <w:r w:rsidRPr="00214C1F">
        <w:rPr>
          <w:rFonts w:asciiTheme="majorBidi" w:hAnsiTheme="majorBidi" w:cstheme="majorBidi"/>
          <w:sz w:val="22"/>
          <w:szCs w:val="22"/>
        </w:rPr>
        <w:t xml:space="preserve">2010- Guest editor of a special issue of </w:t>
      </w:r>
      <w:proofErr w:type="spellStart"/>
      <w:r w:rsidRPr="00214C1F">
        <w:rPr>
          <w:rFonts w:asciiTheme="majorBidi" w:hAnsiTheme="majorBidi" w:cstheme="majorBidi"/>
          <w:sz w:val="22"/>
          <w:szCs w:val="22"/>
        </w:rPr>
        <w:t>Gerontologia</w:t>
      </w:r>
      <w:proofErr w:type="spellEnd"/>
      <w:r w:rsidRPr="00214C1F">
        <w:rPr>
          <w:rFonts w:asciiTheme="majorBidi" w:hAnsiTheme="majorBidi" w:cstheme="majorBidi"/>
          <w:sz w:val="22"/>
          <w:szCs w:val="22"/>
        </w:rPr>
        <w:t xml:space="preserve"> (Hebrew) on the topic of Ageism (with Haya </w:t>
      </w:r>
      <w:proofErr w:type="spellStart"/>
      <w:r w:rsidRPr="00214C1F">
        <w:rPr>
          <w:rFonts w:asciiTheme="majorBidi" w:hAnsiTheme="majorBidi" w:cstheme="majorBidi"/>
          <w:sz w:val="22"/>
          <w:szCs w:val="22"/>
        </w:rPr>
        <w:t>Koren</w:t>
      </w:r>
      <w:proofErr w:type="spellEnd"/>
      <w:r w:rsidRPr="00214C1F">
        <w:rPr>
          <w:rFonts w:asciiTheme="majorBidi" w:hAnsiTheme="majorBidi" w:cstheme="majorBidi"/>
          <w:sz w:val="22"/>
          <w:szCs w:val="22"/>
        </w:rPr>
        <w:t xml:space="preserve"> and Sharon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and on the topic of caregiving (with Yaacov </w:t>
      </w:r>
      <w:proofErr w:type="spellStart"/>
      <w:r w:rsidRPr="00214C1F">
        <w:rPr>
          <w:rFonts w:asciiTheme="majorBidi" w:hAnsiTheme="majorBidi" w:cstheme="majorBidi"/>
          <w:sz w:val="22"/>
          <w:szCs w:val="22"/>
        </w:rPr>
        <w:t>Bachner</w:t>
      </w:r>
      <w:proofErr w:type="spellEnd"/>
      <w:r w:rsidRPr="00214C1F">
        <w:rPr>
          <w:rFonts w:asciiTheme="majorBidi" w:hAnsiTheme="majorBidi" w:cstheme="majorBidi"/>
          <w:sz w:val="22"/>
          <w:szCs w:val="22"/>
        </w:rPr>
        <w:t>)</w:t>
      </w:r>
    </w:p>
    <w:p w14:paraId="35ADC516" w14:textId="77777777" w:rsidR="00D97A93" w:rsidRPr="00214C1F" w:rsidRDefault="00D97A93" w:rsidP="00D97A93">
      <w:pPr>
        <w:rPr>
          <w:rFonts w:asciiTheme="majorBidi" w:hAnsiTheme="majorBidi" w:cstheme="majorBidi"/>
          <w:sz w:val="22"/>
          <w:szCs w:val="22"/>
        </w:rPr>
      </w:pPr>
    </w:p>
    <w:p w14:paraId="5950B951" w14:textId="1B9C94F2" w:rsidR="00D97A93" w:rsidRPr="00214C1F" w:rsidRDefault="00D97A93" w:rsidP="00D97A93">
      <w:pPr>
        <w:rPr>
          <w:rFonts w:asciiTheme="majorBidi" w:hAnsiTheme="majorBidi" w:cstheme="majorBidi"/>
          <w:sz w:val="22"/>
          <w:szCs w:val="22"/>
        </w:rPr>
      </w:pPr>
      <w:r w:rsidRPr="00214C1F">
        <w:rPr>
          <w:rFonts w:asciiTheme="majorBidi" w:hAnsiTheme="majorBidi" w:cstheme="majorBidi"/>
          <w:sz w:val="22"/>
          <w:szCs w:val="22"/>
        </w:rPr>
        <w:t>2014-</w:t>
      </w:r>
      <w:r w:rsidR="00C223EE" w:rsidRPr="00214C1F">
        <w:rPr>
          <w:rFonts w:asciiTheme="majorBidi" w:hAnsiTheme="majorBidi" w:cstheme="majorBidi"/>
          <w:sz w:val="22"/>
          <w:szCs w:val="22"/>
        </w:rPr>
        <w:t>ongoing</w:t>
      </w:r>
      <w:r w:rsidRPr="00214C1F">
        <w:rPr>
          <w:rFonts w:asciiTheme="majorBidi" w:hAnsiTheme="majorBidi" w:cstheme="majorBidi"/>
          <w:sz w:val="22"/>
          <w:szCs w:val="22"/>
        </w:rPr>
        <w:t xml:space="preserve"> Society and Welfare (</w:t>
      </w:r>
      <w:proofErr w:type="spellStart"/>
      <w:r w:rsidRPr="00214C1F">
        <w:rPr>
          <w:rFonts w:asciiTheme="majorBidi" w:hAnsiTheme="majorBidi" w:cstheme="majorBidi"/>
          <w:sz w:val="22"/>
          <w:szCs w:val="22"/>
        </w:rPr>
        <w:t>Hevra</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Verevacha</w:t>
      </w:r>
      <w:proofErr w:type="spellEnd"/>
      <w:r w:rsidRPr="00214C1F">
        <w:rPr>
          <w:rFonts w:asciiTheme="majorBidi" w:hAnsiTheme="majorBidi" w:cstheme="majorBidi"/>
          <w:sz w:val="22"/>
          <w:szCs w:val="22"/>
        </w:rPr>
        <w:t>, Hebrew)</w:t>
      </w:r>
    </w:p>
    <w:p w14:paraId="08E22BAD" w14:textId="77777777" w:rsidR="00D97A93" w:rsidRPr="00214C1F" w:rsidRDefault="00D97A93" w:rsidP="00D97A93">
      <w:pPr>
        <w:rPr>
          <w:rFonts w:asciiTheme="majorBidi" w:hAnsiTheme="majorBidi" w:cstheme="majorBidi"/>
          <w:sz w:val="22"/>
          <w:szCs w:val="22"/>
        </w:rPr>
      </w:pPr>
    </w:p>
    <w:p w14:paraId="457DEE3A" w14:textId="14F0443A" w:rsidR="00B66CFC" w:rsidRPr="00214C1F" w:rsidRDefault="00B66CFC" w:rsidP="00B66CFC">
      <w:pPr>
        <w:rPr>
          <w:rFonts w:asciiTheme="majorBidi" w:hAnsiTheme="majorBidi" w:cstheme="majorBidi"/>
          <w:sz w:val="22"/>
          <w:szCs w:val="22"/>
        </w:rPr>
      </w:pPr>
      <w:r w:rsidRPr="00214C1F">
        <w:rPr>
          <w:rFonts w:asciiTheme="majorBidi" w:hAnsiTheme="majorBidi" w:cstheme="majorBidi"/>
          <w:sz w:val="22"/>
          <w:szCs w:val="22"/>
        </w:rPr>
        <w:t>2015- Guest editor of a special section on ageism: European Journal of Ageing</w:t>
      </w:r>
    </w:p>
    <w:p w14:paraId="0B290A34" w14:textId="77777777" w:rsidR="00B66CFC" w:rsidRPr="00214C1F" w:rsidRDefault="00B66CFC" w:rsidP="00B66CFC">
      <w:pPr>
        <w:rPr>
          <w:rFonts w:asciiTheme="majorBidi" w:hAnsiTheme="majorBidi" w:cstheme="majorBidi"/>
          <w:sz w:val="22"/>
          <w:szCs w:val="22"/>
        </w:rPr>
      </w:pPr>
    </w:p>
    <w:p w14:paraId="1A9DD7C1" w14:textId="031BF1CD" w:rsidR="00D97A93" w:rsidRPr="00214C1F" w:rsidRDefault="00D97A93" w:rsidP="00D97A93">
      <w:pPr>
        <w:rPr>
          <w:rFonts w:asciiTheme="majorBidi" w:hAnsiTheme="majorBidi" w:cstheme="majorBidi"/>
          <w:sz w:val="22"/>
          <w:szCs w:val="22"/>
        </w:rPr>
      </w:pPr>
      <w:r w:rsidRPr="00214C1F">
        <w:rPr>
          <w:rFonts w:asciiTheme="majorBidi" w:hAnsiTheme="majorBidi" w:cstheme="majorBidi"/>
          <w:sz w:val="22"/>
          <w:szCs w:val="22"/>
        </w:rPr>
        <w:t>2016-</w:t>
      </w:r>
      <w:r w:rsidR="00C223EE" w:rsidRPr="00214C1F">
        <w:rPr>
          <w:rFonts w:asciiTheme="majorBidi" w:hAnsiTheme="majorBidi" w:cstheme="majorBidi"/>
          <w:sz w:val="22"/>
          <w:szCs w:val="22"/>
        </w:rPr>
        <w:t xml:space="preserve"> ongoing</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Bitachon</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Socialy</w:t>
      </w:r>
      <w:proofErr w:type="spellEnd"/>
      <w:r w:rsidRPr="00214C1F">
        <w:rPr>
          <w:rFonts w:asciiTheme="majorBidi" w:hAnsiTheme="majorBidi" w:cstheme="majorBidi"/>
          <w:sz w:val="22"/>
          <w:szCs w:val="22"/>
        </w:rPr>
        <w:t xml:space="preserve"> (Social Security, Hebrew)</w:t>
      </w:r>
    </w:p>
    <w:p w14:paraId="50F3234B" w14:textId="77777777" w:rsidR="00D97A93" w:rsidRPr="00214C1F" w:rsidRDefault="00D97A93" w:rsidP="00B66CFC">
      <w:pPr>
        <w:rPr>
          <w:rFonts w:asciiTheme="majorBidi" w:hAnsiTheme="majorBidi" w:cstheme="majorBidi"/>
          <w:sz w:val="22"/>
          <w:szCs w:val="22"/>
        </w:rPr>
      </w:pPr>
    </w:p>
    <w:p w14:paraId="31D9DC30" w14:textId="4F4B7635" w:rsidR="00D97A93" w:rsidRPr="00214C1F" w:rsidRDefault="00B66CFC" w:rsidP="00B66CFC">
      <w:pPr>
        <w:rPr>
          <w:rFonts w:asciiTheme="majorBidi" w:hAnsiTheme="majorBidi" w:cstheme="majorBidi"/>
          <w:sz w:val="22"/>
          <w:szCs w:val="22"/>
        </w:rPr>
      </w:pPr>
      <w:r w:rsidRPr="00214C1F">
        <w:rPr>
          <w:rFonts w:asciiTheme="majorBidi" w:hAnsiTheme="majorBidi" w:cstheme="majorBidi"/>
          <w:sz w:val="22"/>
          <w:szCs w:val="22"/>
        </w:rPr>
        <w:t>2016-</w:t>
      </w:r>
      <w:r w:rsidR="00C223EE" w:rsidRPr="00214C1F">
        <w:rPr>
          <w:rFonts w:asciiTheme="majorBidi" w:hAnsiTheme="majorBidi" w:cstheme="majorBidi"/>
          <w:sz w:val="22"/>
          <w:szCs w:val="22"/>
        </w:rPr>
        <w:t xml:space="preserve"> ongoing</w:t>
      </w:r>
      <w:r w:rsidRPr="00214C1F">
        <w:rPr>
          <w:rFonts w:asciiTheme="majorBidi" w:hAnsiTheme="majorBidi" w:cstheme="majorBidi"/>
          <w:sz w:val="22"/>
          <w:szCs w:val="22"/>
        </w:rPr>
        <w:t xml:space="preserve"> Research on Aging</w:t>
      </w:r>
    </w:p>
    <w:p w14:paraId="65004DCE" w14:textId="77777777" w:rsidR="00D97A93" w:rsidRPr="00214C1F" w:rsidRDefault="00D97A93" w:rsidP="00B66CFC">
      <w:pPr>
        <w:rPr>
          <w:rFonts w:asciiTheme="majorBidi" w:hAnsiTheme="majorBidi" w:cstheme="majorBidi"/>
          <w:sz w:val="22"/>
          <w:szCs w:val="22"/>
        </w:rPr>
      </w:pPr>
    </w:p>
    <w:p w14:paraId="40792C48" w14:textId="096E7748" w:rsidR="00B66CFC" w:rsidRPr="00214C1F" w:rsidRDefault="00D97A93" w:rsidP="00B66CFC">
      <w:pPr>
        <w:rPr>
          <w:rFonts w:asciiTheme="majorBidi" w:hAnsiTheme="majorBidi" w:cstheme="majorBidi"/>
          <w:sz w:val="22"/>
          <w:szCs w:val="22"/>
        </w:rPr>
      </w:pPr>
      <w:r w:rsidRPr="00214C1F">
        <w:rPr>
          <w:rFonts w:asciiTheme="majorBidi" w:hAnsiTheme="majorBidi" w:cstheme="majorBidi"/>
          <w:sz w:val="22"/>
          <w:szCs w:val="22"/>
        </w:rPr>
        <w:t>2016-</w:t>
      </w:r>
      <w:r w:rsidR="00B66CFC" w:rsidRPr="00214C1F">
        <w:rPr>
          <w:rFonts w:asciiTheme="majorBidi" w:hAnsiTheme="majorBidi" w:cstheme="majorBidi"/>
          <w:sz w:val="22"/>
          <w:szCs w:val="22"/>
        </w:rPr>
        <w:t xml:space="preserve"> </w:t>
      </w:r>
      <w:r w:rsidR="00C223EE" w:rsidRPr="00214C1F">
        <w:rPr>
          <w:rFonts w:asciiTheme="majorBidi" w:hAnsiTheme="majorBidi" w:cstheme="majorBidi"/>
          <w:sz w:val="22"/>
          <w:szCs w:val="22"/>
        </w:rPr>
        <w:t xml:space="preserve">ongoing </w:t>
      </w:r>
      <w:r w:rsidR="00B66CFC" w:rsidRPr="00214C1F">
        <w:rPr>
          <w:rFonts w:asciiTheme="majorBidi" w:hAnsiTheme="majorBidi" w:cstheme="majorBidi"/>
          <w:sz w:val="22"/>
          <w:szCs w:val="22"/>
        </w:rPr>
        <w:t>Journal of Gerontology: Social Sciences; Social Security</w:t>
      </w:r>
    </w:p>
    <w:p w14:paraId="03A49343" w14:textId="77777777" w:rsidR="00B66CFC" w:rsidRPr="00214C1F" w:rsidRDefault="00B66CFC" w:rsidP="00B66CFC">
      <w:pPr>
        <w:rPr>
          <w:rFonts w:asciiTheme="majorBidi" w:hAnsiTheme="majorBidi" w:cstheme="majorBidi"/>
          <w:sz w:val="22"/>
          <w:szCs w:val="22"/>
        </w:rPr>
      </w:pPr>
    </w:p>
    <w:p w14:paraId="5BB2214B" w14:textId="30EE2CB4" w:rsidR="00B66CFC" w:rsidRPr="00214C1F" w:rsidRDefault="00B66CFC" w:rsidP="00B66CFC">
      <w:pPr>
        <w:rPr>
          <w:rFonts w:asciiTheme="majorBidi" w:hAnsiTheme="majorBidi" w:cstheme="majorBidi"/>
          <w:sz w:val="22"/>
          <w:szCs w:val="22"/>
        </w:rPr>
      </w:pPr>
      <w:r w:rsidRPr="00214C1F">
        <w:rPr>
          <w:rFonts w:asciiTheme="majorBidi" w:hAnsiTheme="majorBidi" w:cstheme="majorBidi"/>
          <w:sz w:val="22"/>
          <w:szCs w:val="22"/>
        </w:rPr>
        <w:t xml:space="preserve">2018- </w:t>
      </w:r>
      <w:r w:rsidR="00C223EE" w:rsidRPr="00214C1F">
        <w:rPr>
          <w:rFonts w:asciiTheme="majorBidi" w:hAnsiTheme="majorBidi" w:cstheme="majorBidi"/>
          <w:sz w:val="22"/>
          <w:szCs w:val="22"/>
        </w:rPr>
        <w:t xml:space="preserve">ongoing </w:t>
      </w:r>
      <w:r w:rsidRPr="00214C1F">
        <w:rPr>
          <w:rFonts w:asciiTheme="majorBidi" w:hAnsiTheme="majorBidi" w:cstheme="majorBidi"/>
          <w:sz w:val="22"/>
          <w:szCs w:val="22"/>
        </w:rPr>
        <w:t>Journal of Applied Gerontology</w:t>
      </w:r>
    </w:p>
    <w:p w14:paraId="5BB41DAD" w14:textId="77777777" w:rsidR="00B66CFC" w:rsidRPr="00214C1F" w:rsidRDefault="00B66CFC" w:rsidP="00B66CFC">
      <w:pPr>
        <w:rPr>
          <w:rFonts w:asciiTheme="majorBidi" w:hAnsiTheme="majorBidi" w:cstheme="majorBidi"/>
          <w:sz w:val="22"/>
          <w:szCs w:val="22"/>
        </w:rPr>
      </w:pPr>
    </w:p>
    <w:p w14:paraId="27E3511D" w14:textId="77777777" w:rsidR="00B66CFC" w:rsidRPr="00214C1F" w:rsidRDefault="00B66CFC" w:rsidP="00B66CFC">
      <w:pPr>
        <w:rPr>
          <w:rFonts w:asciiTheme="majorBidi" w:hAnsiTheme="majorBidi" w:cstheme="majorBidi"/>
          <w:sz w:val="22"/>
          <w:szCs w:val="22"/>
        </w:rPr>
      </w:pPr>
      <w:r w:rsidRPr="00214C1F">
        <w:rPr>
          <w:rFonts w:asciiTheme="majorBidi" w:hAnsiTheme="majorBidi" w:cstheme="majorBidi"/>
          <w:sz w:val="22"/>
          <w:szCs w:val="22"/>
        </w:rPr>
        <w:t>2019- Guest editor of the International Journal of Environmental Research and Public Health for a special issue on home care for older adults</w:t>
      </w:r>
    </w:p>
    <w:p w14:paraId="56AB8227" w14:textId="77777777" w:rsidR="00B66CFC" w:rsidRPr="00214C1F" w:rsidRDefault="00B66CFC" w:rsidP="0097006A">
      <w:pPr>
        <w:rPr>
          <w:rFonts w:asciiTheme="majorBidi" w:hAnsiTheme="majorBidi" w:cstheme="majorBidi"/>
          <w:sz w:val="22"/>
          <w:szCs w:val="22"/>
        </w:rPr>
      </w:pPr>
    </w:p>
    <w:p w14:paraId="0CACE9FD" w14:textId="72F50ECC" w:rsidR="00B66CFC" w:rsidRPr="00214C1F" w:rsidRDefault="00B66CFC" w:rsidP="0097006A">
      <w:pPr>
        <w:rPr>
          <w:rFonts w:asciiTheme="majorBidi" w:hAnsiTheme="majorBidi" w:cstheme="majorBidi"/>
          <w:sz w:val="22"/>
          <w:szCs w:val="22"/>
        </w:rPr>
      </w:pPr>
      <w:r w:rsidRPr="00214C1F">
        <w:rPr>
          <w:rFonts w:asciiTheme="majorBidi" w:hAnsiTheme="majorBidi" w:cstheme="majorBidi"/>
          <w:sz w:val="22"/>
          <w:szCs w:val="22"/>
        </w:rPr>
        <w:t>20</w:t>
      </w:r>
      <w:r w:rsidR="00A96AF9" w:rsidRPr="00214C1F">
        <w:rPr>
          <w:rFonts w:asciiTheme="majorBidi" w:hAnsiTheme="majorBidi" w:cstheme="majorBidi"/>
          <w:sz w:val="22"/>
          <w:szCs w:val="22"/>
        </w:rPr>
        <w:t>21</w:t>
      </w:r>
      <w:r w:rsidRPr="00214C1F">
        <w:rPr>
          <w:rFonts w:asciiTheme="majorBidi" w:hAnsiTheme="majorBidi" w:cstheme="majorBidi"/>
          <w:sz w:val="22"/>
          <w:szCs w:val="22"/>
        </w:rPr>
        <w:t>-</w:t>
      </w:r>
      <w:r w:rsidR="00C223EE" w:rsidRPr="00214C1F">
        <w:rPr>
          <w:rFonts w:asciiTheme="majorBidi" w:hAnsiTheme="majorBidi" w:cstheme="majorBidi"/>
          <w:sz w:val="22"/>
          <w:szCs w:val="22"/>
        </w:rPr>
        <w:t xml:space="preserve"> ongoing </w:t>
      </w:r>
      <w:r w:rsidRPr="00214C1F">
        <w:rPr>
          <w:rFonts w:asciiTheme="majorBidi" w:hAnsiTheme="majorBidi" w:cstheme="majorBidi"/>
          <w:sz w:val="22"/>
          <w:szCs w:val="22"/>
        </w:rPr>
        <w:t>International Psychogeriatrics</w:t>
      </w:r>
      <w:r w:rsidR="00FF54AB" w:rsidRPr="00214C1F">
        <w:rPr>
          <w:rFonts w:asciiTheme="majorBidi" w:hAnsiTheme="majorBidi" w:cstheme="majorBidi"/>
          <w:sz w:val="22"/>
          <w:szCs w:val="22"/>
        </w:rPr>
        <w:t xml:space="preserve"> (</w:t>
      </w:r>
      <w:r w:rsidR="00DE3CD2" w:rsidRPr="00214C1F">
        <w:rPr>
          <w:rFonts w:asciiTheme="majorBidi" w:hAnsiTheme="majorBidi" w:cstheme="majorBidi"/>
          <w:sz w:val="22"/>
          <w:szCs w:val="22"/>
        </w:rPr>
        <w:t>deputy</w:t>
      </w:r>
      <w:r w:rsidR="00FF54AB" w:rsidRPr="00214C1F">
        <w:rPr>
          <w:rFonts w:asciiTheme="majorBidi" w:hAnsiTheme="majorBidi" w:cstheme="majorBidi"/>
          <w:sz w:val="22"/>
          <w:szCs w:val="22"/>
        </w:rPr>
        <w:t xml:space="preserve"> editor)</w:t>
      </w:r>
    </w:p>
    <w:p w14:paraId="3143F0DD" w14:textId="167C21AF" w:rsidR="00A96AF9" w:rsidRPr="00214C1F" w:rsidRDefault="00A96AF9" w:rsidP="0097006A">
      <w:pPr>
        <w:rPr>
          <w:rFonts w:asciiTheme="majorBidi" w:hAnsiTheme="majorBidi" w:cstheme="majorBidi"/>
          <w:sz w:val="22"/>
          <w:szCs w:val="22"/>
        </w:rPr>
      </w:pPr>
    </w:p>
    <w:p w14:paraId="3324F06C" w14:textId="11E69059" w:rsidR="00A96AF9" w:rsidRPr="00214C1F" w:rsidRDefault="00A96AF9" w:rsidP="0097006A">
      <w:pPr>
        <w:rPr>
          <w:rFonts w:asciiTheme="majorBidi" w:hAnsiTheme="majorBidi" w:cstheme="majorBidi"/>
          <w:sz w:val="22"/>
          <w:szCs w:val="22"/>
        </w:rPr>
      </w:pPr>
      <w:r w:rsidRPr="00214C1F">
        <w:rPr>
          <w:rFonts w:asciiTheme="majorBidi" w:hAnsiTheme="majorBidi" w:cstheme="majorBidi"/>
          <w:sz w:val="22"/>
          <w:szCs w:val="22"/>
        </w:rPr>
        <w:t>2021-</w:t>
      </w:r>
      <w:r w:rsidR="00C223EE" w:rsidRPr="00214C1F">
        <w:rPr>
          <w:rFonts w:asciiTheme="majorBidi" w:hAnsiTheme="majorBidi" w:cstheme="majorBidi"/>
          <w:sz w:val="22"/>
          <w:szCs w:val="22"/>
        </w:rPr>
        <w:t xml:space="preserve"> ongoing</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Gerontologia</w:t>
      </w:r>
      <w:proofErr w:type="spellEnd"/>
      <w:r w:rsidRPr="00214C1F">
        <w:rPr>
          <w:rFonts w:asciiTheme="majorBidi" w:hAnsiTheme="majorBidi" w:cstheme="majorBidi"/>
          <w:sz w:val="22"/>
          <w:szCs w:val="22"/>
        </w:rPr>
        <w:t xml:space="preserve"> (Hebre</w:t>
      </w:r>
      <w:r w:rsidR="00DF54D9" w:rsidRPr="00214C1F">
        <w:rPr>
          <w:rFonts w:asciiTheme="majorBidi" w:hAnsiTheme="majorBidi" w:cstheme="majorBidi"/>
          <w:sz w:val="22"/>
          <w:szCs w:val="22"/>
        </w:rPr>
        <w:t>w)</w:t>
      </w:r>
    </w:p>
    <w:p w14:paraId="66AEAA8F" w14:textId="55D212C7" w:rsidR="00DF54D9" w:rsidRPr="00214C1F" w:rsidRDefault="00DF54D9" w:rsidP="0097006A">
      <w:pPr>
        <w:rPr>
          <w:rFonts w:asciiTheme="majorBidi" w:hAnsiTheme="majorBidi" w:cstheme="majorBidi"/>
          <w:sz w:val="22"/>
          <w:szCs w:val="22"/>
        </w:rPr>
      </w:pPr>
    </w:p>
    <w:p w14:paraId="77274C88" w14:textId="0D0690A0" w:rsidR="00DF54D9" w:rsidRPr="00214C1F" w:rsidRDefault="00DF54D9" w:rsidP="0097006A">
      <w:pPr>
        <w:rPr>
          <w:rFonts w:asciiTheme="majorBidi" w:hAnsiTheme="majorBidi" w:cstheme="majorBidi"/>
          <w:sz w:val="22"/>
          <w:szCs w:val="22"/>
        </w:rPr>
      </w:pPr>
      <w:r w:rsidRPr="00214C1F">
        <w:rPr>
          <w:rFonts w:asciiTheme="majorBidi" w:hAnsiTheme="majorBidi" w:cstheme="majorBidi"/>
          <w:sz w:val="22"/>
          <w:szCs w:val="22"/>
        </w:rPr>
        <w:t>2021- Guest editor of Frontiers in Psychology (negative age stigma and the cure</w:t>
      </w:r>
      <w:r w:rsidR="003C2B66" w:rsidRPr="00214C1F">
        <w:rPr>
          <w:rFonts w:asciiTheme="majorBidi" w:hAnsiTheme="majorBidi" w:cstheme="majorBidi"/>
          <w:sz w:val="22"/>
          <w:szCs w:val="22"/>
        </w:rPr>
        <w:t>; with Xin Zhang</w:t>
      </w:r>
      <w:r w:rsidRPr="00214C1F">
        <w:rPr>
          <w:rFonts w:asciiTheme="majorBidi" w:hAnsiTheme="majorBidi" w:cstheme="majorBidi"/>
          <w:sz w:val="22"/>
          <w:szCs w:val="22"/>
        </w:rPr>
        <w:t>)</w:t>
      </w:r>
      <w:r w:rsidR="003C2B66" w:rsidRPr="00214C1F">
        <w:rPr>
          <w:rFonts w:asciiTheme="majorBidi" w:hAnsiTheme="majorBidi" w:cstheme="majorBidi"/>
          <w:sz w:val="22"/>
          <w:szCs w:val="22"/>
        </w:rPr>
        <w:t xml:space="preserve"> </w:t>
      </w:r>
    </w:p>
    <w:p w14:paraId="688D5FE1" w14:textId="12A417E1" w:rsidR="00DF54D9" w:rsidRPr="00214C1F" w:rsidRDefault="00DF54D9" w:rsidP="0097006A">
      <w:pPr>
        <w:rPr>
          <w:rFonts w:asciiTheme="majorBidi" w:hAnsiTheme="majorBidi" w:cstheme="majorBidi"/>
          <w:sz w:val="22"/>
          <w:szCs w:val="22"/>
        </w:rPr>
      </w:pPr>
    </w:p>
    <w:p w14:paraId="3C34BDBF" w14:textId="4652B890" w:rsidR="00DF54D9" w:rsidRPr="00214C1F" w:rsidRDefault="00DF54D9" w:rsidP="0097006A">
      <w:pPr>
        <w:rPr>
          <w:rFonts w:asciiTheme="majorBidi" w:hAnsiTheme="majorBidi" w:cstheme="majorBidi"/>
          <w:sz w:val="22"/>
          <w:szCs w:val="22"/>
        </w:rPr>
      </w:pPr>
      <w:r w:rsidRPr="00214C1F">
        <w:rPr>
          <w:rFonts w:asciiTheme="majorBidi" w:hAnsiTheme="majorBidi" w:cstheme="majorBidi"/>
          <w:sz w:val="22"/>
          <w:szCs w:val="22"/>
        </w:rPr>
        <w:t>2021- Guest editor of International Psychogeriatrics (Social relations in the second half of life</w:t>
      </w:r>
      <w:r w:rsidR="003C2B66" w:rsidRPr="00214C1F">
        <w:rPr>
          <w:rFonts w:asciiTheme="majorBidi" w:hAnsiTheme="majorBidi" w:cstheme="majorBidi"/>
          <w:sz w:val="22"/>
          <w:szCs w:val="22"/>
        </w:rPr>
        <w:t xml:space="preserve">; with </w:t>
      </w:r>
      <w:proofErr w:type="spellStart"/>
      <w:r w:rsidR="003C2B66" w:rsidRPr="00214C1F">
        <w:rPr>
          <w:rFonts w:asciiTheme="majorBidi" w:hAnsiTheme="majorBidi" w:cstheme="majorBidi"/>
          <w:sz w:val="22"/>
          <w:szCs w:val="22"/>
        </w:rPr>
        <w:t>Dikla</w:t>
      </w:r>
      <w:proofErr w:type="spellEnd"/>
      <w:r w:rsidR="003C2B66" w:rsidRPr="00214C1F">
        <w:rPr>
          <w:rFonts w:asciiTheme="majorBidi" w:hAnsiTheme="majorBidi" w:cstheme="majorBidi"/>
          <w:sz w:val="22"/>
          <w:szCs w:val="22"/>
        </w:rPr>
        <w:t xml:space="preserve"> </w:t>
      </w:r>
      <w:proofErr w:type="spellStart"/>
      <w:r w:rsidR="003C2B66" w:rsidRPr="00214C1F">
        <w:rPr>
          <w:rFonts w:asciiTheme="majorBidi" w:hAnsiTheme="majorBidi" w:cstheme="majorBidi"/>
          <w:sz w:val="22"/>
          <w:szCs w:val="22"/>
        </w:rPr>
        <w:t>Segel</w:t>
      </w:r>
      <w:proofErr w:type="spellEnd"/>
      <w:r w:rsidR="003C2B66" w:rsidRPr="00214C1F">
        <w:rPr>
          <w:rFonts w:asciiTheme="majorBidi" w:hAnsiTheme="majorBidi" w:cstheme="majorBidi"/>
          <w:sz w:val="22"/>
          <w:szCs w:val="22"/>
        </w:rPr>
        <w:t>-Karpas &amp; Markus Schafer</w:t>
      </w:r>
      <w:r w:rsidRPr="00214C1F">
        <w:rPr>
          <w:rFonts w:asciiTheme="majorBidi" w:hAnsiTheme="majorBidi" w:cstheme="majorBidi"/>
          <w:sz w:val="22"/>
          <w:szCs w:val="22"/>
        </w:rPr>
        <w:t>)</w:t>
      </w:r>
    </w:p>
    <w:p w14:paraId="60993DE3" w14:textId="5BE63CB7" w:rsidR="0097006A" w:rsidRPr="00214C1F" w:rsidRDefault="0097006A">
      <w:pPr>
        <w:rPr>
          <w:rFonts w:asciiTheme="majorBidi" w:hAnsiTheme="majorBidi" w:cstheme="majorBidi"/>
          <w:b/>
          <w:sz w:val="22"/>
          <w:szCs w:val="22"/>
        </w:rPr>
      </w:pPr>
    </w:p>
    <w:p w14:paraId="5C20C393" w14:textId="0A0114F7" w:rsidR="003C2B66" w:rsidRDefault="003C2B66" w:rsidP="003C2B66">
      <w:pPr>
        <w:rPr>
          <w:rFonts w:asciiTheme="majorBidi" w:hAnsiTheme="majorBidi" w:cstheme="majorBidi"/>
          <w:sz w:val="22"/>
          <w:szCs w:val="22"/>
        </w:rPr>
      </w:pPr>
      <w:r w:rsidRPr="00214C1F">
        <w:rPr>
          <w:rFonts w:asciiTheme="majorBidi" w:hAnsiTheme="majorBidi" w:cstheme="majorBidi"/>
          <w:sz w:val="22"/>
          <w:szCs w:val="22"/>
        </w:rPr>
        <w:t xml:space="preserve">2022- Guest editor of Journal of Aging Studies (aging masculinities; with Jose M. </w:t>
      </w:r>
      <w:proofErr w:type="spellStart"/>
      <w:r w:rsidRPr="00214C1F">
        <w:rPr>
          <w:rFonts w:asciiTheme="majorBidi" w:hAnsiTheme="majorBidi" w:cstheme="majorBidi"/>
          <w:sz w:val="22"/>
          <w:szCs w:val="22"/>
        </w:rPr>
        <w:t>Armengol</w:t>
      </w:r>
      <w:proofErr w:type="spellEnd"/>
      <w:r w:rsidRPr="00214C1F">
        <w:rPr>
          <w:rFonts w:asciiTheme="majorBidi" w:hAnsiTheme="majorBidi" w:cstheme="majorBidi"/>
          <w:sz w:val="22"/>
          <w:szCs w:val="22"/>
        </w:rPr>
        <w:t xml:space="preserve">, Roberta </w:t>
      </w:r>
      <w:proofErr w:type="spellStart"/>
      <w:r w:rsidRPr="00214C1F">
        <w:rPr>
          <w:rFonts w:asciiTheme="majorBidi" w:hAnsiTheme="majorBidi" w:cstheme="majorBidi"/>
          <w:sz w:val="22"/>
          <w:szCs w:val="22"/>
        </w:rPr>
        <w:t>Maierhofer</w:t>
      </w:r>
      <w:proofErr w:type="spellEnd"/>
      <w:r w:rsidRPr="00214C1F">
        <w:rPr>
          <w:rFonts w:asciiTheme="majorBidi" w:hAnsiTheme="majorBidi" w:cstheme="majorBidi"/>
          <w:sz w:val="22"/>
          <w:szCs w:val="22"/>
        </w:rPr>
        <w:t xml:space="preserve">, &amp; Marge </w:t>
      </w:r>
      <w:proofErr w:type="spellStart"/>
      <w:r w:rsidRPr="00214C1F">
        <w:rPr>
          <w:rFonts w:asciiTheme="majorBidi" w:hAnsiTheme="majorBidi" w:cstheme="majorBidi"/>
          <w:sz w:val="22"/>
          <w:szCs w:val="22"/>
        </w:rPr>
        <w:t>Unt</w:t>
      </w:r>
      <w:proofErr w:type="spellEnd"/>
      <w:r w:rsidRPr="00214C1F">
        <w:rPr>
          <w:rFonts w:asciiTheme="majorBidi" w:hAnsiTheme="majorBidi" w:cstheme="majorBidi"/>
          <w:sz w:val="22"/>
          <w:szCs w:val="22"/>
        </w:rPr>
        <w:t>)</w:t>
      </w:r>
    </w:p>
    <w:p w14:paraId="668DF3DC" w14:textId="6ED13E99" w:rsidR="00071CF3" w:rsidRDefault="00071CF3" w:rsidP="003C2B66">
      <w:pPr>
        <w:rPr>
          <w:rFonts w:asciiTheme="majorBidi" w:hAnsiTheme="majorBidi" w:cstheme="majorBidi"/>
          <w:sz w:val="22"/>
          <w:szCs w:val="22"/>
        </w:rPr>
      </w:pPr>
    </w:p>
    <w:p w14:paraId="6C5B6133" w14:textId="3C8E2516" w:rsidR="00071CF3" w:rsidRDefault="00071CF3" w:rsidP="003C2B66">
      <w:pPr>
        <w:rPr>
          <w:rFonts w:asciiTheme="majorBidi" w:hAnsiTheme="majorBidi" w:cstheme="majorBidi"/>
          <w:sz w:val="22"/>
          <w:szCs w:val="22"/>
        </w:rPr>
      </w:pPr>
      <w:r>
        <w:rPr>
          <w:rFonts w:asciiTheme="majorBidi" w:hAnsiTheme="majorBidi" w:cstheme="majorBidi"/>
          <w:sz w:val="22"/>
          <w:szCs w:val="22"/>
        </w:rPr>
        <w:t xml:space="preserve">2022- Guest editor of Journal of Applied Gerontology (New horizons in ageism; with A. </w:t>
      </w:r>
      <w:proofErr w:type="spellStart"/>
      <w:r>
        <w:rPr>
          <w:rFonts w:asciiTheme="majorBidi" w:hAnsiTheme="majorBidi" w:cstheme="majorBidi"/>
          <w:sz w:val="22"/>
          <w:szCs w:val="22"/>
        </w:rPr>
        <w:t>Kydd</w:t>
      </w:r>
      <w:proofErr w:type="spellEnd"/>
      <w:r>
        <w:rPr>
          <w:rFonts w:asciiTheme="majorBidi" w:hAnsiTheme="majorBidi" w:cstheme="majorBidi"/>
          <w:sz w:val="22"/>
          <w:szCs w:val="22"/>
        </w:rPr>
        <w:t xml:space="preserve">, I Mannheim, S. </w:t>
      </w:r>
      <w:proofErr w:type="spellStart"/>
      <w:r>
        <w:rPr>
          <w:rFonts w:asciiTheme="majorBidi" w:hAnsiTheme="majorBidi" w:cstheme="majorBidi"/>
          <w:sz w:val="22"/>
          <w:szCs w:val="22"/>
        </w:rPr>
        <w:t>Hopf</w:t>
      </w:r>
      <w:proofErr w:type="spellEnd"/>
      <w:r>
        <w:rPr>
          <w:rFonts w:asciiTheme="majorBidi" w:hAnsiTheme="majorBidi" w:cstheme="majorBidi"/>
          <w:sz w:val="22"/>
          <w:szCs w:val="22"/>
        </w:rPr>
        <w:t xml:space="preserve">, L. </w:t>
      </w:r>
      <w:proofErr w:type="spellStart"/>
      <w:r>
        <w:rPr>
          <w:rFonts w:asciiTheme="majorBidi" w:hAnsiTheme="majorBidi" w:cstheme="majorBidi"/>
          <w:sz w:val="22"/>
          <w:szCs w:val="22"/>
        </w:rPr>
        <w:t>Casal</w:t>
      </w:r>
      <w:proofErr w:type="spellEnd"/>
      <w:r>
        <w:rPr>
          <w:rFonts w:asciiTheme="majorBidi" w:hAnsiTheme="majorBidi" w:cstheme="majorBidi"/>
          <w:sz w:val="22"/>
          <w:szCs w:val="22"/>
        </w:rPr>
        <w:t xml:space="preserve">-Sanchez </w:t>
      </w:r>
    </w:p>
    <w:p w14:paraId="5F28DEE6" w14:textId="3DFC0435" w:rsidR="00071CF3" w:rsidRDefault="00071CF3" w:rsidP="003C2B66">
      <w:pPr>
        <w:rPr>
          <w:rFonts w:asciiTheme="majorBidi" w:hAnsiTheme="majorBidi" w:cstheme="majorBidi"/>
          <w:sz w:val="22"/>
          <w:szCs w:val="22"/>
        </w:rPr>
      </w:pPr>
    </w:p>
    <w:p w14:paraId="083A3941" w14:textId="00F37694" w:rsidR="00071CF3" w:rsidRPr="00214C1F" w:rsidRDefault="00071CF3" w:rsidP="003C2B66">
      <w:pPr>
        <w:rPr>
          <w:rFonts w:asciiTheme="majorBidi" w:hAnsiTheme="majorBidi" w:cstheme="majorBidi"/>
          <w:sz w:val="22"/>
          <w:szCs w:val="22"/>
        </w:rPr>
      </w:pPr>
      <w:r>
        <w:rPr>
          <w:rFonts w:asciiTheme="majorBidi" w:hAnsiTheme="majorBidi" w:cstheme="majorBidi"/>
          <w:sz w:val="22"/>
          <w:szCs w:val="22"/>
        </w:rPr>
        <w:t xml:space="preserve">2022- Guest editor of </w:t>
      </w:r>
      <w:proofErr w:type="spellStart"/>
      <w:r>
        <w:rPr>
          <w:rFonts w:asciiTheme="majorBidi" w:hAnsiTheme="majorBidi" w:cstheme="majorBidi"/>
          <w:sz w:val="22"/>
          <w:szCs w:val="22"/>
        </w:rPr>
        <w:t>Maturitas</w:t>
      </w:r>
      <w:proofErr w:type="spellEnd"/>
      <w:r>
        <w:rPr>
          <w:rFonts w:asciiTheme="majorBidi" w:hAnsiTheme="majorBidi" w:cstheme="majorBidi"/>
          <w:sz w:val="22"/>
          <w:szCs w:val="22"/>
        </w:rPr>
        <w:t xml:space="preserve"> (</w:t>
      </w:r>
      <w:proofErr w:type="spellStart"/>
      <w:r w:rsidR="009D424C" w:rsidRPr="009D424C">
        <w:rPr>
          <w:rFonts w:asciiTheme="majorBidi" w:hAnsiTheme="majorBidi" w:cstheme="majorBidi"/>
          <w:sz w:val="22"/>
          <w:szCs w:val="22"/>
        </w:rPr>
        <w:t>conomic</w:t>
      </w:r>
      <w:proofErr w:type="spellEnd"/>
      <w:r w:rsidR="009D424C" w:rsidRPr="009D424C">
        <w:rPr>
          <w:rFonts w:asciiTheme="majorBidi" w:hAnsiTheme="majorBidi" w:cstheme="majorBidi"/>
          <w:sz w:val="22"/>
          <w:szCs w:val="22"/>
        </w:rPr>
        <w:t xml:space="preserve"> austerity and climate change: Dual challenges for the health of older people</w:t>
      </w:r>
      <w:r>
        <w:rPr>
          <w:rFonts w:asciiTheme="majorBidi" w:hAnsiTheme="majorBidi" w:cstheme="majorBidi"/>
          <w:sz w:val="22"/>
          <w:szCs w:val="22"/>
        </w:rPr>
        <w:t>)</w:t>
      </w:r>
    </w:p>
    <w:p w14:paraId="2AB425F4" w14:textId="77777777" w:rsidR="003C2B66" w:rsidRPr="00214C1F" w:rsidRDefault="003C2B66">
      <w:pPr>
        <w:rPr>
          <w:rFonts w:asciiTheme="majorBidi" w:hAnsiTheme="majorBidi" w:cstheme="majorBidi"/>
          <w:b/>
          <w:sz w:val="22"/>
          <w:szCs w:val="22"/>
        </w:rPr>
      </w:pPr>
    </w:p>
    <w:p w14:paraId="71E82965"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 xml:space="preserve">PUBLICATIONS </w:t>
      </w:r>
    </w:p>
    <w:p w14:paraId="7288F229" w14:textId="77777777" w:rsidR="00AC0D90" w:rsidRPr="00214C1F" w:rsidRDefault="00AC0D90">
      <w:pPr>
        <w:rPr>
          <w:rFonts w:asciiTheme="majorBidi" w:hAnsiTheme="majorBidi" w:cstheme="majorBidi"/>
          <w:b/>
          <w:sz w:val="22"/>
          <w:szCs w:val="22"/>
        </w:rPr>
      </w:pPr>
    </w:p>
    <w:p w14:paraId="0ABF1372"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Books</w:t>
      </w:r>
    </w:p>
    <w:p w14:paraId="5F59BC54" w14:textId="77777777" w:rsidR="00AC0D90" w:rsidRPr="00214C1F" w:rsidRDefault="00AC0D90">
      <w:pPr>
        <w:rPr>
          <w:rFonts w:asciiTheme="majorBidi" w:hAnsiTheme="majorBidi" w:cstheme="majorBidi"/>
          <w:b/>
          <w:sz w:val="22"/>
          <w:szCs w:val="22"/>
        </w:rPr>
      </w:pPr>
    </w:p>
    <w:p w14:paraId="109ABA09" w14:textId="77777777" w:rsidR="00AC0D90" w:rsidRPr="00214C1F" w:rsidRDefault="00C1619F" w:rsidP="00190339">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Tesch</w:t>
      </w:r>
      <w:proofErr w:type="spellEnd"/>
      <w:r w:rsidRPr="00214C1F">
        <w:rPr>
          <w:rFonts w:asciiTheme="majorBidi" w:hAnsiTheme="majorBidi" w:cstheme="majorBidi"/>
          <w:sz w:val="22"/>
          <w:szCs w:val="22"/>
        </w:rPr>
        <w:t>-Roemer, C. (Eds.) (</w:t>
      </w:r>
      <w:r w:rsidR="00710FC9" w:rsidRPr="00214C1F">
        <w:rPr>
          <w:rFonts w:asciiTheme="majorBidi" w:hAnsiTheme="majorBidi" w:cstheme="majorBidi"/>
          <w:sz w:val="22"/>
          <w:szCs w:val="22"/>
        </w:rPr>
        <w:t>2018</w:t>
      </w:r>
      <w:r w:rsidRPr="00214C1F">
        <w:rPr>
          <w:rFonts w:asciiTheme="majorBidi" w:hAnsiTheme="majorBidi" w:cstheme="majorBidi"/>
          <w:sz w:val="22"/>
          <w:szCs w:val="22"/>
        </w:rPr>
        <w:t xml:space="preserve">). </w:t>
      </w:r>
      <w:r w:rsidR="00AE403F" w:rsidRPr="00214C1F">
        <w:rPr>
          <w:rFonts w:asciiTheme="majorBidi" w:hAnsiTheme="majorBidi" w:cstheme="majorBidi"/>
          <w:sz w:val="22"/>
          <w:szCs w:val="22"/>
        </w:rPr>
        <w:t>Contemporary</w:t>
      </w:r>
      <w:r w:rsidRPr="00214C1F">
        <w:rPr>
          <w:rFonts w:asciiTheme="majorBidi" w:hAnsiTheme="majorBidi" w:cstheme="majorBidi"/>
          <w:sz w:val="22"/>
          <w:szCs w:val="22"/>
        </w:rPr>
        <w:t xml:space="preserve"> perspectives on ageism. </w:t>
      </w:r>
      <w:r w:rsidR="00710FC9" w:rsidRPr="00214C1F">
        <w:rPr>
          <w:rFonts w:asciiTheme="majorBidi" w:hAnsiTheme="majorBidi" w:cstheme="majorBidi"/>
          <w:sz w:val="22"/>
          <w:szCs w:val="22"/>
        </w:rPr>
        <w:t>Berlin, Germany:</w:t>
      </w:r>
      <w:r w:rsidRPr="00214C1F">
        <w:rPr>
          <w:rFonts w:asciiTheme="majorBidi" w:hAnsiTheme="majorBidi" w:cstheme="majorBidi"/>
          <w:sz w:val="22"/>
          <w:szCs w:val="22"/>
        </w:rPr>
        <w:t xml:space="preserve"> Springer.</w:t>
      </w:r>
    </w:p>
    <w:p w14:paraId="1ADFA4BE" w14:textId="77777777" w:rsidR="00AC0D90" w:rsidRPr="00214C1F" w:rsidRDefault="00AC0D90">
      <w:pPr>
        <w:rPr>
          <w:rFonts w:asciiTheme="majorBidi" w:hAnsiTheme="majorBidi" w:cstheme="majorBidi"/>
          <w:sz w:val="22"/>
          <w:szCs w:val="22"/>
        </w:rPr>
      </w:pPr>
    </w:p>
    <w:p w14:paraId="10BFCCB7" w14:textId="77777777" w:rsidR="00AC0D90" w:rsidRPr="00214C1F" w:rsidRDefault="00C1619F" w:rsidP="007B4B69">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r w:rsidR="007B4B69" w:rsidRPr="00214C1F">
        <w:rPr>
          <w:rFonts w:asciiTheme="majorBidi" w:hAnsiTheme="majorBidi" w:cstheme="majorBidi"/>
          <w:sz w:val="22"/>
          <w:szCs w:val="22"/>
        </w:rPr>
        <w:t>2018</w:t>
      </w:r>
      <w:r w:rsidRPr="00214C1F">
        <w:rPr>
          <w:rFonts w:asciiTheme="majorBidi" w:hAnsiTheme="majorBidi" w:cstheme="majorBidi"/>
          <w:sz w:val="22"/>
          <w:szCs w:val="22"/>
        </w:rPr>
        <w:t xml:space="preserve">). Sex, </w:t>
      </w:r>
      <w:proofErr w:type="gramStart"/>
      <w:r w:rsidRPr="00214C1F">
        <w:rPr>
          <w:rFonts w:asciiTheme="majorBidi" w:hAnsiTheme="majorBidi" w:cstheme="majorBidi"/>
          <w:sz w:val="22"/>
          <w:szCs w:val="22"/>
        </w:rPr>
        <w:t>meds</w:t>
      </w:r>
      <w:proofErr w:type="gramEnd"/>
      <w:r w:rsidRPr="00214C1F">
        <w:rPr>
          <w:rFonts w:asciiTheme="majorBidi" w:hAnsiTheme="majorBidi" w:cstheme="majorBidi"/>
          <w:sz w:val="22"/>
          <w:szCs w:val="22"/>
        </w:rPr>
        <w:t xml:space="preserve"> and rock n' roll</w:t>
      </w:r>
      <w:r w:rsidR="007B4B69" w:rsidRPr="00214C1F">
        <w:rPr>
          <w:rFonts w:asciiTheme="majorBidi" w:hAnsiTheme="majorBidi" w:cstheme="majorBidi"/>
          <w:sz w:val="22"/>
          <w:szCs w:val="22"/>
        </w:rPr>
        <w:t>: Who said that the world only belongs to the young</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Matar</w:t>
      </w:r>
      <w:proofErr w:type="spellEnd"/>
      <w:r w:rsidRPr="00214C1F">
        <w:rPr>
          <w:rFonts w:asciiTheme="majorBidi" w:hAnsiTheme="majorBidi" w:cstheme="majorBidi"/>
          <w:sz w:val="22"/>
          <w:szCs w:val="22"/>
        </w:rPr>
        <w:t xml:space="preserve"> (Hebrew) </w:t>
      </w:r>
    </w:p>
    <w:p w14:paraId="291D4B18" w14:textId="77777777" w:rsidR="00AC0D90" w:rsidRPr="00214C1F" w:rsidRDefault="00AC0D90">
      <w:pPr>
        <w:rPr>
          <w:rFonts w:asciiTheme="majorBidi" w:hAnsiTheme="majorBidi" w:cstheme="majorBidi"/>
          <w:b/>
          <w:sz w:val="22"/>
          <w:szCs w:val="22"/>
        </w:rPr>
      </w:pPr>
    </w:p>
    <w:p w14:paraId="63D69D8D" w14:textId="69D5677C"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Book Chapters</w:t>
      </w:r>
    </w:p>
    <w:p w14:paraId="3AEFFA1B" w14:textId="14AE8EF7" w:rsidR="00E16B5F" w:rsidRPr="00214C1F" w:rsidRDefault="00E16B5F">
      <w:pPr>
        <w:rPr>
          <w:rFonts w:asciiTheme="majorBidi" w:hAnsiTheme="majorBidi" w:cstheme="majorBidi"/>
          <w:b/>
          <w:sz w:val="22"/>
          <w:szCs w:val="22"/>
        </w:rPr>
      </w:pPr>
    </w:p>
    <w:p w14:paraId="356422F0" w14:textId="77777777" w:rsidR="006835D4" w:rsidRPr="00214C1F" w:rsidRDefault="006835D4" w:rsidP="00D414F7">
      <w:pPr>
        <w:rPr>
          <w:rFonts w:asciiTheme="majorBidi" w:hAnsiTheme="majorBidi" w:cstheme="majorBidi"/>
          <w:bCs/>
          <w:sz w:val="22"/>
          <w:szCs w:val="22"/>
        </w:rPr>
      </w:pPr>
    </w:p>
    <w:p w14:paraId="45800228" w14:textId="307F2EB7" w:rsidR="00826E17" w:rsidRPr="00214C1F" w:rsidRDefault="006835D4" w:rsidP="00826E17">
      <w:pPr>
        <w:rPr>
          <w:rStyle w:val="il"/>
          <w:rFonts w:asciiTheme="majorBidi" w:hAnsiTheme="majorBidi" w:cstheme="majorBidi"/>
          <w:sz w:val="22"/>
          <w:szCs w:val="22"/>
          <w:shd w:val="clear" w:color="auto" w:fill="FFFFFF"/>
        </w:rPr>
      </w:pPr>
      <w:r w:rsidRPr="00214C1F">
        <w:rPr>
          <w:rStyle w:val="il"/>
          <w:rFonts w:asciiTheme="majorBidi" w:hAnsiTheme="majorBidi" w:cstheme="majorBidi"/>
          <w:sz w:val="22"/>
          <w:szCs w:val="22"/>
          <w:shd w:val="clear" w:color="auto" w:fill="FFFFFF"/>
        </w:rPr>
        <w:t xml:space="preserve">20. </w:t>
      </w:r>
      <w:r w:rsidRPr="00214C1F">
        <w:rPr>
          <w:rStyle w:val="il"/>
          <w:rFonts w:asciiTheme="majorBidi" w:hAnsiTheme="majorBidi" w:cstheme="majorBidi"/>
          <w:b/>
          <w:bCs/>
          <w:sz w:val="22"/>
          <w:szCs w:val="22"/>
          <w:shd w:val="clear" w:color="auto" w:fill="FFFFFF"/>
        </w:rPr>
        <w:t>Ayalon. L.</w:t>
      </w:r>
      <w:r w:rsidRPr="00214C1F">
        <w:rPr>
          <w:rStyle w:val="il"/>
          <w:rFonts w:asciiTheme="majorBidi" w:hAnsiTheme="majorBidi" w:cstheme="majorBidi"/>
          <w:sz w:val="22"/>
          <w:szCs w:val="22"/>
          <w:shd w:val="clear" w:color="auto" w:fill="FFFFFF"/>
        </w:rPr>
        <w:t xml:space="preserve"> (2023).</w:t>
      </w:r>
      <w:bookmarkStart w:id="6" w:name="_Hlk108359608"/>
      <w:r w:rsidR="00826E17" w:rsidRPr="00214C1F">
        <w:rPr>
          <w:rStyle w:val="il"/>
          <w:rFonts w:asciiTheme="majorBidi" w:hAnsiTheme="majorBidi" w:cstheme="majorBidi"/>
          <w:sz w:val="22"/>
          <w:szCs w:val="22"/>
          <w:shd w:val="clear" w:color="auto" w:fill="FFFFFF"/>
        </w:rPr>
        <w:t xml:space="preserve"> Age discrimination: Is it time for a critical age theory? In A. Motel-</w:t>
      </w:r>
      <w:proofErr w:type="spellStart"/>
      <w:r w:rsidR="00826E17" w:rsidRPr="00214C1F">
        <w:rPr>
          <w:rStyle w:val="il"/>
          <w:rFonts w:asciiTheme="majorBidi" w:hAnsiTheme="majorBidi" w:cstheme="majorBidi"/>
          <w:sz w:val="22"/>
          <w:szCs w:val="22"/>
          <w:shd w:val="clear" w:color="auto" w:fill="FFFFFF"/>
        </w:rPr>
        <w:t>Klingebiel</w:t>
      </w:r>
      <w:proofErr w:type="spellEnd"/>
      <w:r w:rsidR="00826E17" w:rsidRPr="00214C1F">
        <w:rPr>
          <w:rStyle w:val="il"/>
          <w:rFonts w:asciiTheme="majorBidi" w:hAnsiTheme="majorBidi" w:cstheme="majorBidi"/>
          <w:sz w:val="22"/>
          <w:szCs w:val="22"/>
          <w:shd w:val="clear" w:color="auto" w:fill="FFFFFF"/>
        </w:rPr>
        <w:t>, L. Foster, and B. Luo (Eds.). The Research Handbook on the Sociology of Ageing. Edward Elgar Publishing Ltd</w:t>
      </w:r>
    </w:p>
    <w:p w14:paraId="12E3E0C7" w14:textId="77777777" w:rsidR="00826E17" w:rsidRPr="00214C1F" w:rsidRDefault="00826E17" w:rsidP="00826E17">
      <w:pPr>
        <w:rPr>
          <w:rStyle w:val="il"/>
          <w:rFonts w:asciiTheme="majorBidi" w:hAnsiTheme="majorBidi" w:cstheme="majorBidi"/>
          <w:sz w:val="22"/>
          <w:szCs w:val="22"/>
          <w:shd w:val="clear" w:color="auto" w:fill="FFFFFF"/>
        </w:rPr>
      </w:pPr>
    </w:p>
    <w:bookmarkEnd w:id="6"/>
    <w:p w14:paraId="199F0B48" w14:textId="3D147278" w:rsidR="006835D4" w:rsidRPr="00214C1F" w:rsidRDefault="006835D4" w:rsidP="00826E17">
      <w:pPr>
        <w:rPr>
          <w:rStyle w:val="il"/>
          <w:rFonts w:asciiTheme="majorBidi" w:hAnsiTheme="majorBidi" w:cstheme="majorBidi"/>
          <w:sz w:val="22"/>
          <w:szCs w:val="22"/>
          <w:shd w:val="clear" w:color="auto" w:fill="FFFFFF"/>
        </w:rPr>
      </w:pPr>
      <w:r w:rsidRPr="00214C1F">
        <w:rPr>
          <w:rFonts w:asciiTheme="majorBidi" w:hAnsiTheme="majorBidi" w:cstheme="majorBidi"/>
          <w:bCs/>
          <w:sz w:val="22"/>
          <w:szCs w:val="22"/>
        </w:rPr>
        <w:t xml:space="preserve">19.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(2023). </w:t>
      </w:r>
      <w:r w:rsidRPr="00214C1F">
        <w:rPr>
          <w:rStyle w:val="il"/>
          <w:rFonts w:asciiTheme="majorBidi" w:hAnsiTheme="majorBidi" w:cstheme="majorBidi"/>
          <w:sz w:val="22"/>
          <w:szCs w:val="22"/>
          <w:shd w:val="clear" w:color="auto" w:fill="FFFFFF"/>
        </w:rPr>
        <w:t>Older people, mental health, and climate change: From vulnerability to social justice and intergenerational solidarity. In R. Moore (Ed.). Climate change and mental health equity. Springer</w:t>
      </w:r>
    </w:p>
    <w:p w14:paraId="1FDD81C3" w14:textId="77777777" w:rsidR="006835D4" w:rsidRPr="00214C1F" w:rsidRDefault="006835D4" w:rsidP="00826E17">
      <w:pPr>
        <w:rPr>
          <w:rFonts w:asciiTheme="majorBidi" w:hAnsiTheme="majorBidi" w:cstheme="majorBidi"/>
          <w:bCs/>
          <w:sz w:val="22"/>
          <w:szCs w:val="22"/>
        </w:rPr>
      </w:pPr>
    </w:p>
    <w:p w14:paraId="69A61416" w14:textId="6A488365" w:rsidR="00E16B5F" w:rsidRPr="00214C1F" w:rsidRDefault="00E16B5F" w:rsidP="00D414F7">
      <w:pPr>
        <w:rPr>
          <w:rFonts w:asciiTheme="majorBidi" w:hAnsiTheme="majorBidi" w:cstheme="majorBidi"/>
          <w:sz w:val="22"/>
          <w:szCs w:val="22"/>
        </w:rPr>
      </w:pPr>
      <w:r w:rsidRPr="00214C1F">
        <w:rPr>
          <w:rFonts w:asciiTheme="majorBidi" w:hAnsiTheme="majorBidi" w:cstheme="majorBidi"/>
          <w:bCs/>
          <w:sz w:val="22"/>
          <w:szCs w:val="22"/>
        </w:rPr>
        <w:t xml:space="preserve">18. </w:t>
      </w:r>
      <w:r w:rsidR="00D414F7" w:rsidRPr="00214C1F">
        <w:rPr>
          <w:rFonts w:asciiTheme="majorBidi" w:hAnsiTheme="majorBidi" w:cstheme="majorBidi"/>
          <w:b/>
          <w:sz w:val="22"/>
          <w:szCs w:val="22"/>
        </w:rPr>
        <w:t>Ayalon. L.</w:t>
      </w:r>
      <w:r w:rsidR="00D414F7" w:rsidRPr="00214C1F">
        <w:rPr>
          <w:rFonts w:asciiTheme="majorBidi" w:hAnsiTheme="majorBidi" w:cstheme="majorBidi"/>
          <w:bCs/>
          <w:sz w:val="22"/>
          <w:szCs w:val="22"/>
        </w:rPr>
        <w:t xml:space="preserve"> (2023). </w:t>
      </w:r>
      <w:r w:rsidR="00D414F7" w:rsidRPr="00214C1F">
        <w:rPr>
          <w:rFonts w:asciiTheme="majorBidi" w:hAnsiTheme="majorBidi" w:cstheme="majorBidi"/>
          <w:sz w:val="22"/>
          <w:szCs w:val="22"/>
        </w:rPr>
        <w:t xml:space="preserve">Quality of life of older adults in continuing care retirement communities. In R. Marans, R. Simson, &amp; N. Webster (Eds.). </w:t>
      </w:r>
      <w:r w:rsidR="00D414F7" w:rsidRPr="00214C1F">
        <w:rPr>
          <w:rFonts w:asciiTheme="majorBidi" w:hAnsiTheme="majorBidi" w:cstheme="majorBidi"/>
          <w:i/>
          <w:iCs/>
          <w:color w:val="222222"/>
          <w:sz w:val="22"/>
          <w:szCs w:val="22"/>
          <w:shd w:val="clear" w:color="auto" w:fill="FFFFFF"/>
        </w:rPr>
        <w:t xml:space="preserve">Handbook of </w:t>
      </w:r>
      <w:r w:rsidR="00526EE0" w:rsidRPr="00214C1F">
        <w:rPr>
          <w:rFonts w:asciiTheme="majorBidi" w:hAnsiTheme="majorBidi" w:cstheme="majorBidi"/>
          <w:i/>
          <w:iCs/>
          <w:color w:val="222222"/>
          <w:sz w:val="22"/>
          <w:szCs w:val="22"/>
          <w:shd w:val="clear" w:color="auto" w:fill="FFFFFF"/>
        </w:rPr>
        <w:t>Quality-of-Life</w:t>
      </w:r>
      <w:r w:rsidR="00D414F7" w:rsidRPr="00214C1F">
        <w:rPr>
          <w:rFonts w:asciiTheme="majorBidi" w:hAnsiTheme="majorBidi" w:cstheme="majorBidi"/>
          <w:i/>
          <w:iCs/>
          <w:color w:val="222222"/>
          <w:sz w:val="22"/>
          <w:szCs w:val="22"/>
          <w:shd w:val="clear" w:color="auto" w:fill="FFFFFF"/>
        </w:rPr>
        <w:t xml:space="preserve"> Research: Place and Space Perspectives. </w:t>
      </w:r>
      <w:r w:rsidR="00D414F7" w:rsidRPr="00214C1F">
        <w:rPr>
          <w:rFonts w:asciiTheme="majorBidi" w:hAnsiTheme="majorBidi" w:cstheme="majorBidi"/>
          <w:sz w:val="22"/>
          <w:szCs w:val="22"/>
        </w:rPr>
        <w:t xml:space="preserve">United Kingdom: </w:t>
      </w:r>
      <w:r w:rsidR="00D414F7" w:rsidRPr="00214C1F">
        <w:rPr>
          <w:rFonts w:asciiTheme="majorBidi" w:hAnsiTheme="majorBidi" w:cstheme="majorBidi"/>
          <w:color w:val="222222"/>
          <w:sz w:val="22"/>
          <w:szCs w:val="22"/>
          <w:shd w:val="clear" w:color="auto" w:fill="FFFFFF"/>
        </w:rPr>
        <w:t>Edward Elgar Publishing</w:t>
      </w:r>
    </w:p>
    <w:p w14:paraId="3B670F27" w14:textId="4C7F29E5" w:rsidR="00AC0D90" w:rsidRPr="00214C1F" w:rsidRDefault="00AC0D90">
      <w:pPr>
        <w:rPr>
          <w:rFonts w:asciiTheme="majorBidi" w:hAnsiTheme="majorBidi" w:cstheme="majorBidi"/>
          <w:sz w:val="22"/>
          <w:szCs w:val="22"/>
          <w:rtl/>
        </w:rPr>
      </w:pPr>
    </w:p>
    <w:p w14:paraId="145FA2A0" w14:textId="24EC9310" w:rsidR="006E28ED" w:rsidRPr="00214C1F" w:rsidRDefault="006E28ED" w:rsidP="006E28ED">
      <w:pPr>
        <w:rPr>
          <w:rFonts w:asciiTheme="majorBidi" w:hAnsiTheme="majorBidi" w:cstheme="majorBidi"/>
          <w:sz w:val="22"/>
          <w:szCs w:val="22"/>
        </w:rPr>
      </w:pPr>
      <w:r w:rsidRPr="00214C1F">
        <w:rPr>
          <w:rFonts w:asciiTheme="majorBidi" w:hAnsiTheme="majorBidi" w:cstheme="majorBidi"/>
          <w:sz w:val="22"/>
          <w:szCs w:val="22"/>
        </w:rPr>
        <w:t xml:space="preserve">17.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w:t>
      </w:r>
      <w:proofErr w:type="spellStart"/>
      <w:r w:rsidRPr="00214C1F">
        <w:rPr>
          <w:rFonts w:asciiTheme="majorBidi" w:hAnsiTheme="majorBidi" w:cstheme="majorBidi"/>
          <w:sz w:val="22"/>
          <w:szCs w:val="22"/>
        </w:rPr>
        <w:t>Levinsky</w:t>
      </w:r>
      <w:proofErr w:type="spellEnd"/>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M.,*</w:t>
      </w:r>
      <w:proofErr w:type="gramEnd"/>
      <w:r w:rsidRPr="00214C1F">
        <w:rPr>
          <w:rFonts w:asciiTheme="majorBidi" w:hAnsiTheme="majorBidi" w:cstheme="majorBidi"/>
          <w:b/>
          <w:bCs/>
          <w:sz w:val="22"/>
          <w:szCs w:val="22"/>
        </w:rPr>
        <w:t xml:space="preserve"> </w:t>
      </w:r>
      <w:proofErr w:type="spellStart"/>
      <w:r w:rsidRPr="00214C1F">
        <w:rPr>
          <w:rFonts w:asciiTheme="majorBidi" w:hAnsiTheme="majorBidi" w:cstheme="majorBidi"/>
          <w:sz w:val="22"/>
          <w:szCs w:val="22"/>
        </w:rPr>
        <w:t>Erlich</w:t>
      </w:r>
      <w:proofErr w:type="spellEnd"/>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B.,*</w:t>
      </w:r>
      <w:proofErr w:type="gramEnd"/>
      <w:r w:rsidRPr="00214C1F">
        <w:rPr>
          <w:rFonts w:asciiTheme="majorBidi" w:hAnsiTheme="majorBidi" w:cstheme="majorBidi"/>
          <w:sz w:val="22"/>
          <w:szCs w:val="22"/>
        </w:rPr>
        <w:t xml:space="preserve"> &amp; </w:t>
      </w:r>
      <w:r w:rsidRPr="00214C1F">
        <w:rPr>
          <w:rFonts w:asciiTheme="majorBidi" w:hAnsiTheme="majorBidi" w:cstheme="majorBidi"/>
          <w:b/>
          <w:bCs/>
          <w:sz w:val="22"/>
          <w:szCs w:val="22"/>
        </w:rPr>
        <w:t xml:space="preserve">Ayalon., L. </w:t>
      </w:r>
      <w:r w:rsidRPr="00214C1F">
        <w:rPr>
          <w:rFonts w:asciiTheme="majorBidi" w:hAnsiTheme="majorBidi" w:cstheme="majorBidi"/>
          <w:sz w:val="22"/>
          <w:szCs w:val="22"/>
        </w:rPr>
        <w:t>(2022). Epidemiological control measures</w:t>
      </w:r>
      <w:r w:rsidRPr="00214C1F">
        <w:rPr>
          <w:rFonts w:asciiTheme="majorBidi" w:hAnsiTheme="majorBidi" w:cstheme="majorBidi"/>
          <w:color w:val="FF0000"/>
          <w:sz w:val="22"/>
          <w:szCs w:val="22"/>
        </w:rPr>
        <w:t xml:space="preserve"> </w:t>
      </w:r>
      <w:r w:rsidRPr="00214C1F">
        <w:rPr>
          <w:rFonts w:asciiTheme="majorBidi" w:hAnsiTheme="majorBidi" w:cstheme="majorBidi"/>
          <w:sz w:val="22"/>
          <w:szCs w:val="22"/>
        </w:rPr>
        <w:t>and subjective age among people 50 and over</w:t>
      </w:r>
      <w:r w:rsidR="00526EE0" w:rsidRPr="00214C1F">
        <w:rPr>
          <w:rFonts w:asciiTheme="majorBidi" w:hAnsiTheme="majorBidi" w:cstheme="majorBidi"/>
          <w:sz w:val="22"/>
          <w:szCs w:val="22"/>
        </w:rPr>
        <w:t xml:space="preserve">. SHARE publication. </w:t>
      </w:r>
    </w:p>
    <w:p w14:paraId="45772037" w14:textId="33EE8EF2" w:rsidR="004E56A2" w:rsidRPr="00214C1F" w:rsidRDefault="004E56A2">
      <w:pPr>
        <w:rPr>
          <w:rFonts w:asciiTheme="majorBidi" w:hAnsiTheme="majorBidi" w:cstheme="majorBidi"/>
          <w:sz w:val="22"/>
          <w:szCs w:val="22"/>
        </w:rPr>
      </w:pPr>
    </w:p>
    <w:p w14:paraId="1B7F4444" w14:textId="218B1BEE" w:rsidR="004E56A2" w:rsidRPr="00214C1F" w:rsidRDefault="004E56A2" w:rsidP="004E56A2">
      <w:pPr>
        <w:rPr>
          <w:rFonts w:asciiTheme="majorBidi" w:hAnsiTheme="majorBidi" w:cstheme="majorBidi"/>
          <w:sz w:val="22"/>
          <w:szCs w:val="22"/>
        </w:rPr>
      </w:pPr>
      <w:r w:rsidRPr="00214C1F">
        <w:rPr>
          <w:rFonts w:asciiTheme="majorBidi" w:hAnsiTheme="majorBidi" w:cstheme="majorBidi"/>
          <w:sz w:val="22"/>
          <w:szCs w:val="22"/>
        </w:rPr>
        <w:t xml:space="preserve">16. </w:t>
      </w:r>
      <w:r w:rsidRPr="00214C1F">
        <w:rPr>
          <w:rFonts w:asciiTheme="majorBidi" w:hAnsiTheme="majorBidi" w:cstheme="majorBidi"/>
          <w:b/>
          <w:bCs/>
          <w:sz w:val="22"/>
          <w:szCs w:val="22"/>
        </w:rPr>
        <w:t>Ayalon., L</w:t>
      </w:r>
      <w:r w:rsidRPr="00214C1F">
        <w:rPr>
          <w:rFonts w:asciiTheme="majorBidi" w:hAnsiTheme="majorBidi" w:cstheme="majorBidi"/>
          <w:sz w:val="22"/>
          <w:szCs w:val="22"/>
        </w:rPr>
        <w:t>. (202</w:t>
      </w:r>
      <w:r w:rsidR="00DF7C15" w:rsidRPr="00214C1F">
        <w:rPr>
          <w:rFonts w:asciiTheme="majorBidi" w:hAnsiTheme="majorBidi" w:cstheme="majorBidi"/>
          <w:sz w:val="22"/>
          <w:szCs w:val="22"/>
        </w:rPr>
        <w:t>2</w:t>
      </w:r>
      <w:r w:rsidRPr="00214C1F">
        <w:rPr>
          <w:rFonts w:asciiTheme="majorBidi" w:hAnsiTheme="majorBidi" w:cstheme="majorBidi"/>
          <w:sz w:val="22"/>
          <w:szCs w:val="22"/>
        </w:rPr>
        <w:t xml:space="preserve">). Ageism towards oneself vs. ageism towards others in the context of views of aging. In Y.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Shrira</w:t>
      </w:r>
      <w:proofErr w:type="spellEnd"/>
      <w:r w:rsidRPr="00214C1F">
        <w:rPr>
          <w:rFonts w:asciiTheme="majorBidi" w:hAnsiTheme="majorBidi" w:cstheme="majorBidi"/>
          <w:sz w:val="22"/>
          <w:szCs w:val="22"/>
        </w:rPr>
        <w:t xml:space="preserve">, M. Diel (Eds.). </w:t>
      </w:r>
      <w:r w:rsidRPr="00214C1F">
        <w:rPr>
          <w:rFonts w:asciiTheme="majorBidi" w:hAnsiTheme="majorBidi" w:cstheme="majorBidi"/>
          <w:i/>
          <w:iCs/>
          <w:sz w:val="22"/>
          <w:szCs w:val="22"/>
        </w:rPr>
        <w:t>Subjective Views of Aging: Theory, Research, and Practice.</w:t>
      </w:r>
      <w:r w:rsidRPr="00214C1F">
        <w:rPr>
          <w:rFonts w:asciiTheme="majorBidi" w:hAnsiTheme="majorBidi" w:cstheme="majorBidi"/>
          <w:sz w:val="22"/>
          <w:szCs w:val="22"/>
        </w:rPr>
        <w:t xml:space="preserve"> Switzerland: Springer</w:t>
      </w:r>
    </w:p>
    <w:p w14:paraId="70876389" w14:textId="7A1C8124" w:rsidR="004E56A2" w:rsidRPr="00214C1F" w:rsidRDefault="004E56A2">
      <w:pPr>
        <w:rPr>
          <w:rFonts w:asciiTheme="majorBidi" w:hAnsiTheme="majorBidi" w:cstheme="majorBidi"/>
          <w:sz w:val="22"/>
          <w:szCs w:val="22"/>
        </w:rPr>
      </w:pPr>
    </w:p>
    <w:p w14:paraId="6E4AE99B" w14:textId="6F93327F" w:rsidR="002E4925" w:rsidRPr="00214C1F" w:rsidRDefault="002E4925" w:rsidP="002E4925">
      <w:pPr>
        <w:pStyle w:val="Default"/>
        <w:rPr>
          <w:rFonts w:asciiTheme="majorBidi" w:hAnsiTheme="majorBidi" w:cstheme="majorBidi"/>
          <w:sz w:val="22"/>
          <w:szCs w:val="22"/>
        </w:rPr>
      </w:pPr>
      <w:r w:rsidRPr="00214C1F">
        <w:rPr>
          <w:rFonts w:asciiTheme="majorBidi" w:hAnsiTheme="majorBidi" w:cstheme="majorBidi"/>
          <w:sz w:val="22"/>
          <w:szCs w:val="22"/>
        </w:rPr>
        <w:t xml:space="preserve">15. </w:t>
      </w:r>
      <w:r w:rsidRPr="00214C1F">
        <w:rPr>
          <w:rFonts w:asciiTheme="majorBidi" w:hAnsiTheme="majorBidi" w:cstheme="majorBidi"/>
          <w:b/>
          <w:bCs/>
          <w:sz w:val="22"/>
          <w:szCs w:val="22"/>
        </w:rPr>
        <w:t>Ayalon., L.</w:t>
      </w:r>
      <w:r w:rsidRPr="00214C1F">
        <w:rPr>
          <w:rFonts w:asciiTheme="majorBidi" w:hAnsiTheme="majorBidi" w:cstheme="majorBidi"/>
          <w:sz w:val="22"/>
          <w:szCs w:val="22"/>
        </w:rPr>
        <w:t xml:space="preserve"> (2021). Successful ageing and ageism: A bi-directional influence. In C., </w:t>
      </w:r>
      <w:proofErr w:type="spellStart"/>
      <w:r w:rsidRPr="00214C1F">
        <w:rPr>
          <w:rFonts w:asciiTheme="majorBidi" w:hAnsiTheme="majorBidi" w:cstheme="majorBidi"/>
          <w:sz w:val="22"/>
          <w:szCs w:val="22"/>
        </w:rPr>
        <w:t>Tesch-Römer</w:t>
      </w:r>
      <w:proofErr w:type="spellEnd"/>
      <w:r w:rsidRPr="00214C1F">
        <w:rPr>
          <w:rFonts w:asciiTheme="majorBidi" w:hAnsiTheme="majorBidi" w:cstheme="majorBidi"/>
          <w:sz w:val="22"/>
          <w:szCs w:val="22"/>
        </w:rPr>
        <w:t xml:space="preserve">, H-W., </w:t>
      </w:r>
      <w:proofErr w:type="spellStart"/>
      <w:r w:rsidRPr="00214C1F">
        <w:rPr>
          <w:rFonts w:asciiTheme="majorBidi" w:hAnsiTheme="majorBidi" w:cstheme="majorBidi"/>
          <w:sz w:val="22"/>
          <w:szCs w:val="22"/>
        </w:rPr>
        <w:t>W</w:t>
      </w:r>
      <w:r w:rsidR="002B7A92" w:rsidRPr="00214C1F">
        <w:rPr>
          <w:rFonts w:asciiTheme="majorBidi" w:hAnsiTheme="majorBidi" w:cstheme="majorBidi"/>
          <w:sz w:val="22"/>
          <w:szCs w:val="22"/>
        </w:rPr>
        <w:t>hal</w:t>
      </w:r>
      <w:proofErr w:type="spellEnd"/>
      <w:r w:rsidRPr="00214C1F">
        <w:rPr>
          <w:rFonts w:asciiTheme="majorBidi" w:hAnsiTheme="majorBidi" w:cstheme="majorBidi"/>
          <w:sz w:val="22"/>
          <w:szCs w:val="22"/>
        </w:rPr>
        <w:t>.</w:t>
      </w:r>
      <w:r w:rsidR="002B7A92" w:rsidRPr="00214C1F">
        <w:rPr>
          <w:rFonts w:asciiTheme="majorBidi" w:hAnsiTheme="majorBidi" w:cstheme="majorBidi"/>
          <w:sz w:val="22"/>
          <w:szCs w:val="22"/>
        </w:rPr>
        <w:t xml:space="preserve"> with S.I.S. Rattan &amp; </w:t>
      </w:r>
      <w:r w:rsidR="002B7A92" w:rsidRPr="00214C1F">
        <w:rPr>
          <w:rFonts w:asciiTheme="majorBidi" w:hAnsiTheme="majorBidi" w:cstheme="majorBidi"/>
          <w:b/>
          <w:bCs/>
          <w:sz w:val="22"/>
          <w:szCs w:val="22"/>
        </w:rPr>
        <w:t>L. Ayalon</w:t>
      </w:r>
      <w:r w:rsidRPr="00214C1F">
        <w:rPr>
          <w:rFonts w:asciiTheme="majorBidi" w:hAnsiTheme="majorBidi" w:cstheme="majorBidi"/>
          <w:sz w:val="22"/>
          <w:szCs w:val="22"/>
        </w:rPr>
        <w:t xml:space="preserve"> </w:t>
      </w:r>
      <w:r w:rsidRPr="00214C1F">
        <w:rPr>
          <w:rFonts w:asciiTheme="majorBidi" w:hAnsiTheme="majorBidi" w:cstheme="majorBidi"/>
          <w:i/>
          <w:iCs/>
          <w:sz w:val="22"/>
          <w:szCs w:val="22"/>
        </w:rPr>
        <w:t>Successful Ageing: Ambition and Ambivalence</w:t>
      </w:r>
      <w:r w:rsidRPr="00214C1F">
        <w:rPr>
          <w:rFonts w:asciiTheme="majorBidi" w:hAnsiTheme="majorBidi" w:cstheme="majorBidi"/>
          <w:sz w:val="22"/>
          <w:szCs w:val="22"/>
        </w:rPr>
        <w:t xml:space="preserve">. Oxford University Press. </w:t>
      </w:r>
    </w:p>
    <w:p w14:paraId="13D2CC53" w14:textId="77777777" w:rsidR="002E4925" w:rsidRPr="00214C1F" w:rsidRDefault="002E4925" w:rsidP="00537B06">
      <w:pPr>
        <w:pStyle w:val="Default"/>
        <w:rPr>
          <w:rFonts w:asciiTheme="majorBidi" w:hAnsiTheme="majorBidi" w:cstheme="majorBidi"/>
          <w:sz w:val="22"/>
          <w:szCs w:val="22"/>
        </w:rPr>
      </w:pPr>
    </w:p>
    <w:p w14:paraId="205BC542" w14:textId="4AF0D2C6" w:rsidR="0022402D" w:rsidRPr="00214C1F" w:rsidRDefault="0022402D" w:rsidP="00537B06">
      <w:pPr>
        <w:pStyle w:val="Default"/>
        <w:rPr>
          <w:rFonts w:asciiTheme="majorBidi" w:hAnsiTheme="majorBidi" w:cstheme="majorBidi"/>
          <w:sz w:val="22"/>
          <w:szCs w:val="22"/>
          <w:shd w:val="clear" w:color="auto" w:fill="FFFFFF"/>
          <w:rtl/>
        </w:rPr>
      </w:pPr>
      <w:r w:rsidRPr="00214C1F">
        <w:rPr>
          <w:rFonts w:asciiTheme="majorBidi" w:hAnsiTheme="majorBidi" w:cstheme="majorBidi"/>
          <w:sz w:val="22"/>
          <w:szCs w:val="22"/>
        </w:rPr>
        <w:t xml:space="preserve">14. Keating, N., Eales, J., Phillips, J., </w:t>
      </w:r>
      <w:r w:rsidRPr="00214C1F">
        <w:rPr>
          <w:rFonts w:asciiTheme="majorBidi" w:hAnsiTheme="majorBidi" w:cstheme="majorBidi"/>
          <w:b/>
          <w:bCs/>
          <w:sz w:val="22"/>
          <w:szCs w:val="22"/>
        </w:rPr>
        <w:t>Ayalon, L</w:t>
      </w:r>
      <w:r w:rsidRPr="00214C1F">
        <w:rPr>
          <w:rFonts w:asciiTheme="majorBidi" w:hAnsiTheme="majorBidi" w:cstheme="majorBidi"/>
          <w:sz w:val="22"/>
          <w:szCs w:val="22"/>
        </w:rPr>
        <w:t xml:space="preserve">., Lazaro, M., Montes de Oca, V., </w:t>
      </w:r>
      <w:r w:rsidR="00F8000A" w:rsidRPr="00214C1F">
        <w:rPr>
          <w:rFonts w:asciiTheme="majorBidi" w:hAnsiTheme="majorBidi" w:cstheme="majorBidi"/>
          <w:sz w:val="22"/>
          <w:szCs w:val="22"/>
        </w:rPr>
        <w:t xml:space="preserve">Rea, P., </w:t>
      </w:r>
      <w:r w:rsidRPr="00214C1F">
        <w:rPr>
          <w:rFonts w:asciiTheme="majorBidi" w:hAnsiTheme="majorBidi" w:cstheme="majorBidi"/>
          <w:sz w:val="22"/>
          <w:szCs w:val="22"/>
        </w:rPr>
        <w:t xml:space="preserve">&amp; Tyagi, P.  (2020). </w:t>
      </w:r>
      <w:r w:rsidR="00537B06" w:rsidRPr="00214C1F">
        <w:rPr>
          <w:rFonts w:asciiTheme="majorBidi" w:hAnsiTheme="majorBidi" w:cstheme="majorBidi"/>
          <w:sz w:val="22"/>
          <w:szCs w:val="22"/>
          <w:shd w:val="clear" w:color="auto" w:fill="FFFFFF"/>
        </w:rPr>
        <w:t>Critical human ecology and global contexts of rural ageing. In M. Skinner, R. Winterton and K. Walsh (Eds) </w:t>
      </w:r>
      <w:r w:rsidR="00537B06" w:rsidRPr="00214C1F">
        <w:rPr>
          <w:rFonts w:asciiTheme="majorBidi" w:hAnsiTheme="majorBidi" w:cstheme="majorBidi"/>
          <w:i/>
          <w:iCs/>
          <w:sz w:val="22"/>
          <w:szCs w:val="22"/>
          <w:shd w:val="clear" w:color="auto" w:fill="FFFFFF"/>
        </w:rPr>
        <w:t>Rural Gerontology: Towards Critical Perspectives on Rural Ageing</w:t>
      </w:r>
      <w:r w:rsidR="00537B06" w:rsidRPr="00214C1F">
        <w:rPr>
          <w:rFonts w:asciiTheme="majorBidi" w:hAnsiTheme="majorBidi" w:cstheme="majorBidi"/>
          <w:sz w:val="22"/>
          <w:szCs w:val="22"/>
          <w:shd w:val="clear" w:color="auto" w:fill="FFFFFF"/>
        </w:rPr>
        <w:t> (pp 52-63), Abingdon, Oxon: Routledge.</w:t>
      </w:r>
    </w:p>
    <w:p w14:paraId="22C7EAB3" w14:textId="77777777" w:rsidR="00537B06" w:rsidRPr="00214C1F" w:rsidRDefault="00537B06" w:rsidP="00537B06">
      <w:pPr>
        <w:pStyle w:val="Default"/>
        <w:rPr>
          <w:rFonts w:asciiTheme="majorBidi" w:hAnsiTheme="majorBidi" w:cstheme="majorBidi"/>
          <w:sz w:val="22"/>
          <w:szCs w:val="22"/>
        </w:rPr>
      </w:pPr>
    </w:p>
    <w:p w14:paraId="7BAB2DFE" w14:textId="77777777" w:rsidR="00B0305C" w:rsidRPr="00214C1F" w:rsidRDefault="00B0305C" w:rsidP="00B0305C">
      <w:pPr>
        <w:rPr>
          <w:rFonts w:asciiTheme="majorBidi" w:hAnsiTheme="majorBidi" w:cstheme="majorBidi"/>
          <w:color w:val="222222"/>
          <w:sz w:val="22"/>
          <w:szCs w:val="22"/>
          <w:shd w:val="clear" w:color="auto" w:fill="FFFFFF"/>
        </w:rPr>
      </w:pPr>
      <w:r w:rsidRPr="00214C1F">
        <w:rPr>
          <w:rFonts w:asciiTheme="majorBidi" w:hAnsiTheme="majorBidi" w:cstheme="majorBidi"/>
          <w:sz w:val="22"/>
          <w:szCs w:val="22"/>
        </w:rPr>
        <w:t xml:space="preserve">13. </w:t>
      </w:r>
      <w:r w:rsidR="00C23823" w:rsidRPr="00214C1F">
        <w:rPr>
          <w:rFonts w:asciiTheme="majorBidi" w:hAnsiTheme="majorBidi" w:cstheme="majorBidi"/>
          <w:sz w:val="22"/>
          <w:szCs w:val="22"/>
        </w:rPr>
        <w:t xml:space="preserve">Phelan, A. &amp; </w:t>
      </w:r>
      <w:r w:rsidR="00C23823" w:rsidRPr="00214C1F">
        <w:rPr>
          <w:rFonts w:asciiTheme="majorBidi" w:hAnsiTheme="majorBidi" w:cstheme="majorBidi"/>
          <w:b/>
          <w:bCs/>
          <w:sz w:val="22"/>
          <w:szCs w:val="22"/>
        </w:rPr>
        <w:t>Ayalon, L</w:t>
      </w:r>
      <w:r w:rsidR="00C23823" w:rsidRPr="00214C1F">
        <w:rPr>
          <w:rFonts w:asciiTheme="majorBidi" w:hAnsiTheme="majorBidi" w:cstheme="majorBidi"/>
          <w:sz w:val="22"/>
          <w:szCs w:val="22"/>
        </w:rPr>
        <w:t xml:space="preserve">. (2020). </w:t>
      </w:r>
      <w:r w:rsidRPr="00214C1F">
        <w:rPr>
          <w:rFonts w:asciiTheme="majorBidi" w:hAnsiTheme="majorBidi" w:cstheme="majorBidi"/>
          <w:sz w:val="22"/>
          <w:szCs w:val="22"/>
        </w:rPr>
        <w:t xml:space="preserve">The intersection of ageism and elder abuse. In A. Phelan (Ed.). Advances in elder abuse research </w:t>
      </w:r>
      <w:r w:rsidRPr="00214C1F">
        <w:rPr>
          <w:rFonts w:asciiTheme="majorBidi" w:hAnsiTheme="majorBidi" w:cstheme="majorBidi"/>
          <w:color w:val="222222"/>
          <w:sz w:val="22"/>
          <w:szCs w:val="22"/>
          <w:shd w:val="clear" w:color="auto" w:fill="FFFFFF"/>
        </w:rPr>
        <w:t xml:space="preserve">(pp. 11-22). </w:t>
      </w:r>
      <w:r w:rsidRPr="00214C1F">
        <w:rPr>
          <w:rFonts w:asciiTheme="majorBidi" w:hAnsiTheme="majorBidi" w:cstheme="majorBidi"/>
          <w:sz w:val="22"/>
          <w:szCs w:val="22"/>
        </w:rPr>
        <w:t>Berlin, Germany: Springer.</w:t>
      </w:r>
    </w:p>
    <w:p w14:paraId="7110723D" w14:textId="77777777" w:rsidR="00B0305C" w:rsidRPr="00214C1F" w:rsidRDefault="00B0305C" w:rsidP="0024588B">
      <w:pPr>
        <w:ind w:left="720" w:hanging="720"/>
        <w:rPr>
          <w:rFonts w:asciiTheme="majorBidi" w:hAnsiTheme="majorBidi" w:cstheme="majorBidi"/>
          <w:sz w:val="22"/>
          <w:szCs w:val="22"/>
        </w:rPr>
      </w:pPr>
    </w:p>
    <w:p w14:paraId="1EFB8FDD" w14:textId="77777777" w:rsidR="0024588B" w:rsidRPr="00214C1F" w:rsidRDefault="00190339" w:rsidP="0024588B">
      <w:pPr>
        <w:ind w:left="720" w:hanging="720"/>
        <w:rPr>
          <w:rFonts w:asciiTheme="majorBidi" w:hAnsiTheme="majorBidi" w:cstheme="majorBidi"/>
          <w:sz w:val="22"/>
          <w:szCs w:val="22"/>
        </w:rPr>
      </w:pPr>
      <w:r w:rsidRPr="00214C1F">
        <w:rPr>
          <w:rFonts w:asciiTheme="majorBidi" w:hAnsiTheme="majorBidi" w:cstheme="majorBidi"/>
          <w:sz w:val="22"/>
          <w:szCs w:val="22"/>
          <w:rtl/>
        </w:rPr>
        <w:t>1</w:t>
      </w:r>
      <w:r w:rsidRPr="00214C1F">
        <w:rPr>
          <w:rFonts w:asciiTheme="majorBidi" w:hAnsiTheme="majorBidi" w:cstheme="majorBidi"/>
          <w:sz w:val="22"/>
          <w:szCs w:val="22"/>
        </w:rPr>
        <w:t>2</w:t>
      </w:r>
      <w:r w:rsidR="00D37CCA" w:rsidRPr="00214C1F">
        <w:rPr>
          <w:rFonts w:asciiTheme="majorBidi" w:hAnsiTheme="majorBidi" w:cstheme="majorBidi"/>
          <w:sz w:val="22"/>
          <w:szCs w:val="22"/>
        </w:rPr>
        <w:t xml:space="preserve">. </w:t>
      </w:r>
      <w:r w:rsidR="0024588B" w:rsidRPr="00214C1F">
        <w:rPr>
          <w:rFonts w:asciiTheme="majorBidi" w:hAnsiTheme="majorBidi" w:cstheme="majorBidi"/>
          <w:sz w:val="22"/>
          <w:szCs w:val="22"/>
        </w:rPr>
        <w:t xml:space="preserve"> Chen., A. X.*, Tsang., V-A., L.*, Wong., J.T.K.*, Fung., H., H., &amp; </w:t>
      </w:r>
      <w:r w:rsidR="0024588B" w:rsidRPr="00214C1F">
        <w:rPr>
          <w:rFonts w:asciiTheme="majorBidi" w:hAnsiTheme="majorBidi" w:cstheme="majorBidi"/>
          <w:b/>
          <w:bCs/>
          <w:sz w:val="22"/>
          <w:szCs w:val="22"/>
        </w:rPr>
        <w:t>Ayalon., L.</w:t>
      </w:r>
      <w:r w:rsidR="0024588B" w:rsidRPr="00214C1F">
        <w:rPr>
          <w:rFonts w:asciiTheme="majorBidi" w:hAnsiTheme="majorBidi" w:cstheme="majorBidi"/>
          <w:sz w:val="22"/>
          <w:szCs w:val="22"/>
        </w:rPr>
        <w:t xml:space="preserve"> (2019). Three </w:t>
      </w:r>
    </w:p>
    <w:p w14:paraId="374CCC38" w14:textId="77777777" w:rsidR="00F537BD" w:rsidRPr="00214C1F" w:rsidRDefault="006804FD" w:rsidP="00F537BD">
      <w:pPr>
        <w:ind w:left="720" w:hanging="720"/>
        <w:rPr>
          <w:rFonts w:asciiTheme="majorBidi" w:hAnsiTheme="majorBidi" w:cstheme="majorBidi"/>
          <w:sz w:val="22"/>
          <w:szCs w:val="22"/>
        </w:rPr>
      </w:pPr>
      <w:r w:rsidRPr="00214C1F">
        <w:rPr>
          <w:rFonts w:asciiTheme="majorBidi" w:hAnsiTheme="majorBidi" w:cstheme="majorBidi"/>
          <w:sz w:val="22"/>
          <w:szCs w:val="22"/>
        </w:rPr>
        <w:t xml:space="preserve">ways that ageing affects women differently from men: menopause, changes in physical appearance </w:t>
      </w:r>
    </w:p>
    <w:p w14:paraId="67ABB3FD" w14:textId="77777777" w:rsidR="00F537BD" w:rsidRPr="00214C1F" w:rsidRDefault="006804FD" w:rsidP="00F537BD">
      <w:pPr>
        <w:ind w:left="720" w:hanging="720"/>
        <w:rPr>
          <w:rFonts w:asciiTheme="majorBidi" w:hAnsiTheme="majorBidi" w:cstheme="majorBidi"/>
          <w:sz w:val="22"/>
          <w:szCs w:val="22"/>
        </w:rPr>
      </w:pPr>
      <w:r w:rsidRPr="00214C1F">
        <w:rPr>
          <w:rFonts w:asciiTheme="majorBidi" w:hAnsiTheme="majorBidi" w:cstheme="majorBidi"/>
          <w:sz w:val="22"/>
          <w:szCs w:val="22"/>
        </w:rPr>
        <w:t>and caregiving</w:t>
      </w:r>
      <w:r w:rsidR="0024588B" w:rsidRPr="00214C1F">
        <w:rPr>
          <w:rFonts w:asciiTheme="majorBidi" w:hAnsiTheme="majorBidi" w:cstheme="majorBidi"/>
          <w:sz w:val="22"/>
          <w:szCs w:val="22"/>
        </w:rPr>
        <w:t xml:space="preserve">. Cambridge International Handbook on Psychology of Women. Cambridge: </w:t>
      </w:r>
    </w:p>
    <w:p w14:paraId="5B33595C" w14:textId="1843449B" w:rsidR="0024588B" w:rsidRPr="00214C1F" w:rsidRDefault="0024588B" w:rsidP="00F537BD">
      <w:pPr>
        <w:ind w:left="720" w:hanging="720"/>
        <w:rPr>
          <w:rFonts w:asciiTheme="majorBidi" w:hAnsiTheme="majorBidi" w:cstheme="majorBidi"/>
          <w:sz w:val="22"/>
          <w:szCs w:val="22"/>
        </w:rPr>
      </w:pPr>
      <w:r w:rsidRPr="00214C1F">
        <w:rPr>
          <w:rFonts w:asciiTheme="majorBidi" w:hAnsiTheme="majorBidi" w:cstheme="majorBidi"/>
          <w:sz w:val="22"/>
          <w:szCs w:val="22"/>
        </w:rPr>
        <w:t xml:space="preserve">Cambridge University Press. </w:t>
      </w:r>
    </w:p>
    <w:p w14:paraId="5BF81734" w14:textId="77777777" w:rsidR="00D37CCA" w:rsidRPr="00214C1F" w:rsidRDefault="00D37CCA" w:rsidP="00710FC9">
      <w:pPr>
        <w:rPr>
          <w:rFonts w:asciiTheme="majorBidi" w:hAnsiTheme="majorBidi" w:cstheme="majorBidi"/>
          <w:sz w:val="22"/>
          <w:szCs w:val="22"/>
        </w:rPr>
      </w:pPr>
    </w:p>
    <w:p w14:paraId="579F1E99" w14:textId="77777777" w:rsidR="00190339" w:rsidRPr="00214C1F" w:rsidRDefault="00190339" w:rsidP="00190339">
      <w:pPr>
        <w:rPr>
          <w:rFonts w:asciiTheme="majorBidi" w:hAnsiTheme="majorBidi" w:cstheme="majorBidi"/>
          <w:color w:val="222222"/>
          <w:sz w:val="22"/>
          <w:szCs w:val="22"/>
          <w:shd w:val="clear" w:color="auto" w:fill="FFFFFF"/>
        </w:rPr>
      </w:pPr>
      <w:r w:rsidRPr="00214C1F">
        <w:rPr>
          <w:rFonts w:asciiTheme="majorBidi" w:hAnsiTheme="majorBidi" w:cstheme="majorBidi"/>
          <w:sz w:val="22"/>
          <w:szCs w:val="22"/>
        </w:rPr>
        <w:t xml:space="preserve">11. </w:t>
      </w:r>
      <w:r w:rsidRPr="00214C1F">
        <w:rPr>
          <w:rFonts w:asciiTheme="majorBidi" w:hAnsiTheme="majorBidi" w:cstheme="majorBidi"/>
          <w:color w:val="222222"/>
          <w:sz w:val="22"/>
          <w:szCs w:val="22"/>
          <w:shd w:val="clear" w:color="auto" w:fill="FFFFFF"/>
        </w:rPr>
        <w:t xml:space="preserve">Gewirtz-Meydan, A.*, </w:t>
      </w:r>
      <w:proofErr w:type="spellStart"/>
      <w:r w:rsidRPr="00214C1F">
        <w:rPr>
          <w:rFonts w:asciiTheme="majorBidi" w:hAnsiTheme="majorBidi" w:cstheme="majorBidi"/>
          <w:color w:val="222222"/>
          <w:sz w:val="22"/>
          <w:szCs w:val="22"/>
          <w:shd w:val="clear" w:color="auto" w:fill="FFFFFF"/>
        </w:rPr>
        <w:t>Hafford-Letchfield</w:t>
      </w:r>
      <w:proofErr w:type="spellEnd"/>
      <w:r w:rsidRPr="00214C1F">
        <w:rPr>
          <w:rFonts w:asciiTheme="majorBidi" w:hAnsiTheme="majorBidi" w:cstheme="majorBidi"/>
          <w:color w:val="222222"/>
          <w:sz w:val="22"/>
          <w:szCs w:val="22"/>
          <w:shd w:val="clear" w:color="auto" w:fill="FFFFFF"/>
        </w:rPr>
        <w:t xml:space="preserve">, T., </w:t>
      </w:r>
      <w:proofErr w:type="spellStart"/>
      <w:r w:rsidRPr="00214C1F">
        <w:rPr>
          <w:rFonts w:asciiTheme="majorBidi" w:hAnsiTheme="majorBidi" w:cstheme="majorBidi"/>
          <w:color w:val="222222"/>
          <w:sz w:val="22"/>
          <w:szCs w:val="22"/>
          <w:shd w:val="clear" w:color="auto" w:fill="FFFFFF"/>
        </w:rPr>
        <w:t>Benyamini</w:t>
      </w:r>
      <w:proofErr w:type="spellEnd"/>
      <w:r w:rsidRPr="00214C1F">
        <w:rPr>
          <w:rFonts w:asciiTheme="majorBidi" w:hAnsiTheme="majorBidi" w:cstheme="majorBidi"/>
          <w:color w:val="222222"/>
          <w:sz w:val="22"/>
          <w:szCs w:val="22"/>
          <w:shd w:val="clear" w:color="auto" w:fill="FFFFFF"/>
        </w:rPr>
        <w:t xml:space="preserve">, Y., Phelan, A., Jackson, J., &amp;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xml:space="preserve"> (2018). Ageism and sexuality. </w:t>
      </w:r>
      <w:r w:rsidRPr="00214C1F">
        <w:rPr>
          <w:rFonts w:asciiTheme="majorBidi" w:hAnsiTheme="majorBidi" w:cstheme="majorBidi"/>
          <w:bCs/>
          <w:sz w:val="22"/>
          <w:szCs w:val="22"/>
        </w:rPr>
        <w:t xml:space="preserve">In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&amp; </w:t>
      </w:r>
      <w:proofErr w:type="spellStart"/>
      <w:r w:rsidRPr="00214C1F">
        <w:rPr>
          <w:rFonts w:asciiTheme="majorBidi" w:hAnsiTheme="majorBidi" w:cstheme="majorBidi"/>
          <w:bCs/>
          <w:sz w:val="22"/>
          <w:szCs w:val="22"/>
        </w:rPr>
        <w:t>Tesch</w:t>
      </w:r>
      <w:proofErr w:type="spellEnd"/>
      <w:r w:rsidRPr="00214C1F">
        <w:rPr>
          <w:rFonts w:asciiTheme="majorBidi" w:hAnsiTheme="majorBidi" w:cstheme="majorBidi"/>
          <w:sz w:val="22"/>
          <w:szCs w:val="22"/>
        </w:rPr>
        <w:t>-Roemer, C. (Eds.).</w:t>
      </w:r>
      <w:r w:rsidRPr="00214C1F">
        <w:rPr>
          <w:rFonts w:asciiTheme="majorBidi" w:hAnsiTheme="majorBidi" w:cstheme="majorBidi"/>
          <w:color w:val="222222"/>
          <w:sz w:val="22"/>
          <w:szCs w:val="22"/>
          <w:shd w:val="clear" w:color="auto" w:fill="FFFFFF"/>
        </w:rPr>
        <w:t> </w:t>
      </w:r>
      <w:r w:rsidRPr="00214C1F">
        <w:rPr>
          <w:rFonts w:asciiTheme="majorBidi" w:hAnsiTheme="majorBidi" w:cstheme="majorBidi"/>
          <w:i/>
          <w:iCs/>
          <w:color w:val="222222"/>
          <w:sz w:val="22"/>
          <w:szCs w:val="22"/>
          <w:shd w:val="clear" w:color="auto" w:fill="FFFFFF"/>
        </w:rPr>
        <w:t>Contemporary perspectives on ageism</w:t>
      </w:r>
      <w:r w:rsidRPr="00214C1F">
        <w:rPr>
          <w:rFonts w:asciiTheme="majorBidi" w:hAnsiTheme="majorBidi" w:cstheme="majorBidi"/>
          <w:color w:val="222222"/>
          <w:sz w:val="22"/>
          <w:szCs w:val="22"/>
          <w:shd w:val="clear" w:color="auto" w:fill="FFFFFF"/>
        </w:rPr>
        <w:t xml:space="preserve"> (pp. 149-162). </w:t>
      </w:r>
      <w:r w:rsidRPr="00214C1F">
        <w:rPr>
          <w:rFonts w:asciiTheme="majorBidi" w:hAnsiTheme="majorBidi" w:cstheme="majorBidi"/>
          <w:sz w:val="22"/>
          <w:szCs w:val="22"/>
        </w:rPr>
        <w:t>Berlin, Germany: Springer.</w:t>
      </w:r>
    </w:p>
    <w:p w14:paraId="0E65C554" w14:textId="77777777" w:rsidR="00190339" w:rsidRPr="00214C1F" w:rsidRDefault="00190339" w:rsidP="00190339">
      <w:pPr>
        <w:rPr>
          <w:rFonts w:asciiTheme="majorBidi" w:hAnsiTheme="majorBidi" w:cstheme="majorBidi"/>
          <w:color w:val="222222"/>
          <w:sz w:val="22"/>
          <w:szCs w:val="22"/>
          <w:shd w:val="clear" w:color="auto" w:fill="FFFFFF"/>
        </w:rPr>
      </w:pPr>
    </w:p>
    <w:p w14:paraId="714FD0A6" w14:textId="77777777" w:rsidR="00190339" w:rsidRPr="00214C1F" w:rsidRDefault="00190339" w:rsidP="00190339">
      <w:pPr>
        <w:rPr>
          <w:rFonts w:asciiTheme="majorBidi" w:hAnsiTheme="majorBidi" w:cstheme="majorBidi"/>
          <w:sz w:val="22"/>
          <w:szCs w:val="22"/>
        </w:rPr>
      </w:pPr>
      <w:r w:rsidRPr="00214C1F">
        <w:rPr>
          <w:rFonts w:asciiTheme="majorBidi" w:hAnsiTheme="majorBidi" w:cstheme="majorBidi"/>
          <w:sz w:val="22"/>
          <w:szCs w:val="22"/>
        </w:rPr>
        <w:t>10.</w:t>
      </w:r>
      <w:r w:rsidRPr="00214C1F">
        <w:rPr>
          <w:rFonts w:asciiTheme="majorBidi" w:hAnsiTheme="majorBidi" w:cstheme="majorBidi"/>
          <w:b/>
          <w:sz w:val="22"/>
          <w:szCs w:val="22"/>
        </w:rPr>
        <w:t xml:space="preserve"> </w:t>
      </w:r>
      <w:r w:rsidRPr="00214C1F">
        <w:rPr>
          <w:rFonts w:asciiTheme="majorBidi" w:hAnsiTheme="majorBidi" w:cstheme="majorBidi"/>
          <w:bCs/>
          <w:sz w:val="22"/>
          <w:szCs w:val="22"/>
        </w:rPr>
        <w:t xml:space="preserve">Lev, S., </w:t>
      </w:r>
      <w:proofErr w:type="spellStart"/>
      <w:r w:rsidRPr="00214C1F">
        <w:rPr>
          <w:rFonts w:asciiTheme="majorBidi" w:hAnsiTheme="majorBidi" w:cstheme="majorBidi"/>
          <w:bCs/>
          <w:sz w:val="22"/>
          <w:szCs w:val="22"/>
        </w:rPr>
        <w:t>Wurm</w:t>
      </w:r>
      <w:proofErr w:type="spellEnd"/>
      <w:r w:rsidRPr="00214C1F">
        <w:rPr>
          <w:rFonts w:asciiTheme="majorBidi" w:hAnsiTheme="majorBidi" w:cstheme="majorBidi"/>
          <w:bCs/>
          <w:sz w:val="22"/>
          <w:szCs w:val="22"/>
        </w:rPr>
        <w:t xml:space="preserve">, S.,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(2018). The origins of ageism at the individual level. In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&amp; </w:t>
      </w:r>
      <w:proofErr w:type="spellStart"/>
      <w:r w:rsidRPr="00214C1F">
        <w:rPr>
          <w:rFonts w:asciiTheme="majorBidi" w:hAnsiTheme="majorBidi" w:cstheme="majorBidi"/>
          <w:bCs/>
          <w:sz w:val="22"/>
          <w:szCs w:val="22"/>
        </w:rPr>
        <w:t>Tesch</w:t>
      </w:r>
      <w:proofErr w:type="spellEnd"/>
      <w:r w:rsidRPr="00214C1F">
        <w:rPr>
          <w:rFonts w:asciiTheme="majorBidi" w:hAnsiTheme="majorBidi" w:cstheme="majorBidi"/>
          <w:sz w:val="22"/>
          <w:szCs w:val="22"/>
        </w:rPr>
        <w:t xml:space="preserve">-Roemer, C. (Eds.). </w:t>
      </w:r>
      <w:r w:rsidRPr="00214C1F">
        <w:rPr>
          <w:rFonts w:asciiTheme="majorBidi" w:hAnsiTheme="majorBidi" w:cstheme="majorBidi"/>
          <w:i/>
          <w:iCs/>
          <w:sz w:val="22"/>
          <w:szCs w:val="22"/>
        </w:rPr>
        <w:t>Contemporary perspectives on ageism</w:t>
      </w:r>
      <w:r w:rsidRPr="00214C1F">
        <w:rPr>
          <w:rFonts w:asciiTheme="majorBidi" w:hAnsiTheme="majorBidi" w:cstheme="majorBidi"/>
          <w:sz w:val="22"/>
          <w:szCs w:val="22"/>
        </w:rPr>
        <w:t xml:space="preserve"> </w:t>
      </w:r>
      <w:r w:rsidRPr="00214C1F">
        <w:rPr>
          <w:rFonts w:asciiTheme="majorBidi" w:hAnsiTheme="majorBidi" w:cstheme="majorBidi"/>
          <w:color w:val="222222"/>
          <w:sz w:val="22"/>
          <w:szCs w:val="22"/>
          <w:shd w:val="clear" w:color="auto" w:fill="FFFFFF"/>
        </w:rPr>
        <w:t>(pp. 51-72)</w:t>
      </w:r>
      <w:r w:rsidRPr="00214C1F">
        <w:rPr>
          <w:rFonts w:asciiTheme="majorBidi" w:hAnsiTheme="majorBidi" w:cstheme="majorBidi"/>
          <w:sz w:val="22"/>
          <w:szCs w:val="22"/>
        </w:rPr>
        <w:t>. Berlin, Germany: Springer.</w:t>
      </w:r>
    </w:p>
    <w:p w14:paraId="1E0465CB" w14:textId="77777777" w:rsidR="00190339" w:rsidRPr="00214C1F" w:rsidRDefault="00190339" w:rsidP="00710FC9">
      <w:pPr>
        <w:rPr>
          <w:rFonts w:asciiTheme="majorBidi" w:hAnsiTheme="majorBidi" w:cstheme="majorBidi"/>
          <w:sz w:val="22"/>
          <w:szCs w:val="22"/>
        </w:rPr>
      </w:pPr>
    </w:p>
    <w:p w14:paraId="29C1EF65" w14:textId="77777777" w:rsidR="00AC0D90" w:rsidRPr="00214C1F" w:rsidRDefault="00C1619F" w:rsidP="00710FC9">
      <w:pPr>
        <w:rPr>
          <w:rFonts w:asciiTheme="majorBidi" w:hAnsiTheme="majorBidi" w:cstheme="majorBidi"/>
          <w:sz w:val="22"/>
          <w:szCs w:val="22"/>
        </w:rPr>
      </w:pPr>
      <w:r w:rsidRPr="00214C1F">
        <w:rPr>
          <w:rFonts w:asciiTheme="majorBidi" w:hAnsiTheme="majorBidi" w:cstheme="majorBidi"/>
          <w:sz w:val="22"/>
          <w:szCs w:val="22"/>
        </w:rPr>
        <w:t>9.</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P.A. (</w:t>
      </w:r>
      <w:r w:rsidR="00710FC9" w:rsidRPr="00214C1F">
        <w:rPr>
          <w:rFonts w:asciiTheme="majorBidi" w:hAnsiTheme="majorBidi" w:cstheme="majorBidi"/>
          <w:sz w:val="22"/>
          <w:szCs w:val="22"/>
        </w:rPr>
        <w:t>2017</w:t>
      </w:r>
      <w:r w:rsidRPr="00214C1F">
        <w:rPr>
          <w:rFonts w:asciiTheme="majorBidi" w:hAnsiTheme="majorBidi" w:cstheme="majorBidi"/>
          <w:sz w:val="22"/>
          <w:szCs w:val="22"/>
        </w:rPr>
        <w:t xml:space="preserve">). Counseling and support needs of dementia caregivers. In BJ Sadock, VA Sadock, P Ruiz. (Eds.), </w:t>
      </w:r>
      <w:r w:rsidRPr="00214C1F">
        <w:rPr>
          <w:rFonts w:asciiTheme="majorBidi" w:hAnsiTheme="majorBidi" w:cstheme="majorBidi"/>
          <w:i/>
          <w:sz w:val="22"/>
          <w:szCs w:val="22"/>
        </w:rPr>
        <w:t xml:space="preserve">Kaplan &amp; Sadock's Comprehensive Textbook of Psychiatry, </w:t>
      </w:r>
      <w:r w:rsidRPr="00214C1F">
        <w:rPr>
          <w:rFonts w:asciiTheme="majorBidi" w:hAnsiTheme="majorBidi" w:cstheme="majorBidi"/>
          <w:sz w:val="22"/>
          <w:szCs w:val="22"/>
        </w:rPr>
        <w:t>Ninth Edition. Baltimore, MD: Lippincott Williams &amp; Wilkins.</w:t>
      </w:r>
    </w:p>
    <w:p w14:paraId="1009B695" w14:textId="77777777" w:rsidR="00AC0D90" w:rsidRPr="00214C1F" w:rsidRDefault="00AC0D90">
      <w:pPr>
        <w:rPr>
          <w:rFonts w:asciiTheme="majorBidi" w:hAnsiTheme="majorBidi" w:cstheme="majorBidi"/>
          <w:sz w:val="22"/>
          <w:szCs w:val="22"/>
        </w:rPr>
      </w:pPr>
    </w:p>
    <w:p w14:paraId="5FAE312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8.</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Koren</w:t>
      </w:r>
      <w:proofErr w:type="spellEnd"/>
      <w:r w:rsidRPr="00214C1F">
        <w:rPr>
          <w:rFonts w:asciiTheme="majorBidi" w:hAnsiTheme="majorBidi" w:cstheme="majorBidi"/>
          <w:sz w:val="22"/>
          <w:szCs w:val="22"/>
        </w:rPr>
        <w:t xml:space="preserve">, C. (2015). Marriage, second </w:t>
      </w:r>
      <w:proofErr w:type="spellStart"/>
      <w:r w:rsidRPr="00214C1F">
        <w:rPr>
          <w:rFonts w:asciiTheme="majorBidi" w:hAnsiTheme="majorBidi" w:cstheme="majorBidi"/>
          <w:sz w:val="22"/>
          <w:szCs w:val="22"/>
        </w:rPr>
        <w:t>couplehood</w:t>
      </w:r>
      <w:proofErr w:type="spellEnd"/>
      <w:r w:rsidRPr="00214C1F">
        <w:rPr>
          <w:rFonts w:asciiTheme="majorBidi" w:hAnsiTheme="majorBidi" w:cstheme="majorBidi"/>
          <w:sz w:val="22"/>
          <w:szCs w:val="22"/>
        </w:rPr>
        <w:t xml:space="preserve">, divorce and singlehood in old age. P. Lichtenberg, B. Mast &amp; J. Wetherell (eds.). APA Handbook of Clinical </w:t>
      </w:r>
      <w:proofErr w:type="spellStart"/>
      <w:r w:rsidRPr="00214C1F">
        <w:rPr>
          <w:rFonts w:asciiTheme="majorBidi" w:hAnsiTheme="majorBidi" w:cstheme="majorBidi"/>
          <w:sz w:val="22"/>
          <w:szCs w:val="22"/>
        </w:rPr>
        <w:t>Geropsychology</w:t>
      </w:r>
      <w:proofErr w:type="spellEnd"/>
      <w:r w:rsidRPr="00214C1F">
        <w:rPr>
          <w:rFonts w:asciiTheme="majorBidi" w:hAnsiTheme="majorBidi" w:cstheme="majorBidi"/>
          <w:sz w:val="22"/>
          <w:szCs w:val="22"/>
        </w:rPr>
        <w:t>. American Psychological Association. pp. 617-644.</w:t>
      </w:r>
    </w:p>
    <w:p w14:paraId="38A02911" w14:textId="77777777" w:rsidR="00AC0D90" w:rsidRPr="00214C1F" w:rsidRDefault="00AC0D90">
      <w:pPr>
        <w:rPr>
          <w:rFonts w:asciiTheme="majorBidi" w:hAnsiTheme="majorBidi" w:cstheme="majorBidi"/>
          <w:sz w:val="22"/>
          <w:szCs w:val="22"/>
        </w:rPr>
      </w:pPr>
    </w:p>
    <w:p w14:paraId="735435BB" w14:textId="77777777" w:rsidR="00AC0D90" w:rsidRPr="00214C1F" w:rsidRDefault="00C1619F" w:rsidP="00710FC9">
      <w:pPr>
        <w:rPr>
          <w:rFonts w:asciiTheme="majorBidi" w:hAnsiTheme="majorBidi" w:cstheme="majorBidi"/>
          <w:sz w:val="22"/>
          <w:szCs w:val="22"/>
        </w:rPr>
      </w:pPr>
      <w:r w:rsidRPr="00214C1F">
        <w:rPr>
          <w:rFonts w:asciiTheme="majorBidi" w:hAnsiTheme="majorBidi" w:cstheme="majorBidi"/>
          <w:sz w:val="22"/>
          <w:szCs w:val="22"/>
        </w:rPr>
        <w:t>7.</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(2013). The last year of life: First results from the </w:t>
      </w:r>
      <w:proofErr w:type="gramStart"/>
      <w:r w:rsidRPr="00214C1F">
        <w:rPr>
          <w:rFonts w:asciiTheme="majorBidi" w:hAnsiTheme="majorBidi" w:cstheme="majorBidi"/>
          <w:sz w:val="22"/>
          <w:szCs w:val="22"/>
        </w:rPr>
        <w:t>end of life</w:t>
      </w:r>
      <w:proofErr w:type="gramEnd"/>
      <w:r w:rsidRPr="00214C1F">
        <w:rPr>
          <w:rFonts w:asciiTheme="majorBidi" w:hAnsiTheme="majorBidi" w:cstheme="majorBidi"/>
          <w:sz w:val="22"/>
          <w:szCs w:val="22"/>
        </w:rPr>
        <w:t xml:space="preserve"> interviews. In L. </w:t>
      </w:r>
      <w:proofErr w:type="spellStart"/>
      <w:r w:rsidRPr="00214C1F">
        <w:rPr>
          <w:rFonts w:asciiTheme="majorBidi" w:hAnsiTheme="majorBidi" w:cstheme="majorBidi"/>
          <w:sz w:val="22"/>
          <w:szCs w:val="22"/>
        </w:rPr>
        <w:t>Achdut</w:t>
      </w:r>
      <w:proofErr w:type="spellEnd"/>
      <w:r w:rsidRPr="00214C1F">
        <w:rPr>
          <w:rFonts w:asciiTheme="majorBidi" w:hAnsiTheme="majorBidi" w:cstheme="majorBidi"/>
          <w:sz w:val="22"/>
          <w:szCs w:val="22"/>
        </w:rPr>
        <w:t xml:space="preserve"> and H. Litwin (Eds.). The Financial, Health and Social Status of Older Israelis: Findings from the Second Wave of SHARE-Israel. Jerusalem: Van Leer. pp. 1-14</w:t>
      </w:r>
      <w:r w:rsidR="00710FC9" w:rsidRPr="00214C1F">
        <w:rPr>
          <w:rFonts w:asciiTheme="majorBidi" w:hAnsiTheme="majorBidi" w:cstheme="majorBidi"/>
          <w:sz w:val="22"/>
          <w:szCs w:val="22"/>
        </w:rPr>
        <w:t>. (Hebrew)</w:t>
      </w:r>
    </w:p>
    <w:p w14:paraId="009E4EDC" w14:textId="77777777" w:rsidR="00AC0D90" w:rsidRPr="00214C1F" w:rsidRDefault="00AC0D90">
      <w:pPr>
        <w:rPr>
          <w:rFonts w:asciiTheme="majorBidi" w:hAnsiTheme="majorBidi" w:cstheme="majorBidi"/>
          <w:sz w:val="22"/>
          <w:szCs w:val="22"/>
        </w:rPr>
      </w:pPr>
    </w:p>
    <w:p w14:paraId="5443EE3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6.</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Meir, A.* (2013). Predictors of change in cognitive function among older Israelis by population group. In L. </w:t>
      </w:r>
      <w:proofErr w:type="spellStart"/>
      <w:r w:rsidRPr="00214C1F">
        <w:rPr>
          <w:rFonts w:asciiTheme="majorBidi" w:hAnsiTheme="majorBidi" w:cstheme="majorBidi"/>
          <w:sz w:val="22"/>
          <w:szCs w:val="22"/>
        </w:rPr>
        <w:t>Achdut</w:t>
      </w:r>
      <w:proofErr w:type="spellEnd"/>
      <w:r w:rsidRPr="00214C1F">
        <w:rPr>
          <w:rFonts w:asciiTheme="majorBidi" w:hAnsiTheme="majorBidi" w:cstheme="majorBidi"/>
          <w:sz w:val="22"/>
          <w:szCs w:val="22"/>
        </w:rPr>
        <w:t xml:space="preserve"> and H. Litwin (Eds.). The Financial, Health and Social Status of Older Israelis: Findings from the Second Wave of SHARE-Israel. Jerusalem: Van Leer. (Hebrew). pp. 1-20</w:t>
      </w:r>
    </w:p>
    <w:p w14:paraId="4D1698D6" w14:textId="77777777" w:rsidR="00AC0D90" w:rsidRPr="00214C1F" w:rsidRDefault="00AC0D90">
      <w:pPr>
        <w:rPr>
          <w:rFonts w:asciiTheme="majorBidi" w:hAnsiTheme="majorBidi" w:cstheme="majorBidi"/>
          <w:sz w:val="22"/>
          <w:szCs w:val="22"/>
        </w:rPr>
      </w:pPr>
    </w:p>
    <w:p w14:paraId="76F21B6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w:t>
      </w:r>
      <w:r w:rsidRPr="00214C1F">
        <w:rPr>
          <w:rFonts w:asciiTheme="majorBidi" w:hAnsiTheme="majorBidi" w:cstheme="majorBidi"/>
          <w:b/>
          <w:sz w:val="22"/>
          <w:szCs w:val="22"/>
        </w:rPr>
        <w:t>Ayalon, L</w:t>
      </w:r>
      <w:r w:rsidRPr="00214C1F">
        <w:rPr>
          <w:rFonts w:asciiTheme="majorBidi" w:hAnsiTheme="majorBidi" w:cstheme="majorBidi"/>
          <w:sz w:val="22"/>
          <w:szCs w:val="22"/>
        </w:rPr>
        <w:t>., Brodsky, J. (2013). Measuring and evaluating ageism. In Israel (</w:t>
      </w:r>
      <w:proofErr w:type="spellStart"/>
      <w:r w:rsidRPr="00214C1F">
        <w:rPr>
          <w:rFonts w:asciiTheme="majorBidi" w:hAnsiTheme="majorBidi" w:cstheme="majorBidi"/>
          <w:sz w:val="22"/>
          <w:szCs w:val="22"/>
        </w:rPr>
        <w:t>Issi</w:t>
      </w:r>
      <w:proofErr w:type="spellEnd"/>
      <w:r w:rsidRPr="00214C1F">
        <w:rPr>
          <w:rFonts w:asciiTheme="majorBidi" w:hAnsiTheme="majorBidi" w:cstheme="majorBidi"/>
          <w:sz w:val="22"/>
          <w:szCs w:val="22"/>
        </w:rPr>
        <w:t xml:space="preserve">) Doron (Ed.). </w:t>
      </w:r>
      <w:r w:rsidRPr="00214C1F">
        <w:rPr>
          <w:rFonts w:asciiTheme="majorBidi" w:hAnsiTheme="majorBidi" w:cstheme="majorBidi"/>
          <w:i/>
          <w:sz w:val="22"/>
          <w:szCs w:val="22"/>
        </w:rPr>
        <w:t xml:space="preserve">Ageism in Israel. </w:t>
      </w:r>
      <w:r w:rsidRPr="00214C1F">
        <w:rPr>
          <w:rFonts w:asciiTheme="majorBidi" w:hAnsiTheme="majorBidi" w:cstheme="majorBidi"/>
          <w:sz w:val="22"/>
          <w:szCs w:val="22"/>
        </w:rPr>
        <w:t>Jerusalem: Van Leer. (Hebrew)</w:t>
      </w:r>
    </w:p>
    <w:p w14:paraId="41128AE6" w14:textId="77777777" w:rsidR="00AC0D90" w:rsidRPr="00214C1F" w:rsidRDefault="00AC0D90">
      <w:pPr>
        <w:rPr>
          <w:rFonts w:asciiTheme="majorBidi" w:hAnsiTheme="majorBidi" w:cstheme="majorBidi"/>
          <w:sz w:val="22"/>
          <w:szCs w:val="22"/>
        </w:rPr>
      </w:pPr>
    </w:p>
    <w:p w14:paraId="7F6767D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4.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P.A.,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(2010). Major depression. In J. Thomas and M. </w:t>
      </w:r>
      <w:proofErr w:type="spellStart"/>
      <w:r w:rsidRPr="00214C1F">
        <w:rPr>
          <w:rFonts w:asciiTheme="majorBidi" w:hAnsiTheme="majorBidi" w:cstheme="majorBidi"/>
          <w:sz w:val="22"/>
          <w:szCs w:val="22"/>
        </w:rPr>
        <w:t>Hersen</w:t>
      </w:r>
      <w:proofErr w:type="spellEnd"/>
      <w:r w:rsidRPr="00214C1F">
        <w:rPr>
          <w:rFonts w:asciiTheme="majorBidi" w:hAnsiTheme="majorBidi" w:cstheme="majorBidi"/>
          <w:sz w:val="22"/>
          <w:szCs w:val="22"/>
        </w:rPr>
        <w:t xml:space="preserve">. </w:t>
      </w:r>
      <w:r w:rsidRPr="00214C1F">
        <w:rPr>
          <w:rFonts w:asciiTheme="majorBidi" w:hAnsiTheme="majorBidi" w:cstheme="majorBidi"/>
          <w:i/>
          <w:sz w:val="22"/>
          <w:szCs w:val="22"/>
        </w:rPr>
        <w:t>Handbook of Clinical Psychology Competencies</w:t>
      </w:r>
      <w:r w:rsidRPr="00214C1F">
        <w:rPr>
          <w:rFonts w:asciiTheme="majorBidi" w:hAnsiTheme="majorBidi" w:cstheme="majorBidi"/>
          <w:sz w:val="22"/>
          <w:szCs w:val="22"/>
        </w:rPr>
        <w:t>. New York: Springer. pp. 637-670.</w:t>
      </w:r>
    </w:p>
    <w:p w14:paraId="3D080F48" w14:textId="77777777" w:rsidR="00AC0D90" w:rsidRPr="00214C1F" w:rsidRDefault="00AC0D90">
      <w:pPr>
        <w:rPr>
          <w:rFonts w:asciiTheme="majorBidi" w:hAnsiTheme="majorBidi" w:cstheme="majorBidi"/>
          <w:sz w:val="22"/>
          <w:szCs w:val="22"/>
        </w:rPr>
      </w:pPr>
    </w:p>
    <w:p w14:paraId="793F050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3.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P.A.,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(2010). Preventing depression relapse in older adults. In C. S. Richards &amp; M. G. Perri. </w:t>
      </w:r>
      <w:r w:rsidRPr="00214C1F">
        <w:rPr>
          <w:rFonts w:asciiTheme="majorBidi" w:hAnsiTheme="majorBidi" w:cstheme="majorBidi"/>
          <w:i/>
          <w:sz w:val="22"/>
          <w:szCs w:val="22"/>
        </w:rPr>
        <w:t>Relapse Prevention for Depression</w:t>
      </w:r>
      <w:r w:rsidRPr="00214C1F">
        <w:rPr>
          <w:rFonts w:asciiTheme="majorBidi" w:hAnsiTheme="majorBidi" w:cstheme="majorBidi"/>
          <w:sz w:val="22"/>
          <w:szCs w:val="22"/>
        </w:rPr>
        <w:t>. Washington, DC: American Psychological Association.</w:t>
      </w:r>
    </w:p>
    <w:p w14:paraId="01B0255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 </w:t>
      </w:r>
    </w:p>
    <w:p w14:paraId="5D95987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(2010). Foreign home care workers in Israel- The role of human rights organizations. </w:t>
      </w:r>
      <w:r w:rsidRPr="00214C1F">
        <w:rPr>
          <w:rFonts w:asciiTheme="majorBidi" w:hAnsiTheme="majorBidi" w:cstheme="majorBidi"/>
          <w:i/>
          <w:sz w:val="22"/>
          <w:szCs w:val="22"/>
        </w:rPr>
        <w:t xml:space="preserve">Transnational </w:t>
      </w:r>
      <w:proofErr w:type="spellStart"/>
      <w:r w:rsidRPr="00214C1F">
        <w:rPr>
          <w:rFonts w:asciiTheme="majorBidi" w:hAnsiTheme="majorBidi" w:cstheme="majorBidi"/>
          <w:i/>
          <w:sz w:val="22"/>
          <w:szCs w:val="22"/>
        </w:rPr>
        <w:t>Carework</w:t>
      </w:r>
      <w:proofErr w:type="spellEnd"/>
      <w:r w:rsidRPr="00214C1F">
        <w:rPr>
          <w:rFonts w:asciiTheme="majorBidi" w:hAnsiTheme="majorBidi" w:cstheme="majorBidi"/>
          <w:i/>
          <w:sz w:val="22"/>
          <w:szCs w:val="22"/>
        </w:rPr>
        <w:t xml:space="preserve">: Legal Framework, Social Practices, Socio-political Challenges. </w:t>
      </w:r>
      <w:r w:rsidRPr="00214C1F">
        <w:rPr>
          <w:rFonts w:asciiTheme="majorBidi" w:hAnsiTheme="majorBidi" w:cstheme="majorBidi"/>
          <w:sz w:val="22"/>
          <w:szCs w:val="22"/>
        </w:rPr>
        <w:t>Part 4 (pp. 77-288).</w:t>
      </w:r>
    </w:p>
    <w:p w14:paraId="4F0775A9" w14:textId="77777777" w:rsidR="00AC0D90" w:rsidRPr="00214C1F" w:rsidRDefault="00AC0D90">
      <w:pPr>
        <w:rPr>
          <w:rFonts w:asciiTheme="majorBidi" w:hAnsiTheme="majorBidi" w:cstheme="majorBidi"/>
          <w:sz w:val="22"/>
          <w:szCs w:val="22"/>
        </w:rPr>
      </w:pPr>
    </w:p>
    <w:p w14:paraId="6C39B01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Feliciano, L.,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xml:space="preserve">, P.A. (2005) Aging changes that affect communication. In K.L. </w:t>
      </w:r>
      <w:proofErr w:type="spellStart"/>
      <w:r w:rsidRPr="00214C1F">
        <w:rPr>
          <w:rFonts w:asciiTheme="majorBidi" w:hAnsiTheme="majorBidi" w:cstheme="majorBidi"/>
          <w:sz w:val="22"/>
          <w:szCs w:val="22"/>
        </w:rPr>
        <w:t>Mauk</w:t>
      </w:r>
      <w:proofErr w:type="spellEnd"/>
      <w:r w:rsidRPr="00214C1F">
        <w:rPr>
          <w:rFonts w:asciiTheme="majorBidi" w:hAnsiTheme="majorBidi" w:cstheme="majorBidi"/>
          <w:sz w:val="22"/>
          <w:szCs w:val="22"/>
        </w:rPr>
        <w:t xml:space="preserve"> (Ed.). Gerontological Nursing: Competencies for Care.  Sudbury, MA: Jones and Bartlett Publishers. pp. 87-</w:t>
      </w:r>
    </w:p>
    <w:p w14:paraId="7C25E23B" w14:textId="77777777" w:rsidR="00AC0D90" w:rsidRPr="00214C1F" w:rsidRDefault="00AC0D90">
      <w:pPr>
        <w:rPr>
          <w:rFonts w:asciiTheme="majorBidi" w:hAnsiTheme="majorBidi" w:cstheme="majorBidi"/>
          <w:sz w:val="22"/>
          <w:szCs w:val="22"/>
        </w:rPr>
      </w:pPr>
    </w:p>
    <w:p w14:paraId="5464FD53" w14:textId="35CFEF0D" w:rsidR="00AC0D90" w:rsidRPr="00214C1F" w:rsidRDefault="00C1619F">
      <w:pPr>
        <w:rPr>
          <w:rFonts w:asciiTheme="majorBidi" w:hAnsiTheme="majorBidi" w:cstheme="majorBidi"/>
          <w:b/>
          <w:sz w:val="22"/>
          <w:szCs w:val="22"/>
          <w:rtl/>
        </w:rPr>
      </w:pPr>
      <w:r w:rsidRPr="00214C1F">
        <w:rPr>
          <w:rFonts w:asciiTheme="majorBidi" w:hAnsiTheme="majorBidi" w:cstheme="majorBidi"/>
          <w:b/>
          <w:sz w:val="22"/>
          <w:szCs w:val="22"/>
        </w:rPr>
        <w:t>Articles in Periodicals</w:t>
      </w:r>
    </w:p>
    <w:p w14:paraId="0512862A" w14:textId="046AF2FB" w:rsidR="003E108F" w:rsidRPr="00214C1F" w:rsidRDefault="003E108F">
      <w:pPr>
        <w:rPr>
          <w:rFonts w:asciiTheme="majorBidi" w:hAnsiTheme="majorBidi" w:cstheme="majorBidi"/>
          <w:b/>
          <w:sz w:val="22"/>
          <w:szCs w:val="22"/>
        </w:rPr>
      </w:pPr>
    </w:p>
    <w:p w14:paraId="3DF78725" w14:textId="681ABA04" w:rsidR="007529D7" w:rsidRPr="007529D7" w:rsidRDefault="007529D7" w:rsidP="007529D7">
      <w:pPr>
        <w:rPr>
          <w:rFonts w:asciiTheme="majorBidi" w:hAnsiTheme="majorBidi" w:cstheme="majorBidi"/>
          <w:b/>
          <w:bCs/>
          <w:i/>
          <w:iCs/>
          <w:sz w:val="24"/>
          <w:szCs w:val="24"/>
        </w:rPr>
      </w:pPr>
      <w:r>
        <w:rPr>
          <w:rFonts w:asciiTheme="majorBidi" w:hAnsiTheme="majorBidi" w:cstheme="majorBidi"/>
          <w:bCs/>
          <w:sz w:val="22"/>
          <w:szCs w:val="22"/>
        </w:rPr>
        <w:t xml:space="preserve">265. Allen. D. L. *, Bradley. B. D., </w:t>
      </w:r>
      <w:r w:rsidRPr="007529D7">
        <w:rPr>
          <w:rFonts w:asciiTheme="majorBidi" w:hAnsiTheme="majorBidi" w:cstheme="majorBidi"/>
          <w:b/>
          <w:sz w:val="22"/>
          <w:szCs w:val="22"/>
        </w:rPr>
        <w:t>Ayalon. L.</w:t>
      </w:r>
      <w:r>
        <w:rPr>
          <w:rFonts w:asciiTheme="majorBidi" w:hAnsiTheme="majorBidi" w:cstheme="majorBidi"/>
          <w:b/>
          <w:sz w:val="22"/>
          <w:szCs w:val="22"/>
        </w:rPr>
        <w:t xml:space="preserve"> </w:t>
      </w:r>
      <w:r w:rsidRPr="007529D7">
        <w:rPr>
          <w:rFonts w:asciiTheme="majorBidi" w:hAnsiTheme="majorBidi" w:cstheme="majorBidi"/>
          <w:bCs/>
          <w:sz w:val="22"/>
          <w:szCs w:val="22"/>
        </w:rPr>
        <w:t>(</w:t>
      </w:r>
      <w:r>
        <w:rPr>
          <w:rFonts w:asciiTheme="majorBidi" w:hAnsiTheme="majorBidi" w:cstheme="majorBidi"/>
          <w:bCs/>
          <w:sz w:val="22"/>
          <w:szCs w:val="22"/>
        </w:rPr>
        <w:t>2022</w:t>
      </w:r>
      <w:r w:rsidRPr="007529D7">
        <w:rPr>
          <w:rFonts w:asciiTheme="majorBidi" w:hAnsiTheme="majorBidi" w:cstheme="majorBidi"/>
          <w:bCs/>
          <w:sz w:val="22"/>
          <w:szCs w:val="22"/>
        </w:rPr>
        <w:t>)</w:t>
      </w:r>
      <w:r>
        <w:rPr>
          <w:rFonts w:asciiTheme="majorBidi" w:hAnsiTheme="majorBidi" w:cstheme="majorBidi"/>
          <w:bCs/>
          <w:sz w:val="22"/>
          <w:szCs w:val="22"/>
        </w:rPr>
        <w:t xml:space="preserve">. </w:t>
      </w:r>
      <w:r w:rsidRPr="007529D7">
        <w:rPr>
          <w:rFonts w:asciiTheme="majorBidi" w:hAnsiTheme="majorBidi" w:cstheme="majorBidi"/>
          <w:sz w:val="24"/>
          <w:szCs w:val="24"/>
        </w:rPr>
        <w:t>What’s keeping residents “out of the mainstream”: Challenges to participation in the news media for older people living in residential care</w:t>
      </w:r>
      <w:r w:rsidRPr="007529D7">
        <w:rPr>
          <w:rFonts w:asciiTheme="majorBidi" w:hAnsiTheme="majorBidi" w:cstheme="majorBidi"/>
          <w:sz w:val="24"/>
          <w:szCs w:val="24"/>
        </w:rPr>
        <w:t xml:space="preserve">. </w:t>
      </w:r>
      <w:r w:rsidRPr="007529D7">
        <w:rPr>
          <w:rFonts w:asciiTheme="majorBidi" w:hAnsiTheme="majorBidi" w:cstheme="majorBidi"/>
          <w:i/>
          <w:iCs/>
          <w:sz w:val="24"/>
          <w:szCs w:val="24"/>
        </w:rPr>
        <w:t>Journal of Applied Gerontology</w:t>
      </w:r>
    </w:p>
    <w:p w14:paraId="7B99F052" w14:textId="5C086125" w:rsidR="00F755AB" w:rsidRDefault="00F755AB">
      <w:pPr>
        <w:rPr>
          <w:rFonts w:asciiTheme="majorBidi" w:hAnsiTheme="majorBidi" w:cstheme="majorBidi"/>
          <w:bCs/>
          <w:sz w:val="22"/>
          <w:szCs w:val="22"/>
        </w:rPr>
      </w:pPr>
    </w:p>
    <w:p w14:paraId="775F8A58" w14:textId="77777777" w:rsidR="00F755AB" w:rsidRDefault="00F755AB">
      <w:pPr>
        <w:rPr>
          <w:rFonts w:asciiTheme="majorBidi" w:hAnsiTheme="majorBidi" w:cstheme="majorBidi"/>
          <w:bCs/>
          <w:sz w:val="22"/>
          <w:szCs w:val="22"/>
          <w:rtl/>
        </w:rPr>
      </w:pPr>
    </w:p>
    <w:p w14:paraId="6128459A" w14:textId="5BA58155" w:rsidR="00370BD4" w:rsidRPr="00214C1F" w:rsidRDefault="00370BD4">
      <w:pPr>
        <w:rPr>
          <w:rFonts w:asciiTheme="majorBidi" w:hAnsiTheme="majorBidi" w:cstheme="majorBidi"/>
          <w:bCs/>
          <w:sz w:val="22"/>
          <w:szCs w:val="22"/>
        </w:rPr>
      </w:pPr>
      <w:r w:rsidRPr="00214C1F">
        <w:rPr>
          <w:rFonts w:asciiTheme="majorBidi" w:hAnsiTheme="majorBidi" w:cstheme="majorBidi"/>
          <w:bCs/>
          <w:sz w:val="22"/>
          <w:szCs w:val="22"/>
        </w:rPr>
        <w:lastRenderedPageBreak/>
        <w:t xml:space="preserve">264. </w:t>
      </w:r>
      <w:proofErr w:type="spellStart"/>
      <w:r w:rsidRPr="00214C1F">
        <w:rPr>
          <w:rFonts w:asciiTheme="majorBidi" w:hAnsiTheme="majorBidi" w:cstheme="majorBidi"/>
          <w:bCs/>
          <w:sz w:val="22"/>
          <w:szCs w:val="22"/>
        </w:rPr>
        <w:t>Lir-Aharoni</w:t>
      </w:r>
      <w:proofErr w:type="spellEnd"/>
      <w:r w:rsidRPr="00214C1F">
        <w:rPr>
          <w:rFonts w:asciiTheme="majorBidi" w:hAnsiTheme="majorBidi" w:cstheme="majorBidi"/>
          <w:bCs/>
          <w:sz w:val="22"/>
          <w:szCs w:val="22"/>
        </w:rPr>
        <w:t xml:space="preserve">. S.* &amp; </w:t>
      </w:r>
      <w:r w:rsidRPr="00214C1F">
        <w:rPr>
          <w:rFonts w:asciiTheme="majorBidi" w:hAnsiTheme="majorBidi" w:cstheme="majorBidi"/>
          <w:b/>
          <w:sz w:val="22"/>
          <w:szCs w:val="22"/>
        </w:rPr>
        <w:t xml:space="preserve">Ayalon. L. </w:t>
      </w:r>
      <w:r w:rsidRPr="00214C1F">
        <w:rPr>
          <w:rFonts w:asciiTheme="majorBidi" w:hAnsiTheme="majorBidi" w:cstheme="majorBidi"/>
          <w:bCs/>
          <w:sz w:val="22"/>
          <w:szCs w:val="22"/>
        </w:rPr>
        <w:t xml:space="preserve">(2022). </w:t>
      </w:r>
      <w:r w:rsidRPr="00214C1F">
        <w:rPr>
          <w:rFonts w:asciiTheme="majorBidi" w:hAnsiTheme="majorBidi" w:cstheme="majorBidi"/>
          <w:color w:val="222222"/>
          <w:sz w:val="22"/>
          <w:szCs w:val="22"/>
          <w:shd w:val="clear" w:color="auto" w:fill="FFFFFF"/>
        </w:rPr>
        <w:t xml:space="preserve">Womanhood </w:t>
      </w:r>
      <w:r w:rsidR="00B35C13" w:rsidRPr="00214C1F">
        <w:rPr>
          <w:rFonts w:asciiTheme="majorBidi" w:hAnsiTheme="majorBidi" w:cstheme="majorBidi"/>
          <w:color w:val="222222"/>
          <w:sz w:val="22"/>
          <w:szCs w:val="22"/>
          <w:shd w:val="clear" w:color="auto" w:fill="FFFFFF"/>
        </w:rPr>
        <w:t xml:space="preserve">between oppression and expression </w:t>
      </w:r>
      <w:r w:rsidRPr="00214C1F">
        <w:rPr>
          <w:rFonts w:asciiTheme="majorBidi" w:hAnsiTheme="majorBidi" w:cstheme="majorBidi"/>
          <w:color w:val="222222"/>
          <w:sz w:val="22"/>
          <w:szCs w:val="22"/>
          <w:shd w:val="clear" w:color="auto" w:fill="FFFFFF"/>
        </w:rPr>
        <w:t xml:space="preserve">in "Miss Granny." </w:t>
      </w:r>
      <w:r w:rsidRPr="00214C1F">
        <w:rPr>
          <w:rFonts w:asciiTheme="majorBidi" w:hAnsiTheme="majorBidi" w:cstheme="majorBidi"/>
          <w:i/>
          <w:iCs/>
          <w:color w:val="222222"/>
          <w:sz w:val="22"/>
          <w:szCs w:val="22"/>
          <w:shd w:val="clear" w:color="auto" w:fill="FFFFFF"/>
        </w:rPr>
        <w:t>Feminist Media Studies</w:t>
      </w:r>
    </w:p>
    <w:p w14:paraId="500E3BFA" w14:textId="77777777" w:rsidR="00370BD4" w:rsidRPr="00214C1F" w:rsidRDefault="00370BD4">
      <w:pPr>
        <w:rPr>
          <w:rFonts w:asciiTheme="majorBidi" w:hAnsiTheme="majorBidi" w:cstheme="majorBidi"/>
          <w:bCs/>
          <w:sz w:val="22"/>
          <w:szCs w:val="22"/>
        </w:rPr>
      </w:pPr>
    </w:p>
    <w:p w14:paraId="15F82E26" w14:textId="610320CD" w:rsidR="00423093" w:rsidRPr="00214C1F" w:rsidRDefault="00423093">
      <w:pPr>
        <w:rPr>
          <w:rFonts w:asciiTheme="majorBidi" w:hAnsiTheme="majorBidi" w:cstheme="majorBidi"/>
          <w:b/>
          <w:sz w:val="22"/>
          <w:szCs w:val="22"/>
        </w:rPr>
      </w:pPr>
      <w:r w:rsidRPr="00214C1F">
        <w:rPr>
          <w:rFonts w:asciiTheme="majorBidi" w:hAnsiTheme="majorBidi" w:cstheme="majorBidi"/>
          <w:bCs/>
          <w:sz w:val="22"/>
          <w:szCs w:val="22"/>
        </w:rPr>
        <w:t>263.</w:t>
      </w:r>
      <w:r w:rsidRPr="00214C1F">
        <w:rPr>
          <w:rFonts w:asciiTheme="majorBidi" w:hAnsiTheme="majorBidi" w:cstheme="majorBidi"/>
          <w:b/>
          <w:sz w:val="22"/>
          <w:szCs w:val="22"/>
        </w:rPr>
        <w:t xml:space="preserve"> Ayalon. L.</w:t>
      </w:r>
      <w:r w:rsidRPr="00214C1F">
        <w:rPr>
          <w:rFonts w:asciiTheme="majorBidi" w:hAnsiTheme="majorBidi" w:cstheme="majorBidi"/>
          <w:bCs/>
          <w:sz w:val="22"/>
          <w:szCs w:val="22"/>
        </w:rPr>
        <w:t xml:space="preserve"> &amp; Roy. S.* (2022). The role of ageism in climate change worries and </w:t>
      </w:r>
      <w:proofErr w:type="gramStart"/>
      <w:r w:rsidRPr="00214C1F">
        <w:rPr>
          <w:rFonts w:asciiTheme="majorBidi" w:hAnsiTheme="majorBidi" w:cstheme="majorBidi"/>
          <w:bCs/>
          <w:sz w:val="22"/>
          <w:szCs w:val="22"/>
        </w:rPr>
        <w:t>willingness  to</w:t>
      </w:r>
      <w:proofErr w:type="gramEnd"/>
      <w:r w:rsidRPr="00214C1F">
        <w:rPr>
          <w:rFonts w:asciiTheme="majorBidi" w:hAnsiTheme="majorBidi" w:cstheme="majorBidi"/>
          <w:bCs/>
          <w:sz w:val="22"/>
          <w:szCs w:val="22"/>
        </w:rPr>
        <w:t xml:space="preserve"> act. </w:t>
      </w:r>
      <w:r w:rsidRPr="00214C1F">
        <w:rPr>
          <w:rFonts w:asciiTheme="majorBidi" w:hAnsiTheme="majorBidi" w:cstheme="majorBidi"/>
          <w:bCs/>
          <w:i/>
          <w:iCs/>
          <w:sz w:val="22"/>
          <w:szCs w:val="22"/>
        </w:rPr>
        <w:t>Journal of Applied Gerontology</w:t>
      </w:r>
    </w:p>
    <w:p w14:paraId="7A314CD2" w14:textId="77777777" w:rsidR="00423093" w:rsidRPr="00214C1F" w:rsidRDefault="00423093">
      <w:pPr>
        <w:rPr>
          <w:rFonts w:asciiTheme="majorBidi" w:hAnsiTheme="majorBidi" w:cstheme="majorBidi"/>
          <w:b/>
          <w:sz w:val="22"/>
          <w:szCs w:val="22"/>
          <w:rtl/>
        </w:rPr>
      </w:pPr>
    </w:p>
    <w:p w14:paraId="5FB878B5" w14:textId="75DAA1BE" w:rsidR="004C787E" w:rsidRPr="00214C1F" w:rsidRDefault="004C787E" w:rsidP="003E108F">
      <w:pPr>
        <w:shd w:val="clear" w:color="auto" w:fill="FFFFFF"/>
        <w:rPr>
          <w:rFonts w:asciiTheme="majorBidi" w:hAnsiTheme="majorBidi" w:cstheme="majorBidi"/>
          <w:bCs/>
          <w:color w:val="auto"/>
          <w:sz w:val="22"/>
          <w:szCs w:val="22"/>
        </w:rPr>
      </w:pPr>
      <w:r w:rsidRPr="00214C1F">
        <w:rPr>
          <w:rFonts w:asciiTheme="majorBidi" w:hAnsiTheme="majorBidi" w:cstheme="majorBidi"/>
          <w:bCs/>
          <w:color w:val="auto"/>
          <w:sz w:val="22"/>
          <w:szCs w:val="22"/>
        </w:rPr>
        <w:t>262</w:t>
      </w:r>
      <w:r w:rsidRPr="00214C1F">
        <w:rPr>
          <w:rFonts w:asciiTheme="majorBidi" w:hAnsiTheme="majorBidi" w:cstheme="majorBidi"/>
          <w:b/>
          <w:color w:val="auto"/>
          <w:sz w:val="22"/>
          <w:szCs w:val="22"/>
        </w:rPr>
        <w:t xml:space="preserve">. </w:t>
      </w:r>
      <w:proofErr w:type="spellStart"/>
      <w:r w:rsidRPr="00214C1F">
        <w:rPr>
          <w:rFonts w:asciiTheme="majorBidi" w:hAnsiTheme="majorBidi" w:cstheme="majorBidi"/>
          <w:bCs/>
          <w:color w:val="auto"/>
          <w:sz w:val="22"/>
          <w:szCs w:val="22"/>
        </w:rPr>
        <w:t>Aloni</w:t>
      </w:r>
      <w:proofErr w:type="spellEnd"/>
      <w:r w:rsidRPr="00214C1F">
        <w:rPr>
          <w:rFonts w:asciiTheme="majorBidi" w:hAnsiTheme="majorBidi" w:cstheme="majorBidi"/>
          <w:bCs/>
          <w:color w:val="auto"/>
          <w:sz w:val="22"/>
          <w:szCs w:val="22"/>
        </w:rPr>
        <w:t>. O.* &amp;</w:t>
      </w:r>
      <w:r w:rsidR="00DF6A94" w:rsidRPr="00214C1F">
        <w:rPr>
          <w:rFonts w:asciiTheme="majorBidi" w:hAnsiTheme="majorBidi" w:cstheme="majorBidi"/>
          <w:bCs/>
          <w:color w:val="auto"/>
          <w:sz w:val="22"/>
          <w:szCs w:val="22"/>
        </w:rPr>
        <w:t xml:space="preserve"> </w:t>
      </w:r>
      <w:r w:rsidRPr="00214C1F">
        <w:rPr>
          <w:rFonts w:asciiTheme="majorBidi" w:hAnsiTheme="majorBidi" w:cstheme="majorBidi"/>
          <w:b/>
          <w:color w:val="auto"/>
          <w:sz w:val="22"/>
          <w:szCs w:val="22"/>
        </w:rPr>
        <w:t>Ayalon. L</w:t>
      </w:r>
      <w:r w:rsidRPr="00214C1F">
        <w:rPr>
          <w:rFonts w:asciiTheme="majorBidi" w:hAnsiTheme="majorBidi" w:cstheme="majorBidi"/>
          <w:bCs/>
          <w:color w:val="auto"/>
          <w:sz w:val="22"/>
          <w:szCs w:val="22"/>
        </w:rPr>
        <w:t xml:space="preserve">. (2022). </w:t>
      </w:r>
      <w:r w:rsidRPr="00214C1F">
        <w:rPr>
          <w:rFonts w:asciiTheme="majorBidi" w:hAnsiTheme="majorBidi" w:cstheme="majorBidi"/>
          <w:color w:val="222222"/>
          <w:sz w:val="22"/>
          <w:szCs w:val="22"/>
          <w:shd w:val="clear" w:color="auto" w:fill="FFFFFF"/>
        </w:rPr>
        <w:t xml:space="preserve">The Missing Link: The Absence of Older Adults from the Socio-Legal Discourse on Climate Change. </w:t>
      </w:r>
      <w:r w:rsidRPr="00214C1F">
        <w:rPr>
          <w:rFonts w:asciiTheme="majorBidi" w:hAnsiTheme="majorBidi" w:cstheme="majorBidi"/>
          <w:i/>
          <w:iCs/>
          <w:color w:val="222222"/>
          <w:sz w:val="22"/>
          <w:szCs w:val="22"/>
          <w:shd w:val="clear" w:color="auto" w:fill="FFFFFF"/>
        </w:rPr>
        <w:t>New York University Environmental Law Journal</w:t>
      </w:r>
    </w:p>
    <w:p w14:paraId="36E5B609" w14:textId="77777777" w:rsidR="004C787E" w:rsidRPr="00214C1F" w:rsidRDefault="004C787E" w:rsidP="003E108F">
      <w:pPr>
        <w:shd w:val="clear" w:color="auto" w:fill="FFFFFF"/>
        <w:rPr>
          <w:rFonts w:asciiTheme="majorBidi" w:hAnsiTheme="majorBidi" w:cstheme="majorBidi"/>
          <w:b/>
          <w:color w:val="FF0000"/>
          <w:sz w:val="22"/>
          <w:szCs w:val="22"/>
        </w:rPr>
      </w:pPr>
    </w:p>
    <w:p w14:paraId="2BC8EC50" w14:textId="74996995" w:rsidR="003E108F" w:rsidRPr="00214C1F" w:rsidRDefault="003E108F" w:rsidP="003E108F">
      <w:pPr>
        <w:shd w:val="clear" w:color="auto" w:fill="FFFFFF"/>
        <w:rPr>
          <w:rFonts w:asciiTheme="majorBidi" w:hAnsiTheme="majorBidi" w:cstheme="majorBidi"/>
          <w:color w:val="auto"/>
          <w:sz w:val="22"/>
          <w:szCs w:val="22"/>
        </w:rPr>
      </w:pPr>
      <w:r w:rsidRPr="00214C1F">
        <w:rPr>
          <w:rFonts w:asciiTheme="majorBidi" w:hAnsiTheme="majorBidi" w:cstheme="majorBidi"/>
          <w:bCs/>
          <w:color w:val="auto"/>
          <w:sz w:val="22"/>
          <w:szCs w:val="22"/>
        </w:rPr>
        <w:t>261</w:t>
      </w:r>
      <w:r w:rsidRPr="00214C1F">
        <w:rPr>
          <w:rFonts w:asciiTheme="majorBidi" w:hAnsiTheme="majorBidi" w:cstheme="majorBidi"/>
          <w:b/>
          <w:color w:val="auto"/>
          <w:sz w:val="22"/>
          <w:szCs w:val="22"/>
        </w:rPr>
        <w:t xml:space="preserve">. </w:t>
      </w:r>
      <w:r w:rsidR="00D52489" w:rsidRPr="00214C1F">
        <w:rPr>
          <w:rFonts w:asciiTheme="majorBidi" w:hAnsiTheme="majorBidi" w:cstheme="majorBidi"/>
          <w:color w:val="auto"/>
          <w:sz w:val="22"/>
          <w:szCs w:val="22"/>
          <w:shd w:val="clear" w:color="auto" w:fill="FFFFFF"/>
        </w:rPr>
        <w:t xml:space="preserve">de </w:t>
      </w:r>
      <w:proofErr w:type="spellStart"/>
      <w:r w:rsidR="00D52489" w:rsidRPr="00214C1F">
        <w:rPr>
          <w:rFonts w:asciiTheme="majorBidi" w:hAnsiTheme="majorBidi" w:cstheme="majorBidi"/>
          <w:color w:val="auto"/>
          <w:sz w:val="22"/>
          <w:szCs w:val="22"/>
          <w:shd w:val="clear" w:color="auto" w:fill="FFFFFF"/>
        </w:rPr>
        <w:t>Mendonça</w:t>
      </w:r>
      <w:proofErr w:type="spellEnd"/>
      <w:r w:rsidR="00D52489" w:rsidRPr="00214C1F">
        <w:rPr>
          <w:rFonts w:asciiTheme="majorBidi" w:hAnsiTheme="majorBidi" w:cstheme="majorBidi"/>
          <w:color w:val="auto"/>
          <w:sz w:val="22"/>
          <w:szCs w:val="22"/>
          <w:shd w:val="clear" w:color="auto" w:fill="FFFFFF"/>
        </w:rPr>
        <w:t xml:space="preserve"> Lima, C. A., Banerjee, D., </w:t>
      </w:r>
      <w:r w:rsidR="00D52489" w:rsidRPr="00214C1F">
        <w:rPr>
          <w:rFonts w:asciiTheme="majorBidi" w:hAnsiTheme="majorBidi" w:cstheme="majorBidi"/>
          <w:b/>
          <w:bCs/>
          <w:color w:val="auto"/>
          <w:sz w:val="22"/>
          <w:szCs w:val="22"/>
          <w:shd w:val="clear" w:color="auto" w:fill="FFFFFF"/>
        </w:rPr>
        <w:t>Ayalon, L.,</w:t>
      </w:r>
      <w:r w:rsidR="00D52489" w:rsidRPr="00214C1F">
        <w:rPr>
          <w:rFonts w:asciiTheme="majorBidi" w:hAnsiTheme="majorBidi" w:cstheme="majorBidi"/>
          <w:color w:val="auto"/>
          <w:sz w:val="22"/>
          <w:szCs w:val="22"/>
          <w:shd w:val="clear" w:color="auto" w:fill="FFFFFF"/>
        </w:rPr>
        <w:t xml:space="preserve"> Prasad, R., Rothenberg, K. G., &amp; </w:t>
      </w:r>
      <w:proofErr w:type="spellStart"/>
      <w:r w:rsidR="00D52489" w:rsidRPr="00214C1F">
        <w:rPr>
          <w:rFonts w:asciiTheme="majorBidi" w:hAnsiTheme="majorBidi" w:cstheme="majorBidi"/>
          <w:color w:val="auto"/>
          <w:sz w:val="22"/>
          <w:szCs w:val="22"/>
          <w:shd w:val="clear" w:color="auto" w:fill="FFFFFF"/>
        </w:rPr>
        <w:t>Rabheru</w:t>
      </w:r>
      <w:proofErr w:type="spellEnd"/>
      <w:r w:rsidR="00D52489" w:rsidRPr="00214C1F">
        <w:rPr>
          <w:rFonts w:asciiTheme="majorBidi" w:hAnsiTheme="majorBidi" w:cstheme="majorBidi"/>
          <w:color w:val="auto"/>
          <w:sz w:val="22"/>
          <w:szCs w:val="22"/>
          <w:shd w:val="clear" w:color="auto" w:fill="FFFFFF"/>
        </w:rPr>
        <w:t>, K. (2022).</w:t>
      </w:r>
      <w:r w:rsidR="00D52489" w:rsidRPr="00214C1F">
        <w:rPr>
          <w:rFonts w:asciiTheme="majorBidi" w:hAnsiTheme="majorBidi" w:cstheme="majorBidi"/>
          <w:color w:val="auto"/>
          <w:sz w:val="22"/>
          <w:szCs w:val="22"/>
        </w:rPr>
        <w:t xml:space="preserve"> </w:t>
      </w:r>
      <w:r w:rsidRPr="00214C1F">
        <w:rPr>
          <w:rFonts w:asciiTheme="majorBidi" w:hAnsiTheme="majorBidi" w:cstheme="majorBidi"/>
          <w:color w:val="auto"/>
          <w:sz w:val="22"/>
          <w:szCs w:val="22"/>
        </w:rPr>
        <w:t xml:space="preserve">IPA and WPA-SOAP position statement on deprivation of liberty of older persons with mental health conditions. International Psychogeriatrics, </w:t>
      </w:r>
    </w:p>
    <w:p w14:paraId="49F34CCD" w14:textId="15D62ACB" w:rsidR="006246F5" w:rsidRPr="00214C1F" w:rsidRDefault="006246F5">
      <w:pPr>
        <w:rPr>
          <w:rFonts w:asciiTheme="majorBidi" w:hAnsiTheme="majorBidi" w:cstheme="majorBidi"/>
          <w:b/>
          <w:sz w:val="22"/>
          <w:szCs w:val="22"/>
        </w:rPr>
      </w:pPr>
    </w:p>
    <w:p w14:paraId="38340BC2" w14:textId="692B2157" w:rsidR="006246F5" w:rsidRPr="00214C1F" w:rsidRDefault="006246F5" w:rsidP="006246F5">
      <w:pPr>
        <w:rPr>
          <w:rFonts w:asciiTheme="majorBidi" w:hAnsiTheme="majorBidi" w:cstheme="majorBidi"/>
          <w:sz w:val="22"/>
          <w:szCs w:val="22"/>
        </w:rPr>
      </w:pPr>
      <w:r w:rsidRPr="00214C1F">
        <w:rPr>
          <w:rFonts w:asciiTheme="majorBidi" w:hAnsiTheme="majorBidi" w:cstheme="majorBidi"/>
          <w:bCs/>
          <w:sz w:val="22"/>
          <w:szCs w:val="22"/>
        </w:rPr>
        <w:t xml:space="preserve">260.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&amp; Roy. S. (2022). </w:t>
      </w:r>
      <w:r w:rsidRPr="00214C1F">
        <w:rPr>
          <w:rFonts w:asciiTheme="majorBidi" w:hAnsiTheme="majorBidi" w:cstheme="majorBidi"/>
          <w:sz w:val="22"/>
          <w:szCs w:val="22"/>
        </w:rPr>
        <w:t>A viewpoint on combatting ageism in the Western Pacific region. The Lancet Regional Health-Western Pacific</w:t>
      </w:r>
    </w:p>
    <w:p w14:paraId="36AAFD25" w14:textId="77777777" w:rsidR="006246F5" w:rsidRPr="00214C1F" w:rsidRDefault="006246F5" w:rsidP="006246F5">
      <w:pPr>
        <w:rPr>
          <w:rFonts w:asciiTheme="majorBidi" w:hAnsiTheme="majorBidi" w:cstheme="majorBidi"/>
          <w:sz w:val="22"/>
          <w:szCs w:val="22"/>
        </w:rPr>
      </w:pPr>
    </w:p>
    <w:p w14:paraId="5C3B1747" w14:textId="1D712381" w:rsidR="00526EE0" w:rsidRPr="00214C1F" w:rsidRDefault="00526EE0" w:rsidP="00526EE0">
      <w:pPr>
        <w:rPr>
          <w:rFonts w:asciiTheme="majorBidi" w:hAnsiTheme="majorBidi" w:cstheme="majorBidi"/>
          <w:bCs/>
          <w:sz w:val="22"/>
          <w:szCs w:val="22"/>
        </w:rPr>
      </w:pPr>
      <w:r w:rsidRPr="00214C1F">
        <w:rPr>
          <w:rFonts w:asciiTheme="majorBidi" w:hAnsiTheme="majorBidi" w:cstheme="majorBidi"/>
          <w:b/>
          <w:sz w:val="22"/>
          <w:szCs w:val="22"/>
          <w:rtl/>
        </w:rPr>
        <w:t>2</w:t>
      </w:r>
      <w:r w:rsidRPr="00214C1F">
        <w:rPr>
          <w:rFonts w:asciiTheme="majorBidi" w:hAnsiTheme="majorBidi" w:cstheme="majorBidi"/>
          <w:bCs/>
          <w:sz w:val="22"/>
          <w:szCs w:val="22"/>
        </w:rPr>
        <w:t xml:space="preserve">59.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Dayan. E., &amp; Freedman. S. (2022). </w:t>
      </w:r>
      <w:r w:rsidRPr="00214C1F">
        <w:rPr>
          <w:rFonts w:asciiTheme="majorBidi" w:hAnsiTheme="majorBidi" w:cstheme="majorBidi"/>
          <w:color w:val="222222"/>
          <w:sz w:val="22"/>
          <w:szCs w:val="22"/>
          <w:shd w:val="clear" w:color="auto" w:fill="FFFFFF"/>
        </w:rPr>
        <w:t xml:space="preserve">Combatting ageism through virtual embodiment? Using explicit and implicit measures. </w:t>
      </w:r>
      <w:r w:rsidRPr="00214C1F">
        <w:rPr>
          <w:rFonts w:asciiTheme="majorBidi" w:hAnsiTheme="majorBidi" w:cstheme="majorBidi"/>
          <w:i/>
          <w:iCs/>
          <w:color w:val="222222"/>
          <w:sz w:val="22"/>
          <w:szCs w:val="22"/>
          <w:shd w:val="clear" w:color="auto" w:fill="FFFFFF"/>
        </w:rPr>
        <w:t>International Psychogeriatrics</w:t>
      </w:r>
    </w:p>
    <w:p w14:paraId="61F8F39B" w14:textId="77777777" w:rsidR="00526EE0" w:rsidRPr="00214C1F" w:rsidRDefault="00526EE0" w:rsidP="00526EE0">
      <w:pPr>
        <w:rPr>
          <w:rFonts w:asciiTheme="majorBidi" w:hAnsiTheme="majorBidi" w:cstheme="majorBidi"/>
          <w:b/>
          <w:sz w:val="22"/>
          <w:szCs w:val="22"/>
          <w:rtl/>
        </w:rPr>
      </w:pPr>
    </w:p>
    <w:p w14:paraId="26A661F8" w14:textId="6B4A97B7" w:rsidR="00526EE0" w:rsidRPr="00214C1F" w:rsidRDefault="00526EE0" w:rsidP="00526EE0">
      <w:pPr>
        <w:rPr>
          <w:rFonts w:asciiTheme="majorBidi" w:hAnsiTheme="majorBidi" w:cstheme="majorBidi"/>
          <w:bCs/>
          <w:i/>
          <w:iCs/>
          <w:sz w:val="22"/>
          <w:szCs w:val="22"/>
        </w:rPr>
      </w:pPr>
      <w:r w:rsidRPr="00214C1F">
        <w:rPr>
          <w:rFonts w:asciiTheme="majorBidi" w:hAnsiTheme="majorBidi" w:cstheme="majorBidi"/>
          <w:bCs/>
          <w:sz w:val="22"/>
          <w:szCs w:val="22"/>
        </w:rPr>
        <w:t xml:space="preserve">258. Roy. </w:t>
      </w:r>
      <w:proofErr w:type="gramStart"/>
      <w:r w:rsidRPr="00214C1F">
        <w:rPr>
          <w:rFonts w:asciiTheme="majorBidi" w:hAnsiTheme="majorBidi" w:cstheme="majorBidi"/>
          <w:bCs/>
          <w:sz w:val="22"/>
          <w:szCs w:val="22"/>
        </w:rPr>
        <w:t>S.,*</w:t>
      </w:r>
      <w:proofErr w:type="gramEnd"/>
      <w:r w:rsidRPr="00214C1F">
        <w:rPr>
          <w:rFonts w:asciiTheme="majorBidi" w:hAnsiTheme="majorBidi" w:cstheme="majorBidi"/>
          <w:bCs/>
          <w:sz w:val="22"/>
          <w:szCs w:val="22"/>
        </w:rPr>
        <w:t xml:space="preserve">&amp;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(2022). </w:t>
      </w:r>
      <w:r w:rsidRPr="00214C1F">
        <w:rPr>
          <w:rFonts w:asciiTheme="majorBidi" w:hAnsiTheme="majorBidi" w:cstheme="majorBidi"/>
          <w:bCs/>
          <w:color w:val="222222"/>
          <w:sz w:val="22"/>
          <w:szCs w:val="22"/>
          <w:shd w:val="clear" w:color="auto" w:fill="FFFFFF"/>
        </w:rPr>
        <w:t xml:space="preserve">Ever the father: Caring masculinities among older men in two Bollywood films. </w:t>
      </w:r>
      <w:r w:rsidRPr="00214C1F">
        <w:rPr>
          <w:rFonts w:asciiTheme="majorBidi" w:hAnsiTheme="majorBidi" w:cstheme="majorBidi"/>
          <w:bCs/>
          <w:i/>
          <w:iCs/>
          <w:color w:val="222222"/>
          <w:sz w:val="22"/>
          <w:szCs w:val="22"/>
          <w:shd w:val="clear" w:color="auto" w:fill="FFFFFF"/>
        </w:rPr>
        <w:t>The Gerontologist</w:t>
      </w:r>
    </w:p>
    <w:p w14:paraId="0790E202" w14:textId="77777777" w:rsidR="00526EE0" w:rsidRPr="00214C1F" w:rsidRDefault="00526EE0">
      <w:pPr>
        <w:rPr>
          <w:rFonts w:asciiTheme="majorBidi" w:hAnsiTheme="majorBidi" w:cstheme="majorBidi"/>
          <w:b/>
          <w:sz w:val="22"/>
          <w:szCs w:val="22"/>
        </w:rPr>
      </w:pPr>
    </w:p>
    <w:p w14:paraId="679235E1" w14:textId="727B5CB7" w:rsidR="00A93DC9" w:rsidRPr="00214C1F" w:rsidRDefault="00A46DCF" w:rsidP="00A93DC9">
      <w:pPr>
        <w:shd w:val="clear" w:color="auto" w:fill="FFFFFF"/>
        <w:rPr>
          <w:rFonts w:asciiTheme="majorBidi" w:hAnsiTheme="majorBidi" w:cstheme="majorBidi"/>
          <w:bCs/>
          <w:sz w:val="22"/>
          <w:szCs w:val="22"/>
        </w:rPr>
      </w:pPr>
      <w:r w:rsidRPr="00214C1F">
        <w:rPr>
          <w:rFonts w:asciiTheme="majorBidi" w:hAnsiTheme="majorBidi" w:cstheme="majorBidi"/>
          <w:bCs/>
          <w:sz w:val="22"/>
          <w:szCs w:val="22"/>
        </w:rPr>
        <w:t>257</w:t>
      </w:r>
      <w:r w:rsidR="00A93DC9" w:rsidRPr="00214C1F">
        <w:rPr>
          <w:rFonts w:asciiTheme="majorBidi" w:hAnsiTheme="majorBidi" w:cstheme="majorBidi"/>
          <w:bCs/>
          <w:sz w:val="22"/>
          <w:szCs w:val="22"/>
        </w:rPr>
        <w:t xml:space="preserve">. Okun. S*., &amp; </w:t>
      </w:r>
      <w:r w:rsidR="00A93DC9" w:rsidRPr="00214C1F">
        <w:rPr>
          <w:rFonts w:asciiTheme="majorBidi" w:hAnsiTheme="majorBidi" w:cstheme="majorBidi"/>
          <w:b/>
          <w:sz w:val="22"/>
          <w:szCs w:val="22"/>
        </w:rPr>
        <w:t>Ayalon. L</w:t>
      </w:r>
      <w:r w:rsidR="00A93DC9" w:rsidRPr="00214C1F">
        <w:rPr>
          <w:rFonts w:asciiTheme="majorBidi" w:hAnsiTheme="majorBidi" w:cstheme="majorBidi"/>
          <w:bCs/>
          <w:sz w:val="22"/>
          <w:szCs w:val="22"/>
        </w:rPr>
        <w:t>. (2022). The Paradox of Subjective Age: Age(</w:t>
      </w:r>
      <w:proofErr w:type="spellStart"/>
      <w:r w:rsidR="00A93DC9" w:rsidRPr="00214C1F">
        <w:rPr>
          <w:rFonts w:asciiTheme="majorBidi" w:hAnsiTheme="majorBidi" w:cstheme="majorBidi"/>
          <w:bCs/>
          <w:sz w:val="22"/>
          <w:szCs w:val="22"/>
        </w:rPr>
        <w:t>ing</w:t>
      </w:r>
      <w:proofErr w:type="spellEnd"/>
      <w:r w:rsidR="00A93DC9" w:rsidRPr="00214C1F">
        <w:rPr>
          <w:rFonts w:asciiTheme="majorBidi" w:hAnsiTheme="majorBidi" w:cstheme="majorBidi"/>
          <w:bCs/>
          <w:sz w:val="22"/>
          <w:szCs w:val="22"/>
        </w:rPr>
        <w:t xml:space="preserve">) in the Self-Presentation of Older Adults. </w:t>
      </w:r>
      <w:r w:rsidR="00A93DC9" w:rsidRPr="00214C1F">
        <w:rPr>
          <w:rFonts w:asciiTheme="majorBidi" w:hAnsiTheme="majorBidi" w:cstheme="majorBidi"/>
          <w:bCs/>
          <w:i/>
          <w:iCs/>
          <w:sz w:val="22"/>
          <w:szCs w:val="22"/>
        </w:rPr>
        <w:t>International Psychogeriatrics</w:t>
      </w:r>
    </w:p>
    <w:p w14:paraId="1B1B1A7E" w14:textId="6F29EE73" w:rsidR="00A93DC9" w:rsidRPr="00214C1F" w:rsidRDefault="00A93DC9">
      <w:pPr>
        <w:rPr>
          <w:rFonts w:asciiTheme="majorBidi" w:hAnsiTheme="majorBidi" w:cstheme="majorBidi"/>
          <w:bCs/>
          <w:sz w:val="22"/>
          <w:szCs w:val="22"/>
        </w:rPr>
      </w:pPr>
    </w:p>
    <w:p w14:paraId="3B4A0604" w14:textId="10A8BA4A" w:rsidR="002F1FCE" w:rsidRPr="00214C1F" w:rsidRDefault="002F1FCE">
      <w:pPr>
        <w:rPr>
          <w:rFonts w:asciiTheme="majorBidi" w:hAnsiTheme="majorBidi" w:cstheme="majorBidi"/>
          <w:bCs/>
          <w:sz w:val="22"/>
          <w:szCs w:val="22"/>
        </w:rPr>
      </w:pPr>
      <w:r w:rsidRPr="00214C1F">
        <w:rPr>
          <w:rFonts w:asciiTheme="majorBidi" w:hAnsiTheme="majorBidi" w:cstheme="majorBidi"/>
          <w:bCs/>
          <w:sz w:val="22"/>
          <w:szCs w:val="22"/>
        </w:rPr>
        <w:t>25</w:t>
      </w:r>
      <w:r w:rsidR="00A46DCF" w:rsidRPr="00214C1F">
        <w:rPr>
          <w:rFonts w:asciiTheme="majorBidi" w:hAnsiTheme="majorBidi" w:cstheme="majorBidi"/>
          <w:bCs/>
          <w:sz w:val="22"/>
          <w:szCs w:val="22"/>
        </w:rPr>
        <w:t>6</w:t>
      </w:r>
      <w:r w:rsidRPr="00214C1F">
        <w:rPr>
          <w:rFonts w:asciiTheme="majorBidi" w:hAnsiTheme="majorBidi" w:cstheme="majorBidi"/>
          <w:bCs/>
          <w:sz w:val="22"/>
          <w:szCs w:val="22"/>
        </w:rPr>
        <w:t xml:space="preserve">. </w:t>
      </w:r>
      <w:r w:rsidR="00A46DCF" w:rsidRPr="00214C1F">
        <w:rPr>
          <w:rFonts w:asciiTheme="majorBidi" w:hAnsiTheme="majorBidi" w:cstheme="majorBidi"/>
          <w:color w:val="222222"/>
          <w:sz w:val="22"/>
          <w:szCs w:val="22"/>
          <w:shd w:val="clear" w:color="auto" w:fill="FFFFFF"/>
        </w:rPr>
        <w:t xml:space="preserve">Levinson, M.*, </w:t>
      </w:r>
      <w:r w:rsidR="00A46DCF" w:rsidRPr="00214C1F">
        <w:rPr>
          <w:rFonts w:asciiTheme="majorBidi" w:hAnsiTheme="majorBidi" w:cstheme="majorBidi"/>
          <w:b/>
          <w:bCs/>
          <w:color w:val="222222"/>
          <w:sz w:val="22"/>
          <w:szCs w:val="22"/>
          <w:shd w:val="clear" w:color="auto" w:fill="FFFFFF"/>
        </w:rPr>
        <w:t>Ayalon, L.</w:t>
      </w:r>
      <w:r w:rsidR="00A46DCF" w:rsidRPr="00214C1F">
        <w:rPr>
          <w:rFonts w:asciiTheme="majorBidi" w:hAnsiTheme="majorBidi" w:cstheme="majorBidi"/>
          <w:color w:val="222222"/>
          <w:sz w:val="22"/>
          <w:szCs w:val="22"/>
          <w:shd w:val="clear" w:color="auto" w:fill="FFFFFF"/>
        </w:rPr>
        <w:t xml:space="preserve">, &amp; </w:t>
      </w:r>
      <w:proofErr w:type="spellStart"/>
      <w:r w:rsidR="00A46DCF" w:rsidRPr="00214C1F">
        <w:rPr>
          <w:rFonts w:asciiTheme="majorBidi" w:hAnsiTheme="majorBidi" w:cstheme="majorBidi"/>
          <w:color w:val="222222"/>
          <w:sz w:val="22"/>
          <w:szCs w:val="22"/>
          <w:shd w:val="clear" w:color="auto" w:fill="FFFFFF"/>
        </w:rPr>
        <w:t>Benjamini</w:t>
      </w:r>
      <w:proofErr w:type="spellEnd"/>
      <w:r w:rsidR="00A46DCF" w:rsidRPr="00214C1F">
        <w:rPr>
          <w:rFonts w:asciiTheme="majorBidi" w:hAnsiTheme="majorBidi" w:cstheme="majorBidi"/>
          <w:color w:val="222222"/>
          <w:sz w:val="22"/>
          <w:szCs w:val="22"/>
          <w:shd w:val="clear" w:color="auto" w:fill="FFFFFF"/>
        </w:rPr>
        <w:t>, Y. (2022). Gender homophily and gender distribution in social networks: The case of older adults in long term care settings. </w:t>
      </w:r>
      <w:r w:rsidR="00A46DCF" w:rsidRPr="00214C1F">
        <w:rPr>
          <w:rFonts w:asciiTheme="majorBidi" w:hAnsiTheme="majorBidi" w:cstheme="majorBidi"/>
          <w:i/>
          <w:iCs/>
          <w:color w:val="222222"/>
          <w:sz w:val="22"/>
          <w:szCs w:val="22"/>
          <w:shd w:val="clear" w:color="auto" w:fill="FFFFFF"/>
        </w:rPr>
        <w:t>Social Networks</w:t>
      </w:r>
      <w:r w:rsidR="00A46DCF" w:rsidRPr="00214C1F">
        <w:rPr>
          <w:rFonts w:asciiTheme="majorBidi" w:hAnsiTheme="majorBidi" w:cstheme="majorBidi"/>
          <w:color w:val="222222"/>
          <w:sz w:val="22"/>
          <w:szCs w:val="22"/>
          <w:shd w:val="clear" w:color="auto" w:fill="FFFFFF"/>
        </w:rPr>
        <w:t>, </w:t>
      </w:r>
      <w:r w:rsidR="00A46DCF" w:rsidRPr="00214C1F">
        <w:rPr>
          <w:rFonts w:asciiTheme="majorBidi" w:hAnsiTheme="majorBidi" w:cstheme="majorBidi"/>
          <w:i/>
          <w:iCs/>
          <w:color w:val="222222"/>
          <w:sz w:val="22"/>
          <w:szCs w:val="22"/>
          <w:shd w:val="clear" w:color="auto" w:fill="FFFFFF"/>
        </w:rPr>
        <w:t>71</w:t>
      </w:r>
      <w:r w:rsidR="00A46DCF" w:rsidRPr="00214C1F">
        <w:rPr>
          <w:rFonts w:asciiTheme="majorBidi" w:hAnsiTheme="majorBidi" w:cstheme="majorBidi"/>
          <w:color w:val="222222"/>
          <w:sz w:val="22"/>
          <w:szCs w:val="22"/>
          <w:shd w:val="clear" w:color="auto" w:fill="FFFFFF"/>
        </w:rPr>
        <w:t>, 70-79.</w:t>
      </w:r>
    </w:p>
    <w:p w14:paraId="129E0BD9" w14:textId="54393EF3" w:rsidR="00D1106F" w:rsidRPr="00214C1F" w:rsidRDefault="00D1106F">
      <w:pPr>
        <w:rPr>
          <w:rFonts w:asciiTheme="majorBidi" w:hAnsiTheme="majorBidi" w:cstheme="majorBidi"/>
          <w:bCs/>
          <w:sz w:val="22"/>
          <w:szCs w:val="22"/>
        </w:rPr>
      </w:pPr>
    </w:p>
    <w:p w14:paraId="177D0B48" w14:textId="68A09A69" w:rsidR="00446125" w:rsidRPr="00214C1F" w:rsidRDefault="00446125" w:rsidP="00446125">
      <w:pPr>
        <w:rPr>
          <w:rFonts w:asciiTheme="majorBidi" w:hAnsiTheme="majorBidi" w:cstheme="majorBidi"/>
          <w:sz w:val="22"/>
          <w:szCs w:val="22"/>
        </w:rPr>
      </w:pPr>
      <w:r w:rsidRPr="00214C1F">
        <w:rPr>
          <w:rFonts w:asciiTheme="majorBidi" w:hAnsiTheme="majorBidi" w:cstheme="majorBidi"/>
          <w:sz w:val="22"/>
          <w:szCs w:val="22"/>
        </w:rPr>
        <w:t>25</w:t>
      </w:r>
      <w:r w:rsidR="00A46DCF" w:rsidRPr="00214C1F">
        <w:rPr>
          <w:rFonts w:asciiTheme="majorBidi" w:hAnsiTheme="majorBidi" w:cstheme="majorBidi"/>
          <w:sz w:val="22"/>
          <w:szCs w:val="22"/>
        </w:rPr>
        <w:t>5</w:t>
      </w:r>
      <w:r w:rsidRPr="00214C1F">
        <w:rPr>
          <w:rFonts w:asciiTheme="majorBidi" w:hAnsiTheme="majorBidi" w:cstheme="majorBidi"/>
          <w:sz w:val="22"/>
          <w:szCs w:val="22"/>
        </w:rPr>
        <w:t xml:space="preserve">. </w:t>
      </w:r>
      <w:proofErr w:type="spellStart"/>
      <w:r w:rsidRPr="00214C1F">
        <w:rPr>
          <w:rFonts w:asciiTheme="majorBidi" w:hAnsiTheme="majorBidi" w:cstheme="majorBidi"/>
          <w:bCs/>
          <w:sz w:val="22"/>
          <w:szCs w:val="22"/>
        </w:rPr>
        <w:t>Gweirtz</w:t>
      </w:r>
      <w:proofErr w:type="spellEnd"/>
      <w:r w:rsidRPr="00214C1F">
        <w:rPr>
          <w:rFonts w:asciiTheme="majorBidi" w:hAnsiTheme="majorBidi" w:cstheme="majorBidi"/>
          <w:bCs/>
          <w:sz w:val="22"/>
          <w:szCs w:val="22"/>
        </w:rPr>
        <w:t xml:space="preserve">-Meydan. A., </w:t>
      </w:r>
      <w:proofErr w:type="spellStart"/>
      <w:r w:rsidRPr="00214C1F">
        <w:rPr>
          <w:rFonts w:asciiTheme="majorBidi" w:hAnsiTheme="majorBidi" w:cstheme="majorBidi"/>
          <w:bCs/>
          <w:sz w:val="22"/>
          <w:szCs w:val="22"/>
        </w:rPr>
        <w:t>Opuda</w:t>
      </w:r>
      <w:proofErr w:type="spellEnd"/>
      <w:r w:rsidRPr="00214C1F">
        <w:rPr>
          <w:rFonts w:asciiTheme="majorBidi" w:hAnsiTheme="majorBidi" w:cstheme="majorBidi"/>
          <w:bCs/>
          <w:sz w:val="22"/>
          <w:szCs w:val="22"/>
        </w:rPr>
        <w:t xml:space="preserve">., E. &amp; </w:t>
      </w:r>
      <w:r w:rsidRPr="00214C1F">
        <w:rPr>
          <w:rFonts w:asciiTheme="majorBidi" w:hAnsiTheme="majorBidi" w:cstheme="majorBidi"/>
          <w:b/>
          <w:sz w:val="22"/>
          <w:szCs w:val="22"/>
        </w:rPr>
        <w:t xml:space="preserve">Ayalon. L. </w:t>
      </w:r>
      <w:r w:rsidRPr="00214C1F">
        <w:rPr>
          <w:rFonts w:asciiTheme="majorBidi" w:hAnsiTheme="majorBidi" w:cstheme="majorBidi"/>
          <w:bCs/>
          <w:sz w:val="22"/>
          <w:szCs w:val="22"/>
        </w:rPr>
        <w:t xml:space="preserve">(2022). </w:t>
      </w:r>
      <w:r w:rsidRPr="00214C1F">
        <w:rPr>
          <w:rFonts w:asciiTheme="majorBidi" w:hAnsiTheme="majorBidi" w:cstheme="majorBidi"/>
          <w:color w:val="222222"/>
          <w:sz w:val="22"/>
          <w:szCs w:val="22"/>
          <w:shd w:val="clear" w:color="auto" w:fill="FFFFFF"/>
        </w:rPr>
        <w:t xml:space="preserve">Sex and love among older adults in the digital world: A scoping review. </w:t>
      </w:r>
      <w:r w:rsidRPr="00214C1F">
        <w:rPr>
          <w:rFonts w:asciiTheme="majorBidi" w:hAnsiTheme="majorBidi" w:cstheme="majorBidi"/>
          <w:i/>
          <w:iCs/>
          <w:color w:val="222222"/>
          <w:sz w:val="22"/>
          <w:szCs w:val="22"/>
          <w:shd w:val="clear" w:color="auto" w:fill="FFFFFF"/>
        </w:rPr>
        <w:t>The Gerontologist.</w:t>
      </w:r>
    </w:p>
    <w:p w14:paraId="6A8A565A" w14:textId="77777777" w:rsidR="00446125" w:rsidRPr="00214C1F" w:rsidRDefault="00446125" w:rsidP="007C2492">
      <w:pPr>
        <w:rPr>
          <w:rFonts w:asciiTheme="majorBidi" w:hAnsiTheme="majorBidi" w:cstheme="majorBidi"/>
          <w:sz w:val="22"/>
          <w:szCs w:val="22"/>
        </w:rPr>
      </w:pPr>
    </w:p>
    <w:p w14:paraId="30C27E34" w14:textId="521CFD7E" w:rsidR="007C2492" w:rsidRPr="00214C1F" w:rsidRDefault="0066325E" w:rsidP="007C2492">
      <w:pPr>
        <w:rPr>
          <w:rFonts w:asciiTheme="majorBidi" w:hAnsiTheme="majorBidi" w:cstheme="majorBidi"/>
          <w:sz w:val="22"/>
          <w:szCs w:val="22"/>
        </w:rPr>
      </w:pPr>
      <w:r w:rsidRPr="00214C1F">
        <w:rPr>
          <w:rFonts w:asciiTheme="majorBidi" w:hAnsiTheme="majorBidi" w:cstheme="majorBidi"/>
          <w:sz w:val="22"/>
          <w:szCs w:val="22"/>
        </w:rPr>
        <w:t>25</w:t>
      </w:r>
      <w:r w:rsidR="00A46DCF" w:rsidRPr="00214C1F">
        <w:rPr>
          <w:rFonts w:asciiTheme="majorBidi" w:hAnsiTheme="majorBidi" w:cstheme="majorBidi"/>
          <w:sz w:val="22"/>
          <w:szCs w:val="22"/>
        </w:rPr>
        <w:t>4</w:t>
      </w:r>
      <w:r w:rsidRPr="00214C1F">
        <w:rPr>
          <w:rFonts w:asciiTheme="majorBidi" w:hAnsiTheme="majorBidi" w:cstheme="majorBidi"/>
          <w:sz w:val="22"/>
          <w:szCs w:val="22"/>
        </w:rPr>
        <w:t xml:space="preserve">. de </w:t>
      </w:r>
      <w:proofErr w:type="spellStart"/>
      <w:r w:rsidRPr="00214C1F">
        <w:rPr>
          <w:rFonts w:asciiTheme="majorBidi" w:hAnsiTheme="majorBidi" w:cstheme="majorBidi"/>
          <w:sz w:val="22"/>
          <w:szCs w:val="22"/>
        </w:rPr>
        <w:t>Mendonça</w:t>
      </w:r>
      <w:proofErr w:type="spellEnd"/>
      <w:r w:rsidRPr="00214C1F">
        <w:rPr>
          <w:rFonts w:asciiTheme="majorBidi" w:hAnsiTheme="majorBidi" w:cstheme="majorBidi"/>
          <w:sz w:val="22"/>
          <w:szCs w:val="22"/>
        </w:rPr>
        <w:t xml:space="preserve"> Lima, C.A., Banerjee. D., </w:t>
      </w:r>
      <w:r w:rsidRPr="00214C1F">
        <w:rPr>
          <w:rFonts w:asciiTheme="majorBidi" w:hAnsiTheme="majorBidi" w:cstheme="majorBidi"/>
          <w:b/>
          <w:bCs/>
          <w:sz w:val="22"/>
          <w:szCs w:val="22"/>
        </w:rPr>
        <w:t>Ay</w:t>
      </w:r>
      <w:r w:rsidR="007C2492" w:rsidRPr="00214C1F">
        <w:rPr>
          <w:rFonts w:asciiTheme="majorBidi" w:hAnsiTheme="majorBidi" w:cstheme="majorBidi"/>
          <w:b/>
          <w:bCs/>
          <w:sz w:val="22"/>
          <w:szCs w:val="22"/>
        </w:rPr>
        <w:t>a</w:t>
      </w:r>
      <w:r w:rsidRPr="00214C1F">
        <w:rPr>
          <w:rFonts w:asciiTheme="majorBidi" w:hAnsiTheme="majorBidi" w:cstheme="majorBidi"/>
          <w:b/>
          <w:bCs/>
          <w:sz w:val="22"/>
          <w:szCs w:val="22"/>
        </w:rPr>
        <w:t>lon, L.,</w:t>
      </w:r>
      <w:r w:rsidRPr="00214C1F">
        <w:rPr>
          <w:rFonts w:asciiTheme="majorBidi" w:hAnsiTheme="majorBidi" w:cstheme="majorBidi"/>
          <w:sz w:val="22"/>
          <w:szCs w:val="22"/>
        </w:rPr>
        <w:t xml:space="preserve"> Prasad, R., Rothenberg, K.G., &amp; </w:t>
      </w:r>
      <w:proofErr w:type="spellStart"/>
      <w:r w:rsidRPr="00214C1F">
        <w:rPr>
          <w:rFonts w:asciiTheme="majorBidi" w:hAnsiTheme="majorBidi" w:cstheme="majorBidi"/>
          <w:sz w:val="22"/>
          <w:szCs w:val="22"/>
        </w:rPr>
        <w:t>Rabheru</w:t>
      </w:r>
      <w:proofErr w:type="spellEnd"/>
      <w:r w:rsidRPr="00214C1F">
        <w:rPr>
          <w:rFonts w:asciiTheme="majorBidi" w:hAnsiTheme="majorBidi" w:cstheme="majorBidi"/>
          <w:sz w:val="22"/>
          <w:szCs w:val="22"/>
        </w:rPr>
        <w:t>.</w:t>
      </w:r>
      <w:r w:rsidR="007C2492" w:rsidRPr="00214C1F">
        <w:rPr>
          <w:rFonts w:asciiTheme="majorBidi" w:hAnsiTheme="majorBidi" w:cstheme="majorBidi"/>
          <w:sz w:val="22"/>
          <w:szCs w:val="22"/>
        </w:rPr>
        <w:t xml:space="preserve"> </w:t>
      </w:r>
      <w:r w:rsidRPr="00214C1F">
        <w:rPr>
          <w:rFonts w:asciiTheme="majorBidi" w:hAnsiTheme="majorBidi" w:cstheme="majorBidi"/>
          <w:sz w:val="22"/>
          <w:szCs w:val="22"/>
        </w:rPr>
        <w:t xml:space="preserve">K. (2022). </w:t>
      </w:r>
      <w:r w:rsidR="007C2492" w:rsidRPr="00214C1F">
        <w:rPr>
          <w:rFonts w:asciiTheme="majorBidi" w:hAnsiTheme="majorBidi" w:cstheme="majorBidi"/>
          <w:sz w:val="22"/>
          <w:szCs w:val="22"/>
        </w:rPr>
        <w:t xml:space="preserve">IPA and WPA-SOAP position statement on deprivation of liberty of </w:t>
      </w:r>
    </w:p>
    <w:p w14:paraId="30705753" w14:textId="37E5493D" w:rsidR="007C2492" w:rsidRPr="00214C1F" w:rsidRDefault="007C2492" w:rsidP="007C2492">
      <w:pPr>
        <w:rPr>
          <w:rFonts w:asciiTheme="majorBidi" w:hAnsiTheme="majorBidi" w:cstheme="majorBidi"/>
          <w:sz w:val="22"/>
          <w:szCs w:val="22"/>
        </w:rPr>
      </w:pPr>
      <w:r w:rsidRPr="00214C1F">
        <w:rPr>
          <w:rFonts w:asciiTheme="majorBidi" w:hAnsiTheme="majorBidi" w:cstheme="majorBidi"/>
          <w:sz w:val="22"/>
          <w:szCs w:val="22"/>
        </w:rPr>
        <w:t xml:space="preserve">older persons with mental health conditions. </w:t>
      </w:r>
      <w:r w:rsidRPr="00214C1F">
        <w:rPr>
          <w:rFonts w:asciiTheme="majorBidi" w:hAnsiTheme="majorBidi" w:cstheme="majorBidi"/>
          <w:i/>
          <w:iCs/>
          <w:sz w:val="22"/>
          <w:szCs w:val="22"/>
        </w:rPr>
        <w:t>International Psychogeriatrics</w:t>
      </w:r>
    </w:p>
    <w:p w14:paraId="43351639" w14:textId="60D2DB19" w:rsidR="0066325E" w:rsidRPr="00214C1F" w:rsidRDefault="0066325E" w:rsidP="007C2492">
      <w:pPr>
        <w:rPr>
          <w:rFonts w:asciiTheme="majorBidi" w:hAnsiTheme="majorBidi" w:cstheme="majorBidi"/>
          <w:sz w:val="22"/>
          <w:szCs w:val="22"/>
        </w:rPr>
      </w:pPr>
    </w:p>
    <w:p w14:paraId="3330D62E" w14:textId="5020D3E0" w:rsidR="00D1106F" w:rsidRPr="00214C1F" w:rsidRDefault="00D1106F">
      <w:pPr>
        <w:rPr>
          <w:rFonts w:asciiTheme="majorBidi" w:hAnsiTheme="majorBidi" w:cstheme="majorBidi"/>
          <w:b/>
          <w:sz w:val="22"/>
          <w:szCs w:val="22"/>
        </w:rPr>
      </w:pPr>
      <w:r w:rsidRPr="00214C1F">
        <w:rPr>
          <w:rFonts w:asciiTheme="majorBidi" w:hAnsiTheme="majorBidi" w:cstheme="majorBidi"/>
          <w:bCs/>
          <w:sz w:val="22"/>
          <w:szCs w:val="22"/>
        </w:rPr>
        <w:t>25</w:t>
      </w:r>
      <w:r w:rsidR="00A46DCF" w:rsidRPr="00214C1F">
        <w:rPr>
          <w:rFonts w:asciiTheme="majorBidi" w:hAnsiTheme="majorBidi" w:cstheme="majorBidi"/>
          <w:bCs/>
          <w:sz w:val="22"/>
          <w:szCs w:val="22"/>
        </w:rPr>
        <w:t>3</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proofErr w:type="spellStart"/>
      <w:r w:rsidRPr="00214C1F">
        <w:rPr>
          <w:rFonts w:asciiTheme="majorBidi" w:hAnsiTheme="majorBidi" w:cstheme="majorBidi"/>
          <w:bCs/>
          <w:sz w:val="22"/>
          <w:szCs w:val="22"/>
        </w:rPr>
        <w:t>Kottl</w:t>
      </w:r>
      <w:proofErr w:type="spellEnd"/>
      <w:r w:rsidRPr="00214C1F">
        <w:rPr>
          <w:rFonts w:asciiTheme="majorBidi" w:hAnsiTheme="majorBidi" w:cstheme="majorBidi"/>
          <w:bCs/>
          <w:sz w:val="22"/>
          <w:szCs w:val="22"/>
        </w:rPr>
        <w:t xml:space="preserve">., </w:t>
      </w:r>
      <w:proofErr w:type="gramStart"/>
      <w:r w:rsidRPr="00214C1F">
        <w:rPr>
          <w:rFonts w:asciiTheme="majorBidi" w:hAnsiTheme="majorBidi" w:cstheme="majorBidi"/>
          <w:bCs/>
          <w:sz w:val="22"/>
          <w:szCs w:val="22"/>
        </w:rPr>
        <w:t>H.,</w:t>
      </w:r>
      <w:r w:rsidR="00691E2D" w:rsidRPr="00214C1F">
        <w:rPr>
          <w:rFonts w:asciiTheme="majorBidi" w:hAnsiTheme="majorBidi" w:cstheme="majorBidi"/>
          <w:bCs/>
          <w:sz w:val="22"/>
          <w:szCs w:val="22"/>
        </w:rPr>
        <w:t>*</w:t>
      </w:r>
      <w:proofErr w:type="gram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Tazfer</w:t>
      </w:r>
      <w:proofErr w:type="spellEnd"/>
      <w:r w:rsidRPr="00214C1F">
        <w:rPr>
          <w:rFonts w:asciiTheme="majorBidi" w:hAnsiTheme="majorBidi" w:cstheme="majorBidi"/>
          <w:bCs/>
          <w:sz w:val="22"/>
          <w:szCs w:val="22"/>
        </w:rPr>
        <w:t xml:space="preserve">., A., </w:t>
      </w:r>
      <w:r w:rsidR="00691E2D" w:rsidRPr="00214C1F">
        <w:rPr>
          <w:rFonts w:asciiTheme="majorBidi" w:hAnsiTheme="majorBidi" w:cstheme="majorBidi"/>
          <w:bCs/>
          <w:sz w:val="22"/>
          <w:szCs w:val="22"/>
        </w:rPr>
        <w:t xml:space="preserve">&amp; </w:t>
      </w:r>
      <w:r w:rsidRPr="00214C1F">
        <w:rPr>
          <w:rFonts w:asciiTheme="majorBidi" w:hAnsiTheme="majorBidi" w:cstheme="majorBidi"/>
          <w:b/>
          <w:sz w:val="22"/>
          <w:szCs w:val="22"/>
        </w:rPr>
        <w:t xml:space="preserve">Ayalon. L. </w:t>
      </w:r>
      <w:r w:rsidRPr="00214C1F">
        <w:rPr>
          <w:rFonts w:asciiTheme="majorBidi" w:hAnsiTheme="majorBidi" w:cstheme="majorBidi"/>
          <w:bCs/>
          <w:sz w:val="22"/>
          <w:szCs w:val="22"/>
        </w:rPr>
        <w:t>(2022).</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COVID-19 und </w:t>
      </w:r>
      <w:proofErr w:type="spellStart"/>
      <w:r w:rsidRPr="00214C1F">
        <w:rPr>
          <w:rFonts w:asciiTheme="majorBidi" w:hAnsiTheme="majorBidi" w:cstheme="majorBidi"/>
          <w:sz w:val="22"/>
          <w:szCs w:val="22"/>
        </w:rPr>
        <w:t>Techniknutzung</w:t>
      </w:r>
      <w:proofErr w:type="spellEnd"/>
      <w:r w:rsidRPr="00214C1F">
        <w:rPr>
          <w:rFonts w:asciiTheme="majorBidi" w:hAnsiTheme="majorBidi" w:cstheme="majorBidi"/>
          <w:sz w:val="22"/>
          <w:szCs w:val="22"/>
        </w:rPr>
        <w:t>: Alter(n)</w:t>
      </w:r>
      <w:proofErr w:type="spellStart"/>
      <w:r w:rsidRPr="00214C1F">
        <w:rPr>
          <w:rFonts w:asciiTheme="majorBidi" w:hAnsiTheme="majorBidi" w:cstheme="majorBidi"/>
          <w:sz w:val="22"/>
          <w:szCs w:val="22"/>
        </w:rPr>
        <w:t>sdiskurse</w:t>
      </w:r>
      <w:proofErr w:type="spellEnd"/>
      <w:r w:rsidRPr="00214C1F">
        <w:rPr>
          <w:rFonts w:asciiTheme="majorBidi" w:hAnsiTheme="majorBidi" w:cstheme="majorBidi"/>
          <w:sz w:val="22"/>
          <w:szCs w:val="22"/>
        </w:rPr>
        <w:t xml:space="preserve"> in </w:t>
      </w:r>
      <w:proofErr w:type="spellStart"/>
      <w:r w:rsidRPr="00214C1F">
        <w:rPr>
          <w:rFonts w:asciiTheme="majorBidi" w:hAnsiTheme="majorBidi" w:cstheme="majorBidi"/>
          <w:sz w:val="22"/>
          <w:szCs w:val="22"/>
        </w:rPr>
        <w:t>deutschen</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Medien</w:t>
      </w:r>
      <w:proofErr w:type="spellEnd"/>
      <w:r w:rsidR="00691E2D" w:rsidRPr="00214C1F">
        <w:rPr>
          <w:rFonts w:asciiTheme="majorBidi" w:hAnsiTheme="majorBidi" w:cstheme="majorBidi"/>
          <w:sz w:val="22"/>
          <w:szCs w:val="22"/>
        </w:rPr>
        <w:t xml:space="preserve">. Cultural Gerontology- Perspectives on Aging, Karl Landsteiner Private University. </w:t>
      </w:r>
      <w:r w:rsidR="00E000F3" w:rsidRPr="00214C1F">
        <w:rPr>
          <w:rFonts w:asciiTheme="majorBidi" w:hAnsiTheme="majorBidi" w:cstheme="majorBidi"/>
          <w:sz w:val="22"/>
          <w:szCs w:val="22"/>
        </w:rPr>
        <w:t xml:space="preserve">Austria. </w:t>
      </w:r>
    </w:p>
    <w:p w14:paraId="39D82E6B" w14:textId="713425F4" w:rsidR="009725F9" w:rsidRPr="00214C1F" w:rsidRDefault="009725F9">
      <w:pPr>
        <w:rPr>
          <w:rFonts w:asciiTheme="majorBidi" w:hAnsiTheme="majorBidi" w:cstheme="majorBidi"/>
          <w:bCs/>
          <w:sz w:val="22"/>
          <w:szCs w:val="22"/>
          <w:rtl/>
        </w:rPr>
      </w:pPr>
    </w:p>
    <w:p w14:paraId="78A0F879" w14:textId="6A162890" w:rsidR="00022890" w:rsidRPr="00214C1F" w:rsidRDefault="00022890">
      <w:pPr>
        <w:rPr>
          <w:rFonts w:asciiTheme="majorBidi" w:hAnsiTheme="majorBidi" w:cstheme="majorBidi"/>
          <w:b/>
          <w:i/>
          <w:iCs/>
          <w:sz w:val="22"/>
          <w:szCs w:val="22"/>
        </w:rPr>
      </w:pPr>
      <w:r w:rsidRPr="00214C1F">
        <w:rPr>
          <w:rFonts w:asciiTheme="majorBidi" w:hAnsiTheme="majorBidi" w:cstheme="majorBidi"/>
          <w:bCs/>
          <w:sz w:val="22"/>
          <w:szCs w:val="22"/>
        </w:rPr>
        <w:t>25</w:t>
      </w:r>
      <w:r w:rsidR="00A46DCF" w:rsidRPr="00214C1F">
        <w:rPr>
          <w:rFonts w:asciiTheme="majorBidi" w:hAnsiTheme="majorBidi" w:cstheme="majorBidi"/>
          <w:bCs/>
          <w:sz w:val="22"/>
          <w:szCs w:val="22"/>
        </w:rPr>
        <w:t>2</w:t>
      </w:r>
      <w:r w:rsidRPr="00214C1F">
        <w:rPr>
          <w:rFonts w:asciiTheme="majorBidi" w:hAnsiTheme="majorBidi" w:cstheme="majorBidi"/>
          <w:bCs/>
          <w:sz w:val="22"/>
          <w:szCs w:val="22"/>
        </w:rPr>
        <w:t xml:space="preserve">. </w:t>
      </w:r>
      <w:r w:rsidR="00D10B0A" w:rsidRPr="00214C1F">
        <w:rPr>
          <w:rFonts w:asciiTheme="majorBidi" w:hAnsiTheme="majorBidi" w:cstheme="majorBidi"/>
          <w:color w:val="222222"/>
          <w:sz w:val="22"/>
          <w:szCs w:val="22"/>
          <w:shd w:val="clear" w:color="auto" w:fill="FFFFFF"/>
        </w:rPr>
        <w:t xml:space="preserve">Gewirtz-Meydan, A.*, &amp; </w:t>
      </w:r>
      <w:r w:rsidR="00D10B0A" w:rsidRPr="00214C1F">
        <w:rPr>
          <w:rFonts w:asciiTheme="majorBidi" w:hAnsiTheme="majorBidi" w:cstheme="majorBidi"/>
          <w:b/>
          <w:bCs/>
          <w:color w:val="222222"/>
          <w:sz w:val="22"/>
          <w:szCs w:val="22"/>
          <w:shd w:val="clear" w:color="auto" w:fill="FFFFFF"/>
        </w:rPr>
        <w:t>Ayalon, L.</w:t>
      </w:r>
      <w:r w:rsidR="00D10B0A" w:rsidRPr="00214C1F">
        <w:rPr>
          <w:rFonts w:asciiTheme="majorBidi" w:hAnsiTheme="majorBidi" w:cstheme="majorBidi"/>
          <w:color w:val="222222"/>
          <w:sz w:val="22"/>
          <w:szCs w:val="22"/>
          <w:shd w:val="clear" w:color="auto" w:fill="FFFFFF"/>
        </w:rPr>
        <w:t xml:space="preserve"> (2022). Reasons people refrain from sex in later life. </w:t>
      </w:r>
      <w:r w:rsidR="00D10B0A" w:rsidRPr="00214C1F">
        <w:rPr>
          <w:rFonts w:asciiTheme="majorBidi" w:hAnsiTheme="majorBidi" w:cstheme="majorBidi"/>
          <w:i/>
          <w:iCs/>
          <w:color w:val="222222"/>
          <w:sz w:val="22"/>
          <w:szCs w:val="22"/>
          <w:shd w:val="clear" w:color="auto" w:fill="FFFFFF"/>
        </w:rPr>
        <w:t>Journal of Sex &amp; Marital Therapy</w:t>
      </w:r>
      <w:r w:rsidR="00D10B0A" w:rsidRPr="00214C1F">
        <w:rPr>
          <w:rFonts w:asciiTheme="majorBidi" w:hAnsiTheme="majorBidi" w:cstheme="majorBidi"/>
          <w:color w:val="222222"/>
          <w:sz w:val="22"/>
          <w:szCs w:val="22"/>
          <w:shd w:val="clear" w:color="auto" w:fill="FFFFFF"/>
        </w:rPr>
        <w:t>, 1-19.</w:t>
      </w:r>
    </w:p>
    <w:p w14:paraId="2A6782F4" w14:textId="77777777" w:rsidR="00022890" w:rsidRPr="00214C1F" w:rsidRDefault="00022890">
      <w:pPr>
        <w:rPr>
          <w:rFonts w:asciiTheme="majorBidi" w:hAnsiTheme="majorBidi" w:cstheme="majorBidi"/>
          <w:b/>
          <w:i/>
          <w:iCs/>
          <w:sz w:val="22"/>
          <w:szCs w:val="22"/>
        </w:rPr>
      </w:pPr>
    </w:p>
    <w:p w14:paraId="2920592A" w14:textId="148508EF" w:rsidR="00F67A6F" w:rsidRPr="00214C1F" w:rsidRDefault="00B1527E">
      <w:pPr>
        <w:rPr>
          <w:rFonts w:asciiTheme="majorBidi" w:hAnsiTheme="majorBidi" w:cstheme="majorBidi"/>
          <w:bCs/>
          <w:sz w:val="22"/>
          <w:szCs w:val="22"/>
        </w:rPr>
      </w:pPr>
      <w:r w:rsidRPr="00214C1F">
        <w:rPr>
          <w:rFonts w:asciiTheme="majorBidi" w:hAnsiTheme="majorBidi" w:cstheme="majorBidi"/>
          <w:bCs/>
          <w:sz w:val="22"/>
          <w:szCs w:val="22"/>
        </w:rPr>
        <w:t>25</w:t>
      </w:r>
      <w:r w:rsidR="00A46DCF" w:rsidRPr="00214C1F">
        <w:rPr>
          <w:rFonts w:asciiTheme="majorBidi" w:hAnsiTheme="majorBidi" w:cstheme="majorBidi"/>
          <w:bCs/>
          <w:sz w:val="22"/>
          <w:szCs w:val="22"/>
        </w:rPr>
        <w:t>1</w:t>
      </w:r>
      <w:r w:rsidRPr="00214C1F">
        <w:rPr>
          <w:rFonts w:asciiTheme="majorBidi" w:hAnsiTheme="majorBidi" w:cstheme="majorBidi"/>
          <w:bCs/>
          <w:sz w:val="22"/>
          <w:szCs w:val="22"/>
        </w:rPr>
        <w:t xml:space="preserve">. </w:t>
      </w:r>
      <w:r w:rsidR="006944DB" w:rsidRPr="00214C1F">
        <w:rPr>
          <w:rFonts w:asciiTheme="majorBidi" w:hAnsiTheme="majorBidi" w:cstheme="majorBidi"/>
          <w:color w:val="222222"/>
          <w:sz w:val="22"/>
          <w:szCs w:val="22"/>
          <w:shd w:val="clear" w:color="auto" w:fill="FFFFFF"/>
        </w:rPr>
        <w:t xml:space="preserve">Okun, S.*, &amp; </w:t>
      </w:r>
      <w:r w:rsidR="006944DB" w:rsidRPr="00214C1F">
        <w:rPr>
          <w:rFonts w:asciiTheme="majorBidi" w:hAnsiTheme="majorBidi" w:cstheme="majorBidi"/>
          <w:b/>
          <w:bCs/>
          <w:color w:val="222222"/>
          <w:sz w:val="22"/>
          <w:szCs w:val="22"/>
          <w:shd w:val="clear" w:color="auto" w:fill="FFFFFF"/>
        </w:rPr>
        <w:t>Ayalon, L.</w:t>
      </w:r>
      <w:r w:rsidR="006944DB" w:rsidRPr="00214C1F">
        <w:rPr>
          <w:rFonts w:asciiTheme="majorBidi" w:hAnsiTheme="majorBidi" w:cstheme="majorBidi"/>
          <w:color w:val="222222"/>
          <w:sz w:val="22"/>
          <w:szCs w:val="22"/>
          <w:shd w:val="clear" w:color="auto" w:fill="FFFFFF"/>
        </w:rPr>
        <w:t xml:space="preserve"> (2022). Ageism: the importance of the linguistic concept for the construction of the experience. </w:t>
      </w:r>
      <w:r w:rsidR="006944DB" w:rsidRPr="00214C1F">
        <w:rPr>
          <w:rFonts w:asciiTheme="majorBidi" w:hAnsiTheme="majorBidi" w:cstheme="majorBidi"/>
          <w:i/>
          <w:iCs/>
          <w:color w:val="222222"/>
          <w:sz w:val="22"/>
          <w:szCs w:val="22"/>
          <w:shd w:val="clear" w:color="auto" w:fill="FFFFFF"/>
        </w:rPr>
        <w:t>Ageing &amp; Society</w:t>
      </w:r>
      <w:r w:rsidR="006944DB" w:rsidRPr="00214C1F">
        <w:rPr>
          <w:rFonts w:asciiTheme="majorBidi" w:hAnsiTheme="majorBidi" w:cstheme="majorBidi"/>
          <w:color w:val="222222"/>
          <w:sz w:val="22"/>
          <w:szCs w:val="22"/>
          <w:shd w:val="clear" w:color="auto" w:fill="FFFFFF"/>
        </w:rPr>
        <w:t>, 1-15.</w:t>
      </w:r>
    </w:p>
    <w:p w14:paraId="5B33878A" w14:textId="77777777" w:rsidR="00F67A6F" w:rsidRPr="00214C1F" w:rsidRDefault="00F67A6F">
      <w:pPr>
        <w:rPr>
          <w:rFonts w:asciiTheme="majorBidi" w:hAnsiTheme="majorBidi" w:cstheme="majorBidi"/>
          <w:bCs/>
          <w:sz w:val="22"/>
          <w:szCs w:val="22"/>
          <w:rtl/>
        </w:rPr>
      </w:pPr>
    </w:p>
    <w:p w14:paraId="54DCA225" w14:textId="7C7D42B1" w:rsidR="00D41AD2" w:rsidRPr="00214C1F" w:rsidRDefault="00D41AD2">
      <w:pPr>
        <w:rPr>
          <w:rFonts w:asciiTheme="majorBidi" w:hAnsiTheme="majorBidi" w:cstheme="majorBidi"/>
          <w:bCs/>
          <w:sz w:val="22"/>
          <w:szCs w:val="22"/>
        </w:rPr>
      </w:pPr>
      <w:r w:rsidRPr="00214C1F">
        <w:rPr>
          <w:rFonts w:asciiTheme="majorBidi" w:hAnsiTheme="majorBidi" w:cstheme="majorBidi"/>
          <w:bCs/>
          <w:sz w:val="22"/>
          <w:szCs w:val="22"/>
        </w:rPr>
        <w:t>25</w:t>
      </w:r>
      <w:r w:rsidR="00A46DCF" w:rsidRPr="00214C1F">
        <w:rPr>
          <w:rFonts w:asciiTheme="majorBidi" w:hAnsiTheme="majorBidi" w:cstheme="majorBidi"/>
          <w:bCs/>
          <w:sz w:val="22"/>
          <w:szCs w:val="22"/>
        </w:rPr>
        <w:t>0</w:t>
      </w:r>
      <w:r w:rsidRPr="00214C1F">
        <w:rPr>
          <w:rFonts w:asciiTheme="majorBidi" w:hAnsiTheme="majorBidi" w:cstheme="majorBidi"/>
          <w:bCs/>
          <w:sz w:val="22"/>
          <w:szCs w:val="22"/>
        </w:rPr>
        <w:t xml:space="preserve">. </w:t>
      </w:r>
      <w:proofErr w:type="spellStart"/>
      <w:r w:rsidR="006944DB" w:rsidRPr="00214C1F">
        <w:rPr>
          <w:rFonts w:asciiTheme="majorBidi" w:hAnsiTheme="majorBidi" w:cstheme="majorBidi"/>
          <w:color w:val="222222"/>
          <w:sz w:val="22"/>
          <w:szCs w:val="22"/>
          <w:shd w:val="clear" w:color="auto" w:fill="FFFFFF"/>
        </w:rPr>
        <w:t>Köttl</w:t>
      </w:r>
      <w:proofErr w:type="spellEnd"/>
      <w:r w:rsidR="006944DB" w:rsidRPr="00214C1F">
        <w:rPr>
          <w:rFonts w:asciiTheme="majorBidi" w:hAnsiTheme="majorBidi" w:cstheme="majorBidi"/>
          <w:color w:val="222222"/>
          <w:sz w:val="22"/>
          <w:szCs w:val="22"/>
          <w:shd w:val="clear" w:color="auto" w:fill="FFFFFF"/>
        </w:rPr>
        <w:t xml:space="preserve">, H.*, Allen, L. D.*, Mannheim, I.*, &amp; </w:t>
      </w:r>
      <w:r w:rsidR="006944DB" w:rsidRPr="00214C1F">
        <w:rPr>
          <w:rFonts w:asciiTheme="majorBidi" w:hAnsiTheme="majorBidi" w:cstheme="majorBidi"/>
          <w:b/>
          <w:bCs/>
          <w:color w:val="222222"/>
          <w:sz w:val="22"/>
          <w:szCs w:val="22"/>
          <w:shd w:val="clear" w:color="auto" w:fill="FFFFFF"/>
        </w:rPr>
        <w:t>Ayalon, L.</w:t>
      </w:r>
      <w:r w:rsidR="006944DB" w:rsidRPr="00214C1F">
        <w:rPr>
          <w:rFonts w:asciiTheme="majorBidi" w:hAnsiTheme="majorBidi" w:cstheme="majorBidi"/>
          <w:color w:val="222222"/>
          <w:sz w:val="22"/>
          <w:szCs w:val="22"/>
          <w:shd w:val="clear" w:color="auto" w:fill="FFFFFF"/>
        </w:rPr>
        <w:t xml:space="preserve"> (2022). Associations between everyday ICT usage and (self-) ageism: a systematic literature review. </w:t>
      </w:r>
      <w:r w:rsidR="006944DB" w:rsidRPr="00214C1F">
        <w:rPr>
          <w:rFonts w:asciiTheme="majorBidi" w:hAnsiTheme="majorBidi" w:cstheme="majorBidi"/>
          <w:i/>
          <w:iCs/>
          <w:color w:val="222222"/>
          <w:sz w:val="22"/>
          <w:szCs w:val="22"/>
          <w:shd w:val="clear" w:color="auto" w:fill="FFFFFF"/>
        </w:rPr>
        <w:t>The Gerontologist</w:t>
      </w:r>
      <w:r w:rsidR="006944DB" w:rsidRPr="00214C1F">
        <w:rPr>
          <w:rFonts w:asciiTheme="majorBidi" w:hAnsiTheme="majorBidi" w:cstheme="majorBidi"/>
          <w:color w:val="222222"/>
          <w:sz w:val="22"/>
          <w:szCs w:val="22"/>
          <w:shd w:val="clear" w:color="auto" w:fill="FFFFFF"/>
        </w:rPr>
        <w:t>.</w:t>
      </w:r>
    </w:p>
    <w:p w14:paraId="0E7CC020" w14:textId="77777777" w:rsidR="00D41AD2" w:rsidRPr="00214C1F" w:rsidRDefault="00D41AD2">
      <w:pPr>
        <w:rPr>
          <w:rFonts w:asciiTheme="majorBidi" w:hAnsiTheme="majorBidi" w:cstheme="majorBidi"/>
          <w:bCs/>
          <w:sz w:val="22"/>
          <w:szCs w:val="22"/>
        </w:rPr>
      </w:pPr>
    </w:p>
    <w:p w14:paraId="15DB84AB" w14:textId="224264E6" w:rsidR="009725F9" w:rsidRPr="00214C1F" w:rsidRDefault="009725F9">
      <w:pPr>
        <w:rPr>
          <w:rFonts w:asciiTheme="majorBidi" w:hAnsiTheme="majorBidi" w:cstheme="majorBidi"/>
          <w:i/>
          <w:iCs/>
          <w:color w:val="222222"/>
          <w:sz w:val="22"/>
          <w:szCs w:val="22"/>
          <w:shd w:val="clear" w:color="auto" w:fill="FFFFFF"/>
          <w:rtl/>
        </w:rPr>
      </w:pPr>
      <w:r w:rsidRPr="00214C1F">
        <w:rPr>
          <w:rFonts w:asciiTheme="majorBidi" w:hAnsiTheme="majorBidi" w:cstheme="majorBidi"/>
          <w:bCs/>
          <w:sz w:val="22"/>
          <w:szCs w:val="22"/>
        </w:rPr>
        <w:t>2</w:t>
      </w:r>
      <w:r w:rsidR="00A46DCF" w:rsidRPr="00214C1F">
        <w:rPr>
          <w:rFonts w:asciiTheme="majorBidi" w:hAnsiTheme="majorBidi" w:cstheme="majorBidi"/>
          <w:bCs/>
          <w:sz w:val="22"/>
          <w:szCs w:val="22"/>
        </w:rPr>
        <w:t>49</w:t>
      </w:r>
      <w:r w:rsidRPr="00214C1F">
        <w:rPr>
          <w:rFonts w:asciiTheme="majorBidi" w:hAnsiTheme="majorBidi" w:cstheme="majorBidi"/>
          <w:bCs/>
          <w:sz w:val="22"/>
          <w:szCs w:val="22"/>
        </w:rPr>
        <w:t xml:space="preserve">. </w:t>
      </w:r>
      <w:proofErr w:type="spellStart"/>
      <w:r w:rsidR="006944DB" w:rsidRPr="00214C1F">
        <w:rPr>
          <w:rFonts w:asciiTheme="majorBidi" w:hAnsiTheme="majorBidi" w:cstheme="majorBidi"/>
          <w:color w:val="222222"/>
          <w:sz w:val="22"/>
          <w:szCs w:val="22"/>
          <w:shd w:val="clear" w:color="auto" w:fill="FFFFFF"/>
        </w:rPr>
        <w:t>Peisah</w:t>
      </w:r>
      <w:proofErr w:type="spellEnd"/>
      <w:r w:rsidR="006944DB" w:rsidRPr="00214C1F">
        <w:rPr>
          <w:rFonts w:asciiTheme="majorBidi" w:hAnsiTheme="majorBidi" w:cstheme="majorBidi"/>
          <w:color w:val="222222"/>
          <w:sz w:val="22"/>
          <w:szCs w:val="22"/>
          <w:shd w:val="clear" w:color="auto" w:fill="FFFFFF"/>
        </w:rPr>
        <w:t xml:space="preserve">, C., de </w:t>
      </w:r>
      <w:proofErr w:type="spellStart"/>
      <w:r w:rsidR="006944DB" w:rsidRPr="00214C1F">
        <w:rPr>
          <w:rFonts w:asciiTheme="majorBidi" w:hAnsiTheme="majorBidi" w:cstheme="majorBidi"/>
          <w:color w:val="222222"/>
          <w:sz w:val="22"/>
          <w:szCs w:val="22"/>
          <w:shd w:val="clear" w:color="auto" w:fill="FFFFFF"/>
        </w:rPr>
        <w:t>Mendonça</w:t>
      </w:r>
      <w:proofErr w:type="spellEnd"/>
      <w:r w:rsidR="006944DB" w:rsidRPr="00214C1F">
        <w:rPr>
          <w:rFonts w:asciiTheme="majorBidi" w:hAnsiTheme="majorBidi" w:cstheme="majorBidi"/>
          <w:color w:val="222222"/>
          <w:sz w:val="22"/>
          <w:szCs w:val="22"/>
          <w:shd w:val="clear" w:color="auto" w:fill="FFFFFF"/>
        </w:rPr>
        <w:t xml:space="preserve"> Lima, C. A., </w:t>
      </w:r>
      <w:r w:rsidR="006944DB" w:rsidRPr="00214C1F">
        <w:rPr>
          <w:rFonts w:asciiTheme="majorBidi" w:hAnsiTheme="majorBidi" w:cstheme="majorBidi"/>
          <w:b/>
          <w:bCs/>
          <w:color w:val="222222"/>
          <w:sz w:val="22"/>
          <w:szCs w:val="22"/>
          <w:shd w:val="clear" w:color="auto" w:fill="FFFFFF"/>
        </w:rPr>
        <w:t>Ayalon, L.</w:t>
      </w:r>
      <w:r w:rsidR="006944DB" w:rsidRPr="00214C1F">
        <w:rPr>
          <w:rFonts w:asciiTheme="majorBidi" w:hAnsiTheme="majorBidi" w:cstheme="majorBidi"/>
          <w:color w:val="222222"/>
          <w:sz w:val="22"/>
          <w:szCs w:val="22"/>
          <w:shd w:val="clear" w:color="auto" w:fill="FFFFFF"/>
        </w:rPr>
        <w:t xml:space="preserve">, Banerjee, D., De Leo, D., Hwang, T. J., ... &amp; </w:t>
      </w:r>
      <w:proofErr w:type="spellStart"/>
      <w:r w:rsidR="006944DB" w:rsidRPr="00214C1F">
        <w:rPr>
          <w:rFonts w:asciiTheme="majorBidi" w:hAnsiTheme="majorBidi" w:cstheme="majorBidi"/>
          <w:color w:val="222222"/>
          <w:sz w:val="22"/>
          <w:szCs w:val="22"/>
          <w:shd w:val="clear" w:color="auto" w:fill="FFFFFF"/>
        </w:rPr>
        <w:t>Rabheru</w:t>
      </w:r>
      <w:proofErr w:type="spellEnd"/>
      <w:r w:rsidR="006944DB" w:rsidRPr="00214C1F">
        <w:rPr>
          <w:rFonts w:asciiTheme="majorBidi" w:hAnsiTheme="majorBidi" w:cstheme="majorBidi"/>
          <w:color w:val="222222"/>
          <w:sz w:val="22"/>
          <w:szCs w:val="22"/>
          <w:shd w:val="clear" w:color="auto" w:fill="FFFFFF"/>
        </w:rPr>
        <w:t>, K. (2022). An international consensus statement on the benefits of reframing aging and mental health conditions in a culturally inclusive and respectful manner. </w:t>
      </w:r>
      <w:r w:rsidR="006944DB" w:rsidRPr="00214C1F">
        <w:rPr>
          <w:rFonts w:asciiTheme="majorBidi" w:hAnsiTheme="majorBidi" w:cstheme="majorBidi"/>
          <w:i/>
          <w:iCs/>
          <w:color w:val="222222"/>
          <w:sz w:val="22"/>
          <w:szCs w:val="22"/>
          <w:shd w:val="clear" w:color="auto" w:fill="FFFFFF"/>
        </w:rPr>
        <w:t>International Psychogeriatrics</w:t>
      </w:r>
      <w:r w:rsidR="006944DB" w:rsidRPr="00214C1F">
        <w:rPr>
          <w:rFonts w:asciiTheme="majorBidi" w:hAnsiTheme="majorBidi" w:cstheme="majorBidi"/>
          <w:color w:val="222222"/>
          <w:sz w:val="22"/>
          <w:szCs w:val="22"/>
          <w:shd w:val="clear" w:color="auto" w:fill="FFFFFF"/>
        </w:rPr>
        <w:t>, 1-4.</w:t>
      </w:r>
    </w:p>
    <w:p w14:paraId="6EBF4C82" w14:textId="77777777" w:rsidR="009C05AF" w:rsidRPr="00214C1F" w:rsidRDefault="009C05AF">
      <w:pPr>
        <w:rPr>
          <w:rFonts w:asciiTheme="majorBidi" w:hAnsiTheme="majorBidi" w:cstheme="majorBidi"/>
          <w:color w:val="222222"/>
          <w:sz w:val="22"/>
          <w:szCs w:val="22"/>
          <w:shd w:val="clear" w:color="auto" w:fill="FFFFFF"/>
        </w:rPr>
      </w:pPr>
    </w:p>
    <w:p w14:paraId="239CC9FA" w14:textId="018167D7" w:rsidR="00BC2A7C" w:rsidRPr="00214C1F" w:rsidRDefault="00FB1C29">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24</w:t>
      </w:r>
      <w:r w:rsidR="00A46DCF" w:rsidRPr="00214C1F">
        <w:rPr>
          <w:rFonts w:asciiTheme="majorBidi" w:hAnsiTheme="majorBidi" w:cstheme="majorBidi"/>
          <w:color w:val="222222"/>
          <w:sz w:val="22"/>
          <w:szCs w:val="22"/>
          <w:shd w:val="clear" w:color="auto" w:fill="FFFFFF"/>
        </w:rPr>
        <w:t>8</w:t>
      </w:r>
      <w:r w:rsidRPr="00214C1F">
        <w:rPr>
          <w:rFonts w:asciiTheme="majorBidi" w:hAnsiTheme="majorBidi" w:cstheme="majorBidi"/>
          <w:color w:val="222222"/>
          <w:sz w:val="22"/>
          <w:szCs w:val="22"/>
          <w:shd w:val="clear" w:color="auto" w:fill="FFFFFF"/>
        </w:rPr>
        <w:t xml:space="preserve">. Gazit., T., Nissim., </w:t>
      </w:r>
      <w:r w:rsidR="000168AE" w:rsidRPr="00214C1F">
        <w:rPr>
          <w:rFonts w:asciiTheme="majorBidi" w:hAnsiTheme="majorBidi" w:cstheme="majorBidi"/>
          <w:color w:val="222222"/>
          <w:sz w:val="22"/>
          <w:szCs w:val="22"/>
          <w:shd w:val="clear" w:color="auto" w:fill="FFFFFF"/>
        </w:rPr>
        <w:t>S</w:t>
      </w:r>
      <w:r w:rsidRPr="00214C1F">
        <w:rPr>
          <w:rFonts w:asciiTheme="majorBidi" w:hAnsiTheme="majorBidi" w:cstheme="majorBidi"/>
          <w:color w:val="222222"/>
          <w:sz w:val="22"/>
          <w:szCs w:val="22"/>
          <w:shd w:val="clear" w:color="auto" w:fill="FFFFFF"/>
        </w:rPr>
        <w:t xml:space="preserve">., &amp;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xml:space="preserve">., (2022). Intergenerational family online community and older adults' overall wellbeing. </w:t>
      </w:r>
      <w:r w:rsidRPr="00214C1F">
        <w:rPr>
          <w:rFonts w:asciiTheme="majorBidi" w:hAnsiTheme="majorBidi" w:cstheme="majorBidi"/>
          <w:i/>
          <w:iCs/>
          <w:color w:val="222222"/>
          <w:sz w:val="22"/>
          <w:szCs w:val="22"/>
          <w:shd w:val="clear" w:color="auto" w:fill="FFFFFF"/>
        </w:rPr>
        <w:t>Emerald Publishing.</w:t>
      </w:r>
    </w:p>
    <w:p w14:paraId="7231873F" w14:textId="77777777" w:rsidR="00FB1C29" w:rsidRPr="00214C1F" w:rsidRDefault="00FB1C29">
      <w:pPr>
        <w:rPr>
          <w:rFonts w:asciiTheme="majorBidi" w:hAnsiTheme="majorBidi" w:cstheme="majorBidi"/>
          <w:color w:val="222222"/>
          <w:sz w:val="22"/>
          <w:szCs w:val="22"/>
          <w:shd w:val="clear" w:color="auto" w:fill="FFFFFF"/>
        </w:rPr>
      </w:pPr>
    </w:p>
    <w:p w14:paraId="1C2EC6BB" w14:textId="3726565A" w:rsidR="00BC2A7C" w:rsidRPr="00214C1F" w:rsidRDefault="00BC2A7C">
      <w:pPr>
        <w:rPr>
          <w:rFonts w:asciiTheme="majorBidi" w:hAnsiTheme="majorBidi" w:cstheme="majorBidi"/>
          <w:i/>
          <w:iCs/>
          <w:color w:val="222222"/>
          <w:sz w:val="22"/>
          <w:szCs w:val="22"/>
          <w:shd w:val="clear" w:color="auto" w:fill="FFFFFF"/>
        </w:rPr>
      </w:pPr>
      <w:r w:rsidRPr="00214C1F">
        <w:rPr>
          <w:rFonts w:asciiTheme="majorBidi" w:hAnsiTheme="majorBidi" w:cstheme="majorBidi"/>
          <w:color w:val="222222"/>
          <w:sz w:val="22"/>
          <w:szCs w:val="22"/>
          <w:shd w:val="clear" w:color="auto" w:fill="FFFFFF"/>
        </w:rPr>
        <w:lastRenderedPageBreak/>
        <w:t>24</w:t>
      </w:r>
      <w:r w:rsidR="00A46DCF" w:rsidRPr="00214C1F">
        <w:rPr>
          <w:rFonts w:asciiTheme="majorBidi" w:hAnsiTheme="majorBidi" w:cstheme="majorBidi"/>
          <w:color w:val="222222"/>
          <w:sz w:val="22"/>
          <w:szCs w:val="22"/>
          <w:shd w:val="clear" w:color="auto" w:fill="FFFFFF"/>
        </w:rPr>
        <w:t>7</w:t>
      </w:r>
      <w:r w:rsidRPr="00214C1F">
        <w:rPr>
          <w:rFonts w:asciiTheme="majorBidi" w:hAnsiTheme="majorBidi" w:cstheme="majorBidi"/>
          <w:color w:val="222222"/>
          <w:sz w:val="22"/>
          <w:szCs w:val="22"/>
          <w:shd w:val="clear" w:color="auto" w:fill="FFFFFF"/>
        </w:rPr>
        <w:t>.  </w:t>
      </w:r>
      <w:r w:rsidR="00B54243" w:rsidRPr="00214C1F">
        <w:rPr>
          <w:rFonts w:asciiTheme="majorBidi" w:hAnsiTheme="majorBidi" w:cstheme="majorBidi"/>
          <w:color w:val="222222"/>
          <w:sz w:val="22"/>
          <w:szCs w:val="22"/>
          <w:shd w:val="clear" w:color="auto" w:fill="FFFFFF"/>
        </w:rPr>
        <w:t xml:space="preserve">Gewirtz-Meydan, A., </w:t>
      </w:r>
      <w:proofErr w:type="spellStart"/>
      <w:r w:rsidR="00B54243" w:rsidRPr="00214C1F">
        <w:rPr>
          <w:rFonts w:asciiTheme="majorBidi" w:hAnsiTheme="majorBidi" w:cstheme="majorBidi"/>
          <w:color w:val="222222"/>
          <w:sz w:val="22"/>
          <w:szCs w:val="22"/>
          <w:shd w:val="clear" w:color="auto" w:fill="FFFFFF"/>
        </w:rPr>
        <w:t>Levkovich</w:t>
      </w:r>
      <w:proofErr w:type="spellEnd"/>
      <w:r w:rsidR="00B54243" w:rsidRPr="00214C1F">
        <w:rPr>
          <w:rFonts w:asciiTheme="majorBidi" w:hAnsiTheme="majorBidi" w:cstheme="majorBidi"/>
          <w:color w:val="222222"/>
          <w:sz w:val="22"/>
          <w:szCs w:val="22"/>
          <w:shd w:val="clear" w:color="auto" w:fill="FFFFFF"/>
        </w:rPr>
        <w:t xml:space="preserve">, I., Pinto, G., &amp; </w:t>
      </w:r>
      <w:r w:rsidR="00B54243" w:rsidRPr="00214C1F">
        <w:rPr>
          <w:rFonts w:asciiTheme="majorBidi" w:hAnsiTheme="majorBidi" w:cstheme="majorBidi"/>
          <w:b/>
          <w:bCs/>
          <w:color w:val="222222"/>
          <w:sz w:val="22"/>
          <w:szCs w:val="22"/>
          <w:shd w:val="clear" w:color="auto" w:fill="FFFFFF"/>
        </w:rPr>
        <w:t>Ayalon, L</w:t>
      </w:r>
      <w:r w:rsidR="00B54243" w:rsidRPr="00214C1F">
        <w:rPr>
          <w:rFonts w:asciiTheme="majorBidi" w:hAnsiTheme="majorBidi" w:cstheme="majorBidi"/>
          <w:color w:val="222222"/>
          <w:sz w:val="22"/>
          <w:szCs w:val="22"/>
          <w:shd w:val="clear" w:color="auto" w:fill="FFFFFF"/>
        </w:rPr>
        <w:t xml:space="preserve">., </w:t>
      </w:r>
      <w:r w:rsidRPr="00214C1F">
        <w:rPr>
          <w:rFonts w:asciiTheme="majorBidi" w:hAnsiTheme="majorBidi" w:cstheme="majorBidi"/>
          <w:color w:val="222222"/>
          <w:sz w:val="22"/>
          <w:szCs w:val="22"/>
          <w:shd w:val="clear" w:color="auto" w:fill="FFFFFF"/>
        </w:rPr>
        <w:t>(2022). Discomfort in discussing sexual issues:</w:t>
      </w:r>
      <w:r w:rsidR="00B54243" w:rsidRPr="00214C1F">
        <w:rPr>
          <w:rFonts w:asciiTheme="majorBidi" w:hAnsiTheme="majorBidi" w:cstheme="majorBidi"/>
          <w:color w:val="222222"/>
          <w:sz w:val="22"/>
          <w:szCs w:val="22"/>
          <w:shd w:val="clear" w:color="auto" w:fill="FFFFFF"/>
          <w:rtl/>
        </w:rPr>
        <w:t xml:space="preserve"> </w:t>
      </w:r>
      <w:r w:rsidRPr="00214C1F">
        <w:rPr>
          <w:rFonts w:asciiTheme="majorBidi" w:hAnsiTheme="majorBidi" w:cstheme="majorBidi"/>
          <w:color w:val="222222"/>
          <w:sz w:val="22"/>
          <w:szCs w:val="22"/>
          <w:shd w:val="clear" w:color="auto" w:fill="FFFFFF"/>
        </w:rPr>
        <w:t>Developing a new scale for staff at long-term care facilities for older Adults.</w:t>
      </w:r>
      <w:r w:rsidRPr="00214C1F">
        <w:rPr>
          <w:rFonts w:asciiTheme="majorBidi" w:hAnsiTheme="majorBidi" w:cstheme="majorBidi"/>
          <w:color w:val="222222"/>
          <w:sz w:val="22"/>
          <w:szCs w:val="22"/>
          <w:shd w:val="clear" w:color="auto" w:fill="FFFFFF"/>
          <w:rtl/>
        </w:rPr>
        <w:t xml:space="preserve"> </w:t>
      </w:r>
      <w:r w:rsidRPr="00214C1F">
        <w:rPr>
          <w:rFonts w:asciiTheme="majorBidi" w:hAnsiTheme="majorBidi" w:cstheme="majorBidi"/>
          <w:i/>
          <w:iCs/>
          <w:color w:val="222222"/>
          <w:sz w:val="22"/>
          <w:szCs w:val="22"/>
          <w:shd w:val="clear" w:color="auto" w:fill="FFFFFF"/>
        </w:rPr>
        <w:t>Journal of Gerontological Nursing.</w:t>
      </w:r>
    </w:p>
    <w:p w14:paraId="6B4A4A84" w14:textId="77777777" w:rsidR="00BC2A7C" w:rsidRPr="00214C1F" w:rsidRDefault="00BC2A7C">
      <w:pPr>
        <w:rPr>
          <w:rFonts w:asciiTheme="majorBidi" w:hAnsiTheme="majorBidi" w:cstheme="majorBidi"/>
          <w:bCs/>
          <w:sz w:val="22"/>
          <w:szCs w:val="22"/>
        </w:rPr>
      </w:pPr>
    </w:p>
    <w:p w14:paraId="0E9AC149" w14:textId="21B7B5D0" w:rsidR="00A4194E" w:rsidRPr="00214C1F" w:rsidRDefault="00A4194E">
      <w:pPr>
        <w:rPr>
          <w:rFonts w:asciiTheme="majorBidi" w:hAnsiTheme="majorBidi" w:cstheme="majorBidi"/>
          <w:b/>
          <w:sz w:val="22"/>
          <w:szCs w:val="22"/>
        </w:rPr>
      </w:pPr>
      <w:r w:rsidRPr="00214C1F">
        <w:rPr>
          <w:rFonts w:asciiTheme="majorBidi" w:hAnsiTheme="majorBidi" w:cstheme="majorBidi"/>
          <w:bCs/>
          <w:sz w:val="22"/>
          <w:szCs w:val="22"/>
        </w:rPr>
        <w:t>24</w:t>
      </w:r>
      <w:r w:rsidR="00A46DCF" w:rsidRPr="00214C1F">
        <w:rPr>
          <w:rFonts w:asciiTheme="majorBidi" w:hAnsiTheme="majorBidi" w:cstheme="majorBidi"/>
          <w:bCs/>
          <w:sz w:val="22"/>
          <w:szCs w:val="22"/>
        </w:rPr>
        <w:t>6</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r w:rsidR="00F6655E" w:rsidRPr="00214C1F">
        <w:rPr>
          <w:rFonts w:asciiTheme="majorBidi" w:hAnsiTheme="majorBidi" w:cstheme="majorBidi"/>
          <w:color w:val="222222"/>
          <w:sz w:val="22"/>
          <w:szCs w:val="22"/>
          <w:shd w:val="clear" w:color="auto" w:fill="FFFFFF"/>
        </w:rPr>
        <w:t xml:space="preserve">Cohen, L., Sher-Censor, E., Oppenheim, D., </w:t>
      </w:r>
      <w:proofErr w:type="spellStart"/>
      <w:r w:rsidR="00F6655E" w:rsidRPr="00214C1F">
        <w:rPr>
          <w:rFonts w:asciiTheme="majorBidi" w:hAnsiTheme="majorBidi" w:cstheme="majorBidi"/>
          <w:color w:val="222222"/>
          <w:sz w:val="22"/>
          <w:szCs w:val="22"/>
          <w:shd w:val="clear" w:color="auto" w:fill="FFFFFF"/>
        </w:rPr>
        <w:t>Dassa</w:t>
      </w:r>
      <w:proofErr w:type="spellEnd"/>
      <w:r w:rsidR="00F6655E" w:rsidRPr="00214C1F">
        <w:rPr>
          <w:rFonts w:asciiTheme="majorBidi" w:hAnsiTheme="majorBidi" w:cstheme="majorBidi"/>
          <w:color w:val="222222"/>
          <w:sz w:val="22"/>
          <w:szCs w:val="22"/>
          <w:shd w:val="clear" w:color="auto" w:fill="FFFFFF"/>
        </w:rPr>
        <w:t xml:space="preserve">, A., </w:t>
      </w:r>
      <w:r w:rsidR="00F6655E" w:rsidRPr="00214C1F">
        <w:rPr>
          <w:rFonts w:asciiTheme="majorBidi" w:hAnsiTheme="majorBidi" w:cstheme="majorBidi"/>
          <w:b/>
          <w:bCs/>
          <w:color w:val="222222"/>
          <w:sz w:val="22"/>
          <w:szCs w:val="22"/>
          <w:shd w:val="clear" w:color="auto" w:fill="FFFFFF"/>
        </w:rPr>
        <w:t>Ayalon, L.</w:t>
      </w:r>
      <w:r w:rsidR="00F6655E" w:rsidRPr="00214C1F">
        <w:rPr>
          <w:rFonts w:asciiTheme="majorBidi" w:hAnsiTheme="majorBidi" w:cstheme="majorBidi"/>
          <w:color w:val="222222"/>
          <w:sz w:val="22"/>
          <w:szCs w:val="22"/>
          <w:shd w:val="clear" w:color="auto" w:fill="FFFFFF"/>
        </w:rPr>
        <w:t xml:space="preserve">, &amp; </w:t>
      </w:r>
      <w:proofErr w:type="spellStart"/>
      <w:r w:rsidR="00F6655E" w:rsidRPr="00214C1F">
        <w:rPr>
          <w:rFonts w:asciiTheme="majorBidi" w:hAnsiTheme="majorBidi" w:cstheme="majorBidi"/>
          <w:color w:val="222222"/>
          <w:sz w:val="22"/>
          <w:szCs w:val="22"/>
          <w:shd w:val="clear" w:color="auto" w:fill="FFFFFF"/>
        </w:rPr>
        <w:t>Palgi</w:t>
      </w:r>
      <w:proofErr w:type="spellEnd"/>
      <w:r w:rsidR="00F6655E" w:rsidRPr="00214C1F">
        <w:rPr>
          <w:rFonts w:asciiTheme="majorBidi" w:hAnsiTheme="majorBidi" w:cstheme="majorBidi"/>
          <w:color w:val="222222"/>
          <w:sz w:val="22"/>
          <w:szCs w:val="22"/>
          <w:shd w:val="clear" w:color="auto" w:fill="FFFFFF"/>
        </w:rPr>
        <w:t>, Y. (2022). Nursing aides’ mentalization, expressed emotion, and observed interaction with residents with dementia: A quasi-experimental study. </w:t>
      </w:r>
      <w:r w:rsidR="00F6655E" w:rsidRPr="00214C1F">
        <w:rPr>
          <w:rFonts w:asciiTheme="majorBidi" w:hAnsiTheme="majorBidi" w:cstheme="majorBidi"/>
          <w:i/>
          <w:iCs/>
          <w:color w:val="222222"/>
          <w:sz w:val="22"/>
          <w:szCs w:val="22"/>
          <w:shd w:val="clear" w:color="auto" w:fill="FFFFFF"/>
        </w:rPr>
        <w:t>Geriatric Nursing</w:t>
      </w:r>
      <w:r w:rsidR="00F6655E" w:rsidRPr="00214C1F">
        <w:rPr>
          <w:rFonts w:asciiTheme="majorBidi" w:hAnsiTheme="majorBidi" w:cstheme="majorBidi"/>
          <w:color w:val="222222"/>
          <w:sz w:val="22"/>
          <w:szCs w:val="22"/>
          <w:shd w:val="clear" w:color="auto" w:fill="FFFFFF"/>
        </w:rPr>
        <w:t>, </w:t>
      </w:r>
      <w:r w:rsidR="00F6655E" w:rsidRPr="00214C1F">
        <w:rPr>
          <w:rFonts w:asciiTheme="majorBidi" w:hAnsiTheme="majorBidi" w:cstheme="majorBidi"/>
          <w:i/>
          <w:iCs/>
          <w:color w:val="222222"/>
          <w:sz w:val="22"/>
          <w:szCs w:val="22"/>
          <w:shd w:val="clear" w:color="auto" w:fill="FFFFFF"/>
        </w:rPr>
        <w:t>45</w:t>
      </w:r>
      <w:r w:rsidR="00F6655E" w:rsidRPr="00214C1F">
        <w:rPr>
          <w:rFonts w:asciiTheme="majorBidi" w:hAnsiTheme="majorBidi" w:cstheme="majorBidi"/>
          <w:color w:val="222222"/>
          <w:sz w:val="22"/>
          <w:szCs w:val="22"/>
          <w:shd w:val="clear" w:color="auto" w:fill="FFFFFF"/>
        </w:rPr>
        <w:t>, 100-107.</w:t>
      </w:r>
    </w:p>
    <w:p w14:paraId="43E1B566" w14:textId="44F8F221" w:rsidR="00E1418F" w:rsidRPr="00214C1F" w:rsidRDefault="00E1418F">
      <w:pPr>
        <w:rPr>
          <w:rFonts w:asciiTheme="majorBidi" w:hAnsiTheme="majorBidi" w:cstheme="majorBidi"/>
          <w:color w:val="222222"/>
          <w:sz w:val="22"/>
          <w:szCs w:val="22"/>
          <w:shd w:val="clear" w:color="auto" w:fill="FFFFFF"/>
        </w:rPr>
      </w:pPr>
    </w:p>
    <w:p w14:paraId="6FB80CBE" w14:textId="4C987F51" w:rsidR="007F1935" w:rsidRPr="00214C1F" w:rsidRDefault="007F1935">
      <w:pPr>
        <w:rPr>
          <w:rFonts w:asciiTheme="majorBidi" w:hAnsiTheme="majorBidi" w:cstheme="majorBidi"/>
          <w:i/>
          <w:iCs/>
          <w:color w:val="222222"/>
          <w:sz w:val="22"/>
          <w:szCs w:val="22"/>
          <w:shd w:val="clear" w:color="auto" w:fill="FFFFFF"/>
        </w:rPr>
      </w:pPr>
      <w:r w:rsidRPr="00214C1F">
        <w:rPr>
          <w:rFonts w:asciiTheme="majorBidi" w:hAnsiTheme="majorBidi" w:cstheme="majorBidi"/>
          <w:color w:val="222222"/>
          <w:sz w:val="22"/>
          <w:szCs w:val="22"/>
          <w:shd w:val="clear" w:color="auto" w:fill="FFFFFF"/>
        </w:rPr>
        <w:t>24</w:t>
      </w:r>
      <w:r w:rsidR="00A46DCF" w:rsidRPr="00214C1F">
        <w:rPr>
          <w:rFonts w:asciiTheme="majorBidi" w:hAnsiTheme="majorBidi" w:cstheme="majorBidi"/>
          <w:color w:val="222222"/>
          <w:sz w:val="22"/>
          <w:szCs w:val="22"/>
          <w:shd w:val="clear" w:color="auto" w:fill="FFFFFF"/>
        </w:rPr>
        <w:t>5</w:t>
      </w:r>
      <w:r w:rsidRPr="00214C1F">
        <w:rPr>
          <w:rFonts w:asciiTheme="majorBidi" w:hAnsiTheme="majorBidi" w:cstheme="majorBidi"/>
          <w:color w:val="222222"/>
          <w:sz w:val="22"/>
          <w:szCs w:val="22"/>
          <w:shd w:val="clear" w:color="auto" w:fill="FFFFFF"/>
        </w:rPr>
        <w:t xml:space="preserve">. </w:t>
      </w:r>
      <w:r w:rsidR="00F6655E" w:rsidRPr="00214C1F">
        <w:rPr>
          <w:rFonts w:asciiTheme="majorBidi" w:hAnsiTheme="majorBidi" w:cstheme="majorBidi"/>
          <w:color w:val="222222"/>
          <w:sz w:val="22"/>
          <w:szCs w:val="22"/>
          <w:shd w:val="clear" w:color="auto" w:fill="FFFFFF"/>
        </w:rPr>
        <w:t xml:space="preserve">Cohn-Schwartz, E., Schafer, M. H., &amp; </w:t>
      </w:r>
      <w:r w:rsidR="00F6655E" w:rsidRPr="00214C1F">
        <w:rPr>
          <w:rFonts w:asciiTheme="majorBidi" w:hAnsiTheme="majorBidi" w:cstheme="majorBidi"/>
          <w:b/>
          <w:bCs/>
          <w:color w:val="222222"/>
          <w:sz w:val="22"/>
          <w:szCs w:val="22"/>
          <w:shd w:val="clear" w:color="auto" w:fill="FFFFFF"/>
        </w:rPr>
        <w:t xml:space="preserve">Ayalon, L. </w:t>
      </w:r>
      <w:r w:rsidR="00F6655E" w:rsidRPr="00214C1F">
        <w:rPr>
          <w:rFonts w:asciiTheme="majorBidi" w:hAnsiTheme="majorBidi" w:cstheme="majorBidi"/>
          <w:color w:val="222222"/>
          <w:sz w:val="22"/>
          <w:szCs w:val="22"/>
          <w:shd w:val="clear" w:color="auto" w:fill="FFFFFF"/>
        </w:rPr>
        <w:t>(2022). Age integration in later life social networks and self-perceptions of aging: examining their reciprocal associations. </w:t>
      </w:r>
      <w:r w:rsidR="00F6655E" w:rsidRPr="00214C1F">
        <w:rPr>
          <w:rFonts w:asciiTheme="majorBidi" w:hAnsiTheme="majorBidi" w:cstheme="majorBidi"/>
          <w:i/>
          <w:iCs/>
          <w:color w:val="222222"/>
          <w:sz w:val="22"/>
          <w:szCs w:val="22"/>
          <w:shd w:val="clear" w:color="auto" w:fill="FFFFFF"/>
        </w:rPr>
        <w:t>European Journal of Ageing</w:t>
      </w:r>
      <w:r w:rsidR="00F6655E" w:rsidRPr="00214C1F">
        <w:rPr>
          <w:rFonts w:asciiTheme="majorBidi" w:hAnsiTheme="majorBidi" w:cstheme="majorBidi"/>
          <w:color w:val="222222"/>
          <w:sz w:val="22"/>
          <w:szCs w:val="22"/>
          <w:shd w:val="clear" w:color="auto" w:fill="FFFFFF"/>
        </w:rPr>
        <w:t>, 1-9.</w:t>
      </w:r>
    </w:p>
    <w:p w14:paraId="2CA52D64" w14:textId="77777777" w:rsidR="007F1935" w:rsidRPr="00214C1F" w:rsidRDefault="007F1935">
      <w:pPr>
        <w:rPr>
          <w:rFonts w:asciiTheme="majorBidi" w:hAnsiTheme="majorBidi" w:cstheme="majorBidi"/>
          <w:bCs/>
          <w:i/>
          <w:iCs/>
          <w:sz w:val="22"/>
          <w:szCs w:val="22"/>
        </w:rPr>
      </w:pPr>
    </w:p>
    <w:p w14:paraId="732444E1" w14:textId="305DA6C7" w:rsidR="0007580A" w:rsidRPr="00214C1F" w:rsidRDefault="0007580A">
      <w:pPr>
        <w:rPr>
          <w:rFonts w:asciiTheme="majorBidi" w:hAnsiTheme="majorBidi" w:cstheme="majorBidi"/>
          <w:bCs/>
          <w:i/>
          <w:iCs/>
          <w:sz w:val="22"/>
          <w:szCs w:val="22"/>
        </w:rPr>
      </w:pPr>
      <w:r w:rsidRPr="00214C1F">
        <w:rPr>
          <w:rFonts w:asciiTheme="majorBidi" w:hAnsiTheme="majorBidi" w:cstheme="majorBidi"/>
          <w:bCs/>
          <w:sz w:val="22"/>
          <w:szCs w:val="22"/>
        </w:rPr>
        <w:t>24</w:t>
      </w:r>
      <w:r w:rsidR="00A46DCF" w:rsidRPr="00214C1F">
        <w:rPr>
          <w:rFonts w:asciiTheme="majorBidi" w:hAnsiTheme="majorBidi" w:cstheme="majorBidi"/>
          <w:bCs/>
          <w:sz w:val="22"/>
          <w:szCs w:val="22"/>
        </w:rPr>
        <w:t>4</w:t>
      </w:r>
      <w:r w:rsidRPr="00214C1F">
        <w:rPr>
          <w:rFonts w:asciiTheme="majorBidi" w:hAnsiTheme="majorBidi" w:cstheme="majorBidi"/>
          <w:bCs/>
          <w:sz w:val="22"/>
          <w:szCs w:val="22"/>
        </w:rPr>
        <w:t xml:space="preserve">. </w:t>
      </w:r>
      <w:r w:rsidR="00500541" w:rsidRPr="00214C1F">
        <w:rPr>
          <w:rFonts w:asciiTheme="majorBidi" w:hAnsiTheme="majorBidi" w:cstheme="majorBidi"/>
          <w:color w:val="222222"/>
          <w:sz w:val="22"/>
          <w:szCs w:val="22"/>
          <w:shd w:val="clear" w:color="auto" w:fill="FFFFFF"/>
        </w:rPr>
        <w:t xml:space="preserve">Xi, W.*, Zhang, X., &amp; </w:t>
      </w:r>
      <w:r w:rsidR="00500541" w:rsidRPr="00214C1F">
        <w:rPr>
          <w:rFonts w:asciiTheme="majorBidi" w:hAnsiTheme="majorBidi" w:cstheme="majorBidi"/>
          <w:b/>
          <w:bCs/>
          <w:color w:val="222222"/>
          <w:sz w:val="22"/>
          <w:szCs w:val="22"/>
          <w:shd w:val="clear" w:color="auto" w:fill="FFFFFF"/>
        </w:rPr>
        <w:t>Ayalon, L.</w:t>
      </w:r>
      <w:r w:rsidR="00500541" w:rsidRPr="00214C1F">
        <w:rPr>
          <w:rFonts w:asciiTheme="majorBidi" w:hAnsiTheme="majorBidi" w:cstheme="majorBidi"/>
          <w:color w:val="222222"/>
          <w:sz w:val="22"/>
          <w:szCs w:val="22"/>
          <w:shd w:val="clear" w:color="auto" w:fill="FFFFFF"/>
        </w:rPr>
        <w:t xml:space="preserve"> (2022). When less intergenerational closeness helps: The influence of intergenerational physical proximity and technology attributes on technophobia among older adults. </w:t>
      </w:r>
      <w:r w:rsidR="00500541" w:rsidRPr="00214C1F">
        <w:rPr>
          <w:rFonts w:asciiTheme="majorBidi" w:hAnsiTheme="majorBidi" w:cstheme="majorBidi"/>
          <w:i/>
          <w:iCs/>
          <w:color w:val="222222"/>
          <w:sz w:val="22"/>
          <w:szCs w:val="22"/>
          <w:shd w:val="clear" w:color="auto" w:fill="FFFFFF"/>
        </w:rPr>
        <w:t>Computers in Human Behavior</w:t>
      </w:r>
      <w:r w:rsidR="00500541" w:rsidRPr="00214C1F">
        <w:rPr>
          <w:rFonts w:asciiTheme="majorBidi" w:hAnsiTheme="majorBidi" w:cstheme="majorBidi"/>
          <w:color w:val="222222"/>
          <w:sz w:val="22"/>
          <w:szCs w:val="22"/>
          <w:shd w:val="clear" w:color="auto" w:fill="FFFFFF"/>
        </w:rPr>
        <w:t>, </w:t>
      </w:r>
      <w:r w:rsidR="00500541" w:rsidRPr="00214C1F">
        <w:rPr>
          <w:rFonts w:asciiTheme="majorBidi" w:hAnsiTheme="majorBidi" w:cstheme="majorBidi"/>
          <w:i/>
          <w:iCs/>
          <w:color w:val="222222"/>
          <w:sz w:val="22"/>
          <w:szCs w:val="22"/>
          <w:shd w:val="clear" w:color="auto" w:fill="FFFFFF"/>
        </w:rPr>
        <w:t>131</w:t>
      </w:r>
      <w:r w:rsidR="00500541" w:rsidRPr="00214C1F">
        <w:rPr>
          <w:rFonts w:asciiTheme="majorBidi" w:hAnsiTheme="majorBidi" w:cstheme="majorBidi"/>
          <w:color w:val="222222"/>
          <w:sz w:val="22"/>
          <w:szCs w:val="22"/>
          <w:shd w:val="clear" w:color="auto" w:fill="FFFFFF"/>
        </w:rPr>
        <w:t>, 107234.</w:t>
      </w:r>
    </w:p>
    <w:p w14:paraId="5051F8B7" w14:textId="77777777" w:rsidR="0007580A" w:rsidRPr="00214C1F" w:rsidRDefault="0007580A">
      <w:pPr>
        <w:rPr>
          <w:rFonts w:asciiTheme="majorBidi" w:hAnsiTheme="majorBidi" w:cstheme="majorBidi"/>
          <w:bCs/>
          <w:sz w:val="22"/>
          <w:szCs w:val="22"/>
        </w:rPr>
      </w:pPr>
    </w:p>
    <w:p w14:paraId="19732DC4" w14:textId="4549C65F" w:rsidR="00561F88" w:rsidRPr="00214C1F" w:rsidRDefault="00561F88">
      <w:pPr>
        <w:rPr>
          <w:rFonts w:asciiTheme="majorBidi" w:hAnsiTheme="majorBidi" w:cstheme="majorBidi"/>
          <w:bCs/>
          <w:i/>
          <w:iCs/>
          <w:sz w:val="22"/>
          <w:szCs w:val="22"/>
        </w:rPr>
      </w:pPr>
      <w:r w:rsidRPr="00214C1F">
        <w:rPr>
          <w:rFonts w:asciiTheme="majorBidi" w:hAnsiTheme="majorBidi" w:cstheme="majorBidi"/>
          <w:bCs/>
          <w:sz w:val="22"/>
          <w:szCs w:val="22"/>
        </w:rPr>
        <w:t>24</w:t>
      </w:r>
      <w:r w:rsidR="00A46DCF" w:rsidRPr="00214C1F">
        <w:rPr>
          <w:rFonts w:asciiTheme="majorBidi" w:hAnsiTheme="majorBidi" w:cstheme="majorBidi"/>
          <w:bCs/>
          <w:sz w:val="22"/>
          <w:szCs w:val="22"/>
        </w:rPr>
        <w:t>3</w:t>
      </w:r>
      <w:r w:rsidRPr="00214C1F">
        <w:rPr>
          <w:rFonts w:asciiTheme="majorBidi" w:hAnsiTheme="majorBidi" w:cstheme="majorBidi"/>
          <w:bCs/>
          <w:sz w:val="22"/>
          <w:szCs w:val="22"/>
        </w:rPr>
        <w:t xml:space="preserve">. </w:t>
      </w:r>
      <w:r w:rsidR="001D5DBD" w:rsidRPr="00214C1F">
        <w:rPr>
          <w:rFonts w:asciiTheme="majorBidi" w:hAnsiTheme="majorBidi" w:cstheme="majorBidi"/>
          <w:color w:val="222222"/>
          <w:sz w:val="22"/>
          <w:szCs w:val="22"/>
          <w:shd w:val="clear" w:color="auto" w:fill="FFFFFF"/>
        </w:rPr>
        <w:t xml:space="preserve">Gum, A. M., Green, O.*, </w:t>
      </w:r>
      <w:proofErr w:type="spellStart"/>
      <w:r w:rsidR="001D5DBD" w:rsidRPr="00214C1F">
        <w:rPr>
          <w:rFonts w:asciiTheme="majorBidi" w:hAnsiTheme="majorBidi" w:cstheme="majorBidi"/>
          <w:color w:val="222222"/>
          <w:sz w:val="22"/>
          <w:szCs w:val="22"/>
          <w:shd w:val="clear" w:color="auto" w:fill="FFFFFF"/>
        </w:rPr>
        <w:t>Dassa</w:t>
      </w:r>
      <w:proofErr w:type="spellEnd"/>
      <w:r w:rsidR="001D5DBD" w:rsidRPr="00214C1F">
        <w:rPr>
          <w:rFonts w:asciiTheme="majorBidi" w:hAnsiTheme="majorBidi" w:cstheme="majorBidi"/>
          <w:color w:val="222222"/>
          <w:sz w:val="22"/>
          <w:szCs w:val="22"/>
          <w:shd w:val="clear" w:color="auto" w:fill="FFFFFF"/>
        </w:rPr>
        <w:t xml:space="preserve">, A., Klausner, K., Gewirtz-Meydan, A.*, &amp; </w:t>
      </w:r>
      <w:r w:rsidR="001D5DBD" w:rsidRPr="00214C1F">
        <w:rPr>
          <w:rFonts w:asciiTheme="majorBidi" w:hAnsiTheme="majorBidi" w:cstheme="majorBidi"/>
          <w:b/>
          <w:bCs/>
          <w:color w:val="222222"/>
          <w:sz w:val="22"/>
          <w:szCs w:val="22"/>
          <w:shd w:val="clear" w:color="auto" w:fill="FFFFFF"/>
        </w:rPr>
        <w:t>Ayalon, L.</w:t>
      </w:r>
      <w:r w:rsidR="001D5DBD" w:rsidRPr="00214C1F">
        <w:rPr>
          <w:rFonts w:asciiTheme="majorBidi" w:hAnsiTheme="majorBidi" w:cstheme="majorBidi"/>
          <w:color w:val="222222"/>
          <w:sz w:val="22"/>
          <w:szCs w:val="22"/>
          <w:shd w:val="clear" w:color="auto" w:fill="FFFFFF"/>
        </w:rPr>
        <w:t xml:space="preserve"> (2022). Behavioral activation for live-in migrant home care workers and care recipients in Israel: a pilot study. </w:t>
      </w:r>
      <w:r w:rsidR="001D5DBD" w:rsidRPr="00214C1F">
        <w:rPr>
          <w:rFonts w:asciiTheme="majorBidi" w:hAnsiTheme="majorBidi" w:cstheme="majorBidi"/>
          <w:i/>
          <w:iCs/>
          <w:color w:val="222222"/>
          <w:sz w:val="22"/>
          <w:szCs w:val="22"/>
          <w:shd w:val="clear" w:color="auto" w:fill="FFFFFF"/>
        </w:rPr>
        <w:t>Home Health Care Services Quarterly</w:t>
      </w:r>
      <w:r w:rsidR="001D5DBD" w:rsidRPr="00214C1F">
        <w:rPr>
          <w:rFonts w:asciiTheme="majorBidi" w:hAnsiTheme="majorBidi" w:cstheme="majorBidi"/>
          <w:color w:val="222222"/>
          <w:sz w:val="22"/>
          <w:szCs w:val="22"/>
          <w:shd w:val="clear" w:color="auto" w:fill="FFFFFF"/>
        </w:rPr>
        <w:t>, 1-17.</w:t>
      </w:r>
    </w:p>
    <w:p w14:paraId="52CAB574" w14:textId="77777777" w:rsidR="00561F88" w:rsidRPr="00214C1F" w:rsidRDefault="00561F88">
      <w:pPr>
        <w:rPr>
          <w:rFonts w:asciiTheme="majorBidi" w:hAnsiTheme="majorBidi" w:cstheme="majorBidi"/>
          <w:bCs/>
          <w:sz w:val="22"/>
          <w:szCs w:val="22"/>
        </w:rPr>
      </w:pPr>
    </w:p>
    <w:p w14:paraId="0A34C177" w14:textId="0EE89E0C" w:rsidR="00561F88" w:rsidRPr="00214C1F" w:rsidRDefault="00561F88">
      <w:pPr>
        <w:rPr>
          <w:rFonts w:asciiTheme="majorBidi" w:hAnsiTheme="majorBidi" w:cstheme="majorBidi"/>
          <w:bCs/>
          <w:sz w:val="22"/>
          <w:szCs w:val="22"/>
        </w:rPr>
      </w:pPr>
      <w:r w:rsidRPr="00214C1F">
        <w:rPr>
          <w:rFonts w:asciiTheme="majorBidi" w:hAnsiTheme="majorBidi" w:cstheme="majorBidi"/>
          <w:bCs/>
          <w:sz w:val="22"/>
          <w:szCs w:val="22"/>
        </w:rPr>
        <w:t>24</w:t>
      </w:r>
      <w:r w:rsidR="00A46DCF" w:rsidRPr="00214C1F">
        <w:rPr>
          <w:rFonts w:asciiTheme="majorBidi" w:hAnsiTheme="majorBidi" w:cstheme="majorBidi"/>
          <w:bCs/>
          <w:sz w:val="22"/>
          <w:szCs w:val="22"/>
        </w:rPr>
        <w:t>2</w:t>
      </w:r>
      <w:r w:rsidRPr="00214C1F">
        <w:rPr>
          <w:rFonts w:asciiTheme="majorBidi" w:hAnsiTheme="majorBidi" w:cstheme="majorBidi"/>
          <w:bCs/>
          <w:sz w:val="22"/>
          <w:szCs w:val="22"/>
        </w:rPr>
        <w:t xml:space="preserve">. </w:t>
      </w:r>
      <w:r w:rsidR="002E5334" w:rsidRPr="00214C1F">
        <w:rPr>
          <w:rFonts w:asciiTheme="majorBidi" w:hAnsiTheme="majorBidi" w:cstheme="majorBidi"/>
          <w:b/>
          <w:bCs/>
          <w:color w:val="222222"/>
          <w:sz w:val="22"/>
          <w:szCs w:val="22"/>
          <w:shd w:val="clear" w:color="auto" w:fill="FFFFFF"/>
        </w:rPr>
        <w:t>Ayalon, L.</w:t>
      </w:r>
      <w:r w:rsidR="002E5334" w:rsidRPr="00214C1F">
        <w:rPr>
          <w:rFonts w:asciiTheme="majorBidi" w:hAnsiTheme="majorBidi" w:cstheme="majorBidi"/>
          <w:color w:val="222222"/>
          <w:sz w:val="22"/>
          <w:szCs w:val="22"/>
          <w:shd w:val="clear" w:color="auto" w:fill="FFFFFF"/>
        </w:rPr>
        <w:t xml:space="preserve">, Roy, S.*, </w:t>
      </w:r>
      <w:proofErr w:type="spellStart"/>
      <w:r w:rsidR="002E5334" w:rsidRPr="00214C1F">
        <w:rPr>
          <w:rFonts w:asciiTheme="majorBidi" w:hAnsiTheme="majorBidi" w:cstheme="majorBidi"/>
          <w:color w:val="222222"/>
          <w:sz w:val="22"/>
          <w:szCs w:val="22"/>
          <w:shd w:val="clear" w:color="auto" w:fill="FFFFFF"/>
        </w:rPr>
        <w:t>Aloni</w:t>
      </w:r>
      <w:proofErr w:type="spellEnd"/>
      <w:r w:rsidR="002E5334" w:rsidRPr="00214C1F">
        <w:rPr>
          <w:rFonts w:asciiTheme="majorBidi" w:hAnsiTheme="majorBidi" w:cstheme="majorBidi"/>
          <w:color w:val="222222"/>
          <w:sz w:val="22"/>
          <w:szCs w:val="22"/>
          <w:shd w:val="clear" w:color="auto" w:fill="FFFFFF"/>
        </w:rPr>
        <w:t>, O.*, &amp; Keating, N. (2022). A scoping review of research on older people and intergenerational relations in the context of climate change. </w:t>
      </w:r>
      <w:r w:rsidR="002E5334" w:rsidRPr="00214C1F">
        <w:rPr>
          <w:rFonts w:asciiTheme="majorBidi" w:hAnsiTheme="majorBidi" w:cstheme="majorBidi"/>
          <w:i/>
          <w:iCs/>
          <w:color w:val="222222"/>
          <w:sz w:val="22"/>
          <w:szCs w:val="22"/>
          <w:shd w:val="clear" w:color="auto" w:fill="FFFFFF"/>
        </w:rPr>
        <w:t>The Gerontologist</w:t>
      </w:r>
      <w:r w:rsidR="002E5334" w:rsidRPr="00214C1F">
        <w:rPr>
          <w:rFonts w:asciiTheme="majorBidi" w:hAnsiTheme="majorBidi" w:cstheme="majorBidi"/>
          <w:color w:val="222222"/>
          <w:sz w:val="22"/>
          <w:szCs w:val="22"/>
          <w:shd w:val="clear" w:color="auto" w:fill="FFFFFF"/>
        </w:rPr>
        <w:t>.</w:t>
      </w:r>
    </w:p>
    <w:p w14:paraId="72DC1C79" w14:textId="77777777" w:rsidR="00561F88" w:rsidRPr="00214C1F" w:rsidRDefault="00561F88">
      <w:pPr>
        <w:rPr>
          <w:rFonts w:asciiTheme="majorBidi" w:hAnsiTheme="majorBidi" w:cstheme="majorBidi"/>
          <w:bCs/>
          <w:sz w:val="22"/>
          <w:szCs w:val="22"/>
        </w:rPr>
      </w:pPr>
    </w:p>
    <w:p w14:paraId="14567DCA" w14:textId="697295F7" w:rsidR="00DF0C1B" w:rsidRPr="00214C1F" w:rsidRDefault="00DF0C1B">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24</w:t>
      </w:r>
      <w:r w:rsidR="00A46DCF" w:rsidRPr="00214C1F">
        <w:rPr>
          <w:rFonts w:asciiTheme="majorBidi" w:hAnsiTheme="majorBidi" w:cstheme="majorBidi"/>
          <w:bCs/>
          <w:sz w:val="22"/>
          <w:szCs w:val="22"/>
        </w:rPr>
        <w:t>1</w:t>
      </w:r>
      <w:r w:rsidRPr="00214C1F">
        <w:rPr>
          <w:rFonts w:asciiTheme="majorBidi" w:hAnsiTheme="majorBidi" w:cstheme="majorBidi"/>
          <w:bCs/>
          <w:sz w:val="22"/>
          <w:szCs w:val="22"/>
        </w:rPr>
        <w:t xml:space="preserve">. </w:t>
      </w:r>
      <w:proofErr w:type="spellStart"/>
      <w:r w:rsidR="002E5334" w:rsidRPr="00214C1F">
        <w:rPr>
          <w:rFonts w:asciiTheme="majorBidi" w:hAnsiTheme="majorBidi" w:cstheme="majorBidi"/>
          <w:color w:val="222222"/>
          <w:sz w:val="22"/>
          <w:szCs w:val="22"/>
          <w:shd w:val="clear" w:color="auto" w:fill="FFFFFF"/>
        </w:rPr>
        <w:t>Lir</w:t>
      </w:r>
      <w:proofErr w:type="spellEnd"/>
      <w:r w:rsidR="002E5334" w:rsidRPr="00214C1F">
        <w:rPr>
          <w:rFonts w:asciiTheme="majorBidi" w:hAnsiTheme="majorBidi" w:cstheme="majorBidi"/>
          <w:color w:val="222222"/>
          <w:sz w:val="22"/>
          <w:szCs w:val="22"/>
          <w:shd w:val="clear" w:color="auto" w:fill="FFFFFF"/>
        </w:rPr>
        <w:t xml:space="preserve">, S. A., &amp; </w:t>
      </w:r>
      <w:r w:rsidR="002E5334" w:rsidRPr="00214C1F">
        <w:rPr>
          <w:rFonts w:asciiTheme="majorBidi" w:hAnsiTheme="majorBidi" w:cstheme="majorBidi"/>
          <w:b/>
          <w:bCs/>
          <w:color w:val="222222"/>
          <w:sz w:val="22"/>
          <w:szCs w:val="22"/>
          <w:shd w:val="clear" w:color="auto" w:fill="FFFFFF"/>
        </w:rPr>
        <w:t>Ayalon, L.</w:t>
      </w:r>
      <w:r w:rsidR="002E5334" w:rsidRPr="00214C1F">
        <w:rPr>
          <w:rFonts w:asciiTheme="majorBidi" w:hAnsiTheme="majorBidi" w:cstheme="majorBidi"/>
          <w:color w:val="222222"/>
          <w:sz w:val="22"/>
          <w:szCs w:val="22"/>
          <w:shd w:val="clear" w:color="auto" w:fill="FFFFFF"/>
        </w:rPr>
        <w:t xml:space="preserve"> (2022). “What is right and real–is the storytelling”: masculinity, </w:t>
      </w:r>
      <w:proofErr w:type="gramStart"/>
      <w:r w:rsidR="002E5334" w:rsidRPr="00214C1F">
        <w:rPr>
          <w:rFonts w:asciiTheme="majorBidi" w:hAnsiTheme="majorBidi" w:cstheme="majorBidi"/>
          <w:color w:val="222222"/>
          <w:sz w:val="22"/>
          <w:szCs w:val="22"/>
          <w:shd w:val="clear" w:color="auto" w:fill="FFFFFF"/>
        </w:rPr>
        <w:t>media</w:t>
      </w:r>
      <w:proofErr w:type="gramEnd"/>
      <w:r w:rsidR="002E5334" w:rsidRPr="00214C1F">
        <w:rPr>
          <w:rFonts w:asciiTheme="majorBidi" w:hAnsiTheme="majorBidi" w:cstheme="majorBidi"/>
          <w:color w:val="222222"/>
          <w:sz w:val="22"/>
          <w:szCs w:val="22"/>
          <w:shd w:val="clear" w:color="auto" w:fill="FFFFFF"/>
        </w:rPr>
        <w:t xml:space="preserve"> and creativity. </w:t>
      </w:r>
      <w:r w:rsidR="002E5334" w:rsidRPr="00214C1F">
        <w:rPr>
          <w:rFonts w:asciiTheme="majorBidi" w:hAnsiTheme="majorBidi" w:cstheme="majorBidi"/>
          <w:i/>
          <w:iCs/>
          <w:color w:val="222222"/>
          <w:sz w:val="22"/>
          <w:szCs w:val="22"/>
          <w:shd w:val="clear" w:color="auto" w:fill="FFFFFF"/>
        </w:rPr>
        <w:t>Creativity Studies</w:t>
      </w:r>
      <w:r w:rsidR="002E5334" w:rsidRPr="00214C1F">
        <w:rPr>
          <w:rFonts w:asciiTheme="majorBidi" w:hAnsiTheme="majorBidi" w:cstheme="majorBidi"/>
          <w:color w:val="222222"/>
          <w:sz w:val="22"/>
          <w:szCs w:val="22"/>
          <w:shd w:val="clear" w:color="auto" w:fill="FFFFFF"/>
        </w:rPr>
        <w:t>, </w:t>
      </w:r>
      <w:r w:rsidR="002E5334" w:rsidRPr="00214C1F">
        <w:rPr>
          <w:rFonts w:asciiTheme="majorBidi" w:hAnsiTheme="majorBidi" w:cstheme="majorBidi"/>
          <w:i/>
          <w:iCs/>
          <w:color w:val="222222"/>
          <w:sz w:val="22"/>
          <w:szCs w:val="22"/>
          <w:shd w:val="clear" w:color="auto" w:fill="FFFFFF"/>
        </w:rPr>
        <w:t>15</w:t>
      </w:r>
      <w:r w:rsidR="002E5334" w:rsidRPr="00214C1F">
        <w:rPr>
          <w:rFonts w:asciiTheme="majorBidi" w:hAnsiTheme="majorBidi" w:cstheme="majorBidi"/>
          <w:color w:val="222222"/>
          <w:sz w:val="22"/>
          <w:szCs w:val="22"/>
          <w:shd w:val="clear" w:color="auto" w:fill="FFFFFF"/>
        </w:rPr>
        <w:t>(2), 348-363.</w:t>
      </w:r>
    </w:p>
    <w:p w14:paraId="6FC826B8" w14:textId="77777777" w:rsidR="00DF0C1B" w:rsidRPr="00214C1F" w:rsidRDefault="00DF0C1B">
      <w:pPr>
        <w:rPr>
          <w:rFonts w:asciiTheme="majorBidi" w:hAnsiTheme="majorBidi" w:cstheme="majorBidi"/>
          <w:bCs/>
          <w:sz w:val="22"/>
          <w:szCs w:val="22"/>
        </w:rPr>
      </w:pPr>
    </w:p>
    <w:p w14:paraId="61C44C7B" w14:textId="729E2658" w:rsidR="00F107A7" w:rsidRPr="00214C1F" w:rsidRDefault="00F107A7">
      <w:pPr>
        <w:rPr>
          <w:rFonts w:asciiTheme="majorBidi" w:hAnsiTheme="majorBidi" w:cstheme="majorBidi"/>
          <w:bCs/>
          <w:sz w:val="22"/>
          <w:szCs w:val="22"/>
        </w:rPr>
      </w:pPr>
      <w:r w:rsidRPr="00214C1F">
        <w:rPr>
          <w:rFonts w:asciiTheme="majorBidi" w:hAnsiTheme="majorBidi" w:cstheme="majorBidi"/>
          <w:bCs/>
          <w:sz w:val="22"/>
          <w:szCs w:val="22"/>
        </w:rPr>
        <w:t>24</w:t>
      </w:r>
      <w:r w:rsidR="00A46DCF" w:rsidRPr="00214C1F">
        <w:rPr>
          <w:rFonts w:asciiTheme="majorBidi" w:hAnsiTheme="majorBidi" w:cstheme="majorBidi"/>
          <w:bCs/>
          <w:sz w:val="22"/>
          <w:szCs w:val="22"/>
        </w:rPr>
        <w:t>0</w:t>
      </w:r>
      <w:r w:rsidRPr="00214C1F">
        <w:rPr>
          <w:rFonts w:asciiTheme="majorBidi" w:hAnsiTheme="majorBidi" w:cstheme="majorBidi"/>
          <w:bCs/>
          <w:sz w:val="22"/>
          <w:szCs w:val="22"/>
        </w:rPr>
        <w:t xml:space="preserve">. </w:t>
      </w:r>
      <w:r w:rsidR="002E5334" w:rsidRPr="00214C1F">
        <w:rPr>
          <w:rFonts w:asciiTheme="majorBidi" w:hAnsiTheme="majorBidi" w:cstheme="majorBidi"/>
          <w:b/>
          <w:bCs/>
          <w:color w:val="222222"/>
          <w:sz w:val="22"/>
          <w:szCs w:val="22"/>
          <w:shd w:val="clear" w:color="auto" w:fill="FFFFFF"/>
        </w:rPr>
        <w:t>Ayalon, L.</w:t>
      </w:r>
      <w:r w:rsidR="002E5334" w:rsidRPr="00214C1F">
        <w:rPr>
          <w:rFonts w:asciiTheme="majorBidi" w:hAnsiTheme="majorBidi" w:cstheme="majorBidi"/>
          <w:color w:val="222222"/>
          <w:sz w:val="22"/>
          <w:szCs w:val="22"/>
          <w:shd w:val="clear" w:color="auto" w:fill="FFFFFF"/>
        </w:rPr>
        <w:t xml:space="preserve">, &amp; </w:t>
      </w:r>
      <w:proofErr w:type="spellStart"/>
      <w:r w:rsidR="002E5334" w:rsidRPr="00214C1F">
        <w:rPr>
          <w:rFonts w:asciiTheme="majorBidi" w:hAnsiTheme="majorBidi" w:cstheme="majorBidi"/>
          <w:color w:val="222222"/>
          <w:sz w:val="22"/>
          <w:szCs w:val="22"/>
          <w:shd w:val="clear" w:color="auto" w:fill="FFFFFF"/>
        </w:rPr>
        <w:t>Rapolienė</w:t>
      </w:r>
      <w:proofErr w:type="spellEnd"/>
      <w:r w:rsidR="002E5334" w:rsidRPr="00214C1F">
        <w:rPr>
          <w:rFonts w:asciiTheme="majorBidi" w:hAnsiTheme="majorBidi" w:cstheme="majorBidi"/>
          <w:color w:val="222222"/>
          <w:sz w:val="22"/>
          <w:szCs w:val="22"/>
          <w:shd w:val="clear" w:color="auto" w:fill="FFFFFF"/>
        </w:rPr>
        <w:t xml:space="preserve">, G. (2022). Changes in Attitudes Toward Aging, Older People and Elder Care </w:t>
      </w:r>
      <w:proofErr w:type="gramStart"/>
      <w:r w:rsidR="002E5334" w:rsidRPr="00214C1F">
        <w:rPr>
          <w:rFonts w:asciiTheme="majorBidi" w:hAnsiTheme="majorBidi" w:cstheme="majorBidi"/>
          <w:color w:val="222222"/>
          <w:sz w:val="22"/>
          <w:szCs w:val="22"/>
          <w:shd w:val="clear" w:color="auto" w:fill="FFFFFF"/>
        </w:rPr>
        <w:t>From</w:t>
      </w:r>
      <w:proofErr w:type="gramEnd"/>
      <w:r w:rsidR="002E5334" w:rsidRPr="00214C1F">
        <w:rPr>
          <w:rFonts w:asciiTheme="majorBidi" w:hAnsiTheme="majorBidi" w:cstheme="majorBidi"/>
          <w:color w:val="222222"/>
          <w:sz w:val="22"/>
          <w:szCs w:val="22"/>
          <w:shd w:val="clear" w:color="auto" w:fill="FFFFFF"/>
        </w:rPr>
        <w:t xml:space="preserve"> the Perspective of Former Migrant Care Workers. </w:t>
      </w:r>
      <w:r w:rsidR="002E5334" w:rsidRPr="00214C1F">
        <w:rPr>
          <w:rFonts w:asciiTheme="majorBidi" w:hAnsiTheme="majorBidi" w:cstheme="majorBidi"/>
          <w:i/>
          <w:iCs/>
          <w:color w:val="222222"/>
          <w:sz w:val="22"/>
          <w:szCs w:val="22"/>
          <w:shd w:val="clear" w:color="auto" w:fill="FFFFFF"/>
        </w:rPr>
        <w:t>Research on Aging</w:t>
      </w:r>
      <w:r w:rsidR="002E5334" w:rsidRPr="00214C1F">
        <w:rPr>
          <w:rFonts w:asciiTheme="majorBidi" w:hAnsiTheme="majorBidi" w:cstheme="majorBidi"/>
          <w:color w:val="222222"/>
          <w:sz w:val="22"/>
          <w:szCs w:val="22"/>
          <w:shd w:val="clear" w:color="auto" w:fill="FFFFFF"/>
        </w:rPr>
        <w:t>, 01640275211069605.</w:t>
      </w:r>
    </w:p>
    <w:p w14:paraId="04F1629D" w14:textId="3B60CFA4" w:rsidR="002D6415" w:rsidRPr="00214C1F" w:rsidRDefault="002D6415">
      <w:pPr>
        <w:rPr>
          <w:rFonts w:asciiTheme="majorBidi" w:hAnsiTheme="majorBidi" w:cstheme="majorBidi"/>
          <w:b/>
          <w:sz w:val="22"/>
          <w:szCs w:val="22"/>
        </w:rPr>
      </w:pPr>
    </w:p>
    <w:p w14:paraId="212BA52E" w14:textId="226C97CD" w:rsidR="00F44F87" w:rsidRPr="00214C1F" w:rsidRDefault="00F44F87">
      <w:pPr>
        <w:rPr>
          <w:rFonts w:asciiTheme="majorBidi" w:hAnsiTheme="majorBidi" w:cstheme="majorBidi"/>
          <w:color w:val="222222"/>
          <w:sz w:val="22"/>
          <w:szCs w:val="22"/>
          <w:shd w:val="clear" w:color="auto" w:fill="FFFFFF"/>
          <w:rtl/>
        </w:rPr>
      </w:pPr>
    </w:p>
    <w:p w14:paraId="3B084EE4" w14:textId="55D24CF3" w:rsidR="00F44F87" w:rsidRPr="00214C1F" w:rsidRDefault="00F44F87">
      <w:pPr>
        <w:rPr>
          <w:rFonts w:asciiTheme="majorBidi" w:hAnsiTheme="majorBidi" w:cstheme="majorBidi"/>
          <w:b/>
          <w:sz w:val="22"/>
          <w:szCs w:val="22"/>
        </w:rPr>
      </w:pPr>
      <w:r w:rsidRPr="00214C1F">
        <w:rPr>
          <w:rFonts w:asciiTheme="majorBidi" w:hAnsiTheme="majorBidi" w:cstheme="majorBidi"/>
          <w:b/>
          <w:sz w:val="22"/>
          <w:szCs w:val="22"/>
          <w:rtl/>
        </w:rPr>
        <w:t>23</w:t>
      </w:r>
      <w:r w:rsidR="004A43E8" w:rsidRPr="004A43E8">
        <w:rPr>
          <w:rFonts w:asciiTheme="majorBidi" w:hAnsiTheme="majorBidi" w:cstheme="majorBidi" w:hint="cs"/>
          <w:b/>
          <w:sz w:val="22"/>
          <w:szCs w:val="22"/>
          <w:rtl/>
        </w:rPr>
        <w:t>9</w:t>
      </w:r>
      <w:r w:rsidR="00A46DCF"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proofErr w:type="spellStart"/>
      <w:r w:rsidR="00565239" w:rsidRPr="00214C1F">
        <w:rPr>
          <w:rFonts w:asciiTheme="majorBidi" w:hAnsiTheme="majorBidi" w:cstheme="majorBidi"/>
          <w:color w:val="222222"/>
          <w:sz w:val="22"/>
          <w:szCs w:val="22"/>
          <w:shd w:val="clear" w:color="auto" w:fill="FFFFFF"/>
        </w:rPr>
        <w:t>Segel</w:t>
      </w:r>
      <w:proofErr w:type="spellEnd"/>
      <w:r w:rsidR="00565239" w:rsidRPr="00214C1F">
        <w:rPr>
          <w:rFonts w:asciiTheme="majorBidi" w:hAnsiTheme="majorBidi" w:cstheme="majorBidi"/>
          <w:color w:val="222222"/>
          <w:sz w:val="22"/>
          <w:szCs w:val="22"/>
          <w:shd w:val="clear" w:color="auto" w:fill="FFFFFF"/>
        </w:rPr>
        <w:t xml:space="preserve">-Karpas, D., Cohn-Schwartz, E., &amp; </w:t>
      </w:r>
      <w:r w:rsidR="00565239" w:rsidRPr="00214C1F">
        <w:rPr>
          <w:rFonts w:asciiTheme="majorBidi" w:hAnsiTheme="majorBidi" w:cstheme="majorBidi"/>
          <w:b/>
          <w:bCs/>
          <w:color w:val="222222"/>
          <w:sz w:val="22"/>
          <w:szCs w:val="22"/>
          <w:shd w:val="clear" w:color="auto" w:fill="FFFFFF"/>
        </w:rPr>
        <w:t>Ayalon, L.</w:t>
      </w:r>
      <w:r w:rsidR="00565239" w:rsidRPr="00214C1F">
        <w:rPr>
          <w:rFonts w:asciiTheme="majorBidi" w:hAnsiTheme="majorBidi" w:cstheme="majorBidi"/>
          <w:color w:val="222222"/>
          <w:sz w:val="22"/>
          <w:szCs w:val="22"/>
          <w:shd w:val="clear" w:color="auto" w:fill="FFFFFF"/>
        </w:rPr>
        <w:t xml:space="preserve"> (2022). Self-perceptions of aging and depressive symptoms: the mediating role of loneliness. </w:t>
      </w:r>
      <w:r w:rsidR="00565239" w:rsidRPr="00214C1F">
        <w:rPr>
          <w:rFonts w:asciiTheme="majorBidi" w:hAnsiTheme="majorBidi" w:cstheme="majorBidi"/>
          <w:i/>
          <w:iCs/>
          <w:color w:val="222222"/>
          <w:sz w:val="22"/>
          <w:szCs w:val="22"/>
          <w:shd w:val="clear" w:color="auto" w:fill="FFFFFF"/>
        </w:rPr>
        <w:t>Aging &amp; Mental Health</w:t>
      </w:r>
      <w:r w:rsidR="00565239" w:rsidRPr="00214C1F">
        <w:rPr>
          <w:rFonts w:asciiTheme="majorBidi" w:hAnsiTheme="majorBidi" w:cstheme="majorBidi"/>
          <w:color w:val="222222"/>
          <w:sz w:val="22"/>
          <w:szCs w:val="22"/>
          <w:shd w:val="clear" w:color="auto" w:fill="FFFFFF"/>
        </w:rPr>
        <w:t>, </w:t>
      </w:r>
      <w:r w:rsidR="00565239" w:rsidRPr="00214C1F">
        <w:rPr>
          <w:rFonts w:asciiTheme="majorBidi" w:hAnsiTheme="majorBidi" w:cstheme="majorBidi"/>
          <w:i/>
          <w:iCs/>
          <w:color w:val="222222"/>
          <w:sz w:val="22"/>
          <w:szCs w:val="22"/>
          <w:shd w:val="clear" w:color="auto" w:fill="FFFFFF"/>
        </w:rPr>
        <w:t>26</w:t>
      </w:r>
      <w:r w:rsidR="00565239" w:rsidRPr="00214C1F">
        <w:rPr>
          <w:rFonts w:asciiTheme="majorBidi" w:hAnsiTheme="majorBidi" w:cstheme="majorBidi"/>
          <w:color w:val="222222"/>
          <w:sz w:val="22"/>
          <w:szCs w:val="22"/>
          <w:shd w:val="clear" w:color="auto" w:fill="FFFFFF"/>
        </w:rPr>
        <w:t>(7), 1495-1501.</w:t>
      </w:r>
    </w:p>
    <w:p w14:paraId="50E1F5E4" w14:textId="2AB95141" w:rsidR="00EF543A" w:rsidRPr="00214C1F" w:rsidRDefault="00EF543A">
      <w:pPr>
        <w:rPr>
          <w:rFonts w:asciiTheme="majorBidi" w:hAnsiTheme="majorBidi" w:cstheme="majorBidi"/>
          <w:b/>
          <w:sz w:val="22"/>
          <w:szCs w:val="22"/>
        </w:rPr>
      </w:pPr>
    </w:p>
    <w:p w14:paraId="226EF41F" w14:textId="226EA1E7" w:rsidR="002A6BA6" w:rsidRPr="00214C1F" w:rsidRDefault="002A6BA6">
      <w:pPr>
        <w:rPr>
          <w:rFonts w:asciiTheme="majorBidi" w:hAnsiTheme="majorBidi" w:cstheme="majorBidi"/>
          <w:bCs/>
          <w:i/>
          <w:iCs/>
          <w:sz w:val="22"/>
          <w:szCs w:val="22"/>
        </w:rPr>
      </w:pPr>
      <w:r w:rsidRPr="00214C1F">
        <w:rPr>
          <w:rFonts w:asciiTheme="majorBidi" w:hAnsiTheme="majorBidi" w:cstheme="majorBidi"/>
          <w:bCs/>
          <w:sz w:val="22"/>
          <w:szCs w:val="22"/>
        </w:rPr>
        <w:t>23</w:t>
      </w:r>
      <w:r w:rsidR="004A43E8" w:rsidRPr="004A43E8">
        <w:rPr>
          <w:rFonts w:asciiTheme="majorBidi" w:hAnsiTheme="majorBidi" w:cstheme="majorBidi" w:hint="cs"/>
          <w:b/>
          <w:sz w:val="22"/>
          <w:szCs w:val="22"/>
          <w:rtl/>
        </w:rPr>
        <w:t>8</w:t>
      </w:r>
      <w:r w:rsidRPr="00214C1F">
        <w:rPr>
          <w:rFonts w:asciiTheme="majorBidi" w:hAnsiTheme="majorBidi" w:cstheme="majorBidi"/>
          <w:bCs/>
          <w:sz w:val="22"/>
          <w:szCs w:val="22"/>
        </w:rPr>
        <w:t xml:space="preserve">. </w:t>
      </w:r>
      <w:r w:rsidR="00565239" w:rsidRPr="00214C1F">
        <w:rPr>
          <w:rFonts w:asciiTheme="majorBidi" w:hAnsiTheme="majorBidi" w:cstheme="majorBidi"/>
          <w:b/>
          <w:bCs/>
          <w:color w:val="222222"/>
          <w:sz w:val="22"/>
          <w:szCs w:val="22"/>
          <w:shd w:val="clear" w:color="auto" w:fill="FFFFFF"/>
        </w:rPr>
        <w:t>Ayalon, L</w:t>
      </w:r>
      <w:r w:rsidR="00565239" w:rsidRPr="00214C1F">
        <w:rPr>
          <w:rFonts w:asciiTheme="majorBidi" w:hAnsiTheme="majorBidi" w:cstheme="majorBidi"/>
          <w:color w:val="222222"/>
          <w:sz w:val="22"/>
          <w:szCs w:val="22"/>
          <w:shd w:val="clear" w:color="auto" w:fill="FFFFFF"/>
        </w:rPr>
        <w:t xml:space="preserve">., &amp; </w:t>
      </w:r>
      <w:proofErr w:type="spellStart"/>
      <w:r w:rsidR="00565239" w:rsidRPr="00214C1F">
        <w:rPr>
          <w:rFonts w:asciiTheme="majorBidi" w:hAnsiTheme="majorBidi" w:cstheme="majorBidi"/>
          <w:color w:val="222222"/>
          <w:sz w:val="22"/>
          <w:szCs w:val="22"/>
          <w:shd w:val="clear" w:color="auto" w:fill="FFFFFF"/>
        </w:rPr>
        <w:t>Lir</w:t>
      </w:r>
      <w:proofErr w:type="spellEnd"/>
      <w:r w:rsidR="00565239" w:rsidRPr="00214C1F">
        <w:rPr>
          <w:rFonts w:asciiTheme="majorBidi" w:hAnsiTheme="majorBidi" w:cstheme="majorBidi"/>
          <w:color w:val="222222"/>
          <w:sz w:val="22"/>
          <w:szCs w:val="22"/>
          <w:shd w:val="clear" w:color="auto" w:fill="FFFFFF"/>
        </w:rPr>
        <w:t>, S. A.* (2022). “The Internal Police Officer Has Not Retired but Has Slowed Down”: Israeli Women Reframe Their Aging Experiences in the Second Half of Life. </w:t>
      </w:r>
      <w:r w:rsidR="00565239" w:rsidRPr="00214C1F">
        <w:rPr>
          <w:rFonts w:asciiTheme="majorBidi" w:hAnsiTheme="majorBidi" w:cstheme="majorBidi"/>
          <w:i/>
          <w:iCs/>
          <w:color w:val="222222"/>
          <w:sz w:val="22"/>
          <w:szCs w:val="22"/>
          <w:shd w:val="clear" w:color="auto" w:fill="FFFFFF"/>
        </w:rPr>
        <w:t>Journal of Applied Gerontology</w:t>
      </w:r>
      <w:r w:rsidR="00565239" w:rsidRPr="00214C1F">
        <w:rPr>
          <w:rFonts w:asciiTheme="majorBidi" w:hAnsiTheme="majorBidi" w:cstheme="majorBidi"/>
          <w:color w:val="222222"/>
          <w:sz w:val="22"/>
          <w:szCs w:val="22"/>
          <w:shd w:val="clear" w:color="auto" w:fill="FFFFFF"/>
        </w:rPr>
        <w:t>, </w:t>
      </w:r>
      <w:r w:rsidR="00565239" w:rsidRPr="00214C1F">
        <w:rPr>
          <w:rFonts w:asciiTheme="majorBidi" w:hAnsiTheme="majorBidi" w:cstheme="majorBidi"/>
          <w:i/>
          <w:iCs/>
          <w:color w:val="222222"/>
          <w:sz w:val="22"/>
          <w:szCs w:val="22"/>
          <w:shd w:val="clear" w:color="auto" w:fill="FFFFFF"/>
        </w:rPr>
        <w:t>41</w:t>
      </w:r>
      <w:r w:rsidR="00565239" w:rsidRPr="00214C1F">
        <w:rPr>
          <w:rFonts w:asciiTheme="majorBidi" w:hAnsiTheme="majorBidi" w:cstheme="majorBidi"/>
          <w:color w:val="222222"/>
          <w:sz w:val="22"/>
          <w:szCs w:val="22"/>
          <w:shd w:val="clear" w:color="auto" w:fill="FFFFFF"/>
        </w:rPr>
        <w:t>(3), 847-854.</w:t>
      </w:r>
    </w:p>
    <w:p w14:paraId="03DE83CB" w14:textId="77777777" w:rsidR="002A6BA6" w:rsidRPr="00214C1F" w:rsidRDefault="002A6BA6">
      <w:pPr>
        <w:rPr>
          <w:rFonts w:asciiTheme="majorBidi" w:hAnsiTheme="majorBidi" w:cstheme="majorBidi"/>
          <w:b/>
          <w:sz w:val="22"/>
          <w:szCs w:val="22"/>
        </w:rPr>
      </w:pPr>
    </w:p>
    <w:p w14:paraId="14AE375B" w14:textId="6951112F" w:rsidR="005B563F" w:rsidRPr="00214C1F" w:rsidRDefault="005B563F" w:rsidP="00F56216">
      <w:pPr>
        <w:rPr>
          <w:rFonts w:asciiTheme="majorBidi" w:hAnsiTheme="majorBidi" w:cstheme="majorBidi"/>
          <w:bCs/>
          <w:sz w:val="22"/>
          <w:szCs w:val="22"/>
        </w:rPr>
      </w:pPr>
      <w:r w:rsidRPr="00214C1F">
        <w:rPr>
          <w:rFonts w:asciiTheme="majorBidi" w:hAnsiTheme="majorBidi" w:cstheme="majorBidi"/>
          <w:bCs/>
          <w:sz w:val="22"/>
          <w:szCs w:val="22"/>
        </w:rPr>
        <w:t>23</w:t>
      </w:r>
      <w:r w:rsidR="004A43E8">
        <w:rPr>
          <w:rFonts w:asciiTheme="majorBidi" w:hAnsiTheme="majorBidi" w:cstheme="majorBidi" w:hint="cs"/>
          <w:bCs/>
          <w:sz w:val="22"/>
          <w:szCs w:val="22"/>
          <w:rtl/>
        </w:rPr>
        <w:t>7</w:t>
      </w:r>
      <w:r w:rsidRPr="00214C1F">
        <w:rPr>
          <w:rFonts w:asciiTheme="majorBidi" w:hAnsiTheme="majorBidi" w:cstheme="majorBidi"/>
          <w:bCs/>
          <w:sz w:val="22"/>
          <w:szCs w:val="22"/>
        </w:rPr>
        <w:t xml:space="preserve">. </w:t>
      </w:r>
      <w:proofErr w:type="spellStart"/>
      <w:r w:rsidR="00565239" w:rsidRPr="00214C1F">
        <w:rPr>
          <w:rFonts w:asciiTheme="majorBidi" w:hAnsiTheme="majorBidi" w:cstheme="majorBidi"/>
          <w:color w:val="222222"/>
          <w:sz w:val="22"/>
          <w:szCs w:val="22"/>
          <w:shd w:val="clear" w:color="auto" w:fill="FFFFFF"/>
        </w:rPr>
        <w:t>Harel</w:t>
      </w:r>
      <w:proofErr w:type="spellEnd"/>
      <w:r w:rsidR="00565239" w:rsidRPr="00214C1F">
        <w:rPr>
          <w:rFonts w:asciiTheme="majorBidi" w:hAnsiTheme="majorBidi" w:cstheme="majorBidi"/>
          <w:color w:val="222222"/>
          <w:sz w:val="22"/>
          <w:szCs w:val="22"/>
          <w:shd w:val="clear" w:color="auto" w:fill="FFFFFF"/>
        </w:rPr>
        <w:t xml:space="preserve">, D.*, &amp; </w:t>
      </w:r>
      <w:r w:rsidR="00565239" w:rsidRPr="00214C1F">
        <w:rPr>
          <w:rFonts w:asciiTheme="majorBidi" w:hAnsiTheme="majorBidi" w:cstheme="majorBidi"/>
          <w:b/>
          <w:bCs/>
          <w:color w:val="222222"/>
          <w:sz w:val="22"/>
          <w:szCs w:val="22"/>
          <w:shd w:val="clear" w:color="auto" w:fill="FFFFFF"/>
        </w:rPr>
        <w:t>Ayalon, L.</w:t>
      </w:r>
      <w:r w:rsidR="00565239" w:rsidRPr="00214C1F">
        <w:rPr>
          <w:rFonts w:asciiTheme="majorBidi" w:hAnsiTheme="majorBidi" w:cstheme="majorBidi"/>
          <w:color w:val="222222"/>
          <w:sz w:val="22"/>
          <w:szCs w:val="22"/>
          <w:shd w:val="clear" w:color="auto" w:fill="FFFFFF"/>
        </w:rPr>
        <w:t xml:space="preserve"> (2022). A Bibliotherapeutic discourse on aging and masculinity in continuing care retirement communities. </w:t>
      </w:r>
      <w:r w:rsidR="00565239" w:rsidRPr="00214C1F">
        <w:rPr>
          <w:rFonts w:asciiTheme="majorBidi" w:hAnsiTheme="majorBidi" w:cstheme="majorBidi"/>
          <w:i/>
          <w:iCs/>
          <w:color w:val="222222"/>
          <w:sz w:val="22"/>
          <w:szCs w:val="22"/>
          <w:shd w:val="clear" w:color="auto" w:fill="FFFFFF"/>
        </w:rPr>
        <w:t>Journal of Aging Studies</w:t>
      </w:r>
      <w:r w:rsidR="00565239" w:rsidRPr="00214C1F">
        <w:rPr>
          <w:rFonts w:asciiTheme="majorBidi" w:hAnsiTheme="majorBidi" w:cstheme="majorBidi"/>
          <w:color w:val="222222"/>
          <w:sz w:val="22"/>
          <w:szCs w:val="22"/>
          <w:shd w:val="clear" w:color="auto" w:fill="FFFFFF"/>
        </w:rPr>
        <w:t>, 101033.</w:t>
      </w:r>
    </w:p>
    <w:p w14:paraId="3BA2AB2A" w14:textId="7A8E5B0C" w:rsidR="005B563F" w:rsidRPr="00214C1F" w:rsidRDefault="005B563F">
      <w:pPr>
        <w:rPr>
          <w:rFonts w:asciiTheme="majorBidi" w:hAnsiTheme="majorBidi" w:cstheme="majorBidi"/>
          <w:bCs/>
          <w:sz w:val="22"/>
          <w:szCs w:val="22"/>
        </w:rPr>
      </w:pPr>
    </w:p>
    <w:p w14:paraId="6B5982E1" w14:textId="56C9A16D" w:rsidR="007F37DC" w:rsidRPr="00214C1F" w:rsidRDefault="005B563F" w:rsidP="007F37DC">
      <w:pPr>
        <w:shd w:val="clear" w:color="auto" w:fill="FFFFFF"/>
        <w:rPr>
          <w:rFonts w:asciiTheme="majorBidi" w:hAnsiTheme="majorBidi" w:cstheme="majorBidi"/>
          <w:bCs/>
          <w:i/>
          <w:iCs/>
          <w:sz w:val="22"/>
          <w:szCs w:val="22"/>
        </w:rPr>
      </w:pPr>
      <w:r w:rsidRPr="00214C1F">
        <w:rPr>
          <w:rFonts w:asciiTheme="majorBidi" w:hAnsiTheme="majorBidi" w:cstheme="majorBidi"/>
          <w:bCs/>
          <w:sz w:val="22"/>
          <w:szCs w:val="22"/>
        </w:rPr>
        <w:t>23</w:t>
      </w:r>
      <w:r w:rsidR="004A43E8" w:rsidRPr="004A43E8">
        <w:rPr>
          <w:rFonts w:asciiTheme="majorBidi" w:hAnsiTheme="majorBidi" w:cstheme="majorBidi" w:hint="cs"/>
          <w:b/>
          <w:sz w:val="22"/>
          <w:szCs w:val="22"/>
          <w:rtl/>
        </w:rPr>
        <w:t>6</w:t>
      </w:r>
      <w:r w:rsidRPr="00214C1F">
        <w:rPr>
          <w:rFonts w:asciiTheme="majorBidi" w:hAnsiTheme="majorBidi" w:cstheme="majorBidi"/>
          <w:bCs/>
          <w:sz w:val="22"/>
          <w:szCs w:val="22"/>
        </w:rPr>
        <w:t xml:space="preserve">. </w:t>
      </w:r>
      <w:proofErr w:type="spellStart"/>
      <w:r w:rsidR="007F37DC" w:rsidRPr="00214C1F">
        <w:rPr>
          <w:rFonts w:asciiTheme="majorBidi" w:hAnsiTheme="majorBidi" w:cstheme="majorBidi"/>
          <w:color w:val="222222"/>
          <w:sz w:val="22"/>
          <w:szCs w:val="22"/>
          <w:shd w:val="clear" w:color="auto" w:fill="FFFFFF"/>
        </w:rPr>
        <w:t>Köttl</w:t>
      </w:r>
      <w:proofErr w:type="spellEnd"/>
      <w:r w:rsidR="007F37DC" w:rsidRPr="00214C1F">
        <w:rPr>
          <w:rFonts w:asciiTheme="majorBidi" w:hAnsiTheme="majorBidi" w:cstheme="majorBidi"/>
          <w:color w:val="222222"/>
          <w:sz w:val="22"/>
          <w:szCs w:val="22"/>
          <w:shd w:val="clear" w:color="auto" w:fill="FFFFFF"/>
        </w:rPr>
        <w:t xml:space="preserve">, H.*, </w:t>
      </w:r>
      <w:proofErr w:type="spellStart"/>
      <w:r w:rsidR="007F37DC" w:rsidRPr="00214C1F">
        <w:rPr>
          <w:rFonts w:asciiTheme="majorBidi" w:hAnsiTheme="majorBidi" w:cstheme="majorBidi"/>
          <w:color w:val="222222"/>
          <w:sz w:val="22"/>
          <w:szCs w:val="22"/>
          <w:shd w:val="clear" w:color="auto" w:fill="FFFFFF"/>
        </w:rPr>
        <w:t>Tatzer</w:t>
      </w:r>
      <w:proofErr w:type="spellEnd"/>
      <w:r w:rsidR="007F37DC" w:rsidRPr="00214C1F">
        <w:rPr>
          <w:rFonts w:asciiTheme="majorBidi" w:hAnsiTheme="majorBidi" w:cstheme="majorBidi"/>
          <w:color w:val="222222"/>
          <w:sz w:val="22"/>
          <w:szCs w:val="22"/>
          <w:shd w:val="clear" w:color="auto" w:fill="FFFFFF"/>
        </w:rPr>
        <w:t xml:space="preserve">, V. C., &amp; </w:t>
      </w:r>
      <w:r w:rsidR="007F37DC" w:rsidRPr="00214C1F">
        <w:rPr>
          <w:rFonts w:asciiTheme="majorBidi" w:hAnsiTheme="majorBidi" w:cstheme="majorBidi"/>
          <w:b/>
          <w:bCs/>
          <w:color w:val="222222"/>
          <w:sz w:val="22"/>
          <w:szCs w:val="22"/>
          <w:shd w:val="clear" w:color="auto" w:fill="FFFFFF"/>
        </w:rPr>
        <w:t>Ayalon, L.</w:t>
      </w:r>
      <w:r w:rsidR="007F37DC" w:rsidRPr="00214C1F">
        <w:rPr>
          <w:rFonts w:asciiTheme="majorBidi" w:hAnsiTheme="majorBidi" w:cstheme="majorBidi"/>
          <w:color w:val="222222"/>
          <w:sz w:val="22"/>
          <w:szCs w:val="22"/>
          <w:shd w:val="clear" w:color="auto" w:fill="FFFFFF"/>
        </w:rPr>
        <w:t xml:space="preserve"> (2022). COVID-19 and everyday ICT use: The discursive construction of old age in German media. </w:t>
      </w:r>
      <w:r w:rsidR="007F37DC" w:rsidRPr="00214C1F">
        <w:rPr>
          <w:rFonts w:asciiTheme="majorBidi" w:hAnsiTheme="majorBidi" w:cstheme="majorBidi"/>
          <w:i/>
          <w:iCs/>
          <w:color w:val="222222"/>
          <w:sz w:val="22"/>
          <w:szCs w:val="22"/>
          <w:shd w:val="clear" w:color="auto" w:fill="FFFFFF"/>
        </w:rPr>
        <w:t>The Gerontologist</w:t>
      </w:r>
      <w:r w:rsidR="007F37DC" w:rsidRPr="00214C1F">
        <w:rPr>
          <w:rFonts w:asciiTheme="majorBidi" w:hAnsiTheme="majorBidi" w:cstheme="majorBidi"/>
          <w:color w:val="222222"/>
          <w:sz w:val="22"/>
          <w:szCs w:val="22"/>
          <w:shd w:val="clear" w:color="auto" w:fill="FFFFFF"/>
        </w:rPr>
        <w:t>, </w:t>
      </w:r>
      <w:r w:rsidR="007F37DC" w:rsidRPr="00214C1F">
        <w:rPr>
          <w:rFonts w:asciiTheme="majorBidi" w:hAnsiTheme="majorBidi" w:cstheme="majorBidi"/>
          <w:i/>
          <w:iCs/>
          <w:color w:val="222222"/>
          <w:sz w:val="22"/>
          <w:szCs w:val="22"/>
          <w:shd w:val="clear" w:color="auto" w:fill="FFFFFF"/>
        </w:rPr>
        <w:t>62</w:t>
      </w:r>
      <w:r w:rsidR="007F37DC" w:rsidRPr="00214C1F">
        <w:rPr>
          <w:rFonts w:asciiTheme="majorBidi" w:hAnsiTheme="majorBidi" w:cstheme="majorBidi"/>
          <w:color w:val="222222"/>
          <w:sz w:val="22"/>
          <w:szCs w:val="22"/>
          <w:shd w:val="clear" w:color="auto" w:fill="FFFFFF"/>
        </w:rPr>
        <w:t>(3), 413-424.</w:t>
      </w:r>
    </w:p>
    <w:p w14:paraId="5887ECF9" w14:textId="77777777" w:rsidR="005B563F" w:rsidRPr="00214C1F" w:rsidRDefault="005B563F" w:rsidP="005B563F">
      <w:pPr>
        <w:rPr>
          <w:rFonts w:asciiTheme="majorBidi" w:hAnsiTheme="majorBidi" w:cstheme="majorBidi"/>
          <w:b/>
          <w:sz w:val="22"/>
          <w:szCs w:val="22"/>
        </w:rPr>
      </w:pPr>
    </w:p>
    <w:p w14:paraId="0991DD8B" w14:textId="27EF73B5" w:rsidR="007F37DC" w:rsidRDefault="00913CFE" w:rsidP="007F37DC">
      <w:pPr>
        <w:rPr>
          <w:rFonts w:asciiTheme="majorBidi" w:hAnsiTheme="majorBidi" w:cstheme="majorBidi"/>
          <w:bCs/>
          <w:sz w:val="22"/>
          <w:szCs w:val="22"/>
          <w:rtl/>
        </w:rPr>
      </w:pPr>
      <w:r w:rsidRPr="00214C1F">
        <w:rPr>
          <w:rFonts w:asciiTheme="majorBidi" w:hAnsiTheme="majorBidi" w:cstheme="majorBidi"/>
          <w:bCs/>
          <w:sz w:val="22"/>
          <w:szCs w:val="22"/>
        </w:rPr>
        <w:t>23</w:t>
      </w:r>
      <w:r w:rsidR="004A43E8" w:rsidRPr="004A43E8">
        <w:rPr>
          <w:rFonts w:asciiTheme="majorBidi" w:hAnsiTheme="majorBidi" w:cstheme="majorBidi" w:hint="cs"/>
          <w:b/>
          <w:sz w:val="22"/>
          <w:szCs w:val="22"/>
          <w:rtl/>
        </w:rPr>
        <w:t>5</w:t>
      </w:r>
      <w:r w:rsidRPr="004A43E8">
        <w:rPr>
          <w:rFonts w:asciiTheme="majorBidi" w:hAnsiTheme="majorBidi" w:cstheme="majorBidi"/>
          <w:b/>
          <w:sz w:val="22"/>
          <w:szCs w:val="22"/>
        </w:rPr>
        <w:t>.</w:t>
      </w:r>
      <w:r w:rsidRPr="00214C1F">
        <w:rPr>
          <w:rFonts w:asciiTheme="majorBidi" w:hAnsiTheme="majorBidi" w:cstheme="majorBidi"/>
          <w:bCs/>
          <w:sz w:val="22"/>
          <w:szCs w:val="22"/>
        </w:rPr>
        <w:t xml:space="preserve"> </w:t>
      </w:r>
      <w:bookmarkStart w:id="7" w:name="_Hlk89262099"/>
      <w:proofErr w:type="spellStart"/>
      <w:r w:rsidR="007F37DC" w:rsidRPr="00214C1F">
        <w:rPr>
          <w:rFonts w:asciiTheme="majorBidi" w:hAnsiTheme="majorBidi" w:cstheme="majorBidi"/>
          <w:color w:val="222222"/>
          <w:sz w:val="22"/>
          <w:szCs w:val="22"/>
          <w:shd w:val="clear" w:color="auto" w:fill="FFFFFF"/>
        </w:rPr>
        <w:t>Koren</w:t>
      </w:r>
      <w:proofErr w:type="spellEnd"/>
      <w:r w:rsidR="007F37DC" w:rsidRPr="00214C1F">
        <w:rPr>
          <w:rFonts w:asciiTheme="majorBidi" w:hAnsiTheme="majorBidi" w:cstheme="majorBidi"/>
          <w:color w:val="222222"/>
          <w:sz w:val="22"/>
          <w:szCs w:val="22"/>
          <w:shd w:val="clear" w:color="auto" w:fill="FFFFFF"/>
        </w:rPr>
        <w:t xml:space="preserve">, C., &amp; </w:t>
      </w:r>
      <w:r w:rsidR="007F37DC" w:rsidRPr="00214C1F">
        <w:rPr>
          <w:rFonts w:asciiTheme="majorBidi" w:hAnsiTheme="majorBidi" w:cstheme="majorBidi"/>
          <w:b/>
          <w:bCs/>
          <w:color w:val="222222"/>
          <w:sz w:val="22"/>
          <w:szCs w:val="22"/>
          <w:shd w:val="clear" w:color="auto" w:fill="FFFFFF"/>
        </w:rPr>
        <w:t>Ayalon, L.</w:t>
      </w:r>
      <w:r w:rsidR="007F37DC" w:rsidRPr="00214C1F">
        <w:rPr>
          <w:rFonts w:asciiTheme="majorBidi" w:hAnsiTheme="majorBidi" w:cstheme="majorBidi"/>
          <w:color w:val="222222"/>
          <w:sz w:val="22"/>
          <w:szCs w:val="22"/>
          <w:shd w:val="clear" w:color="auto" w:fill="FFFFFF"/>
        </w:rPr>
        <w:t xml:space="preserve"> (2022). Envy and Jealousy of Living apart Together Relationships in Continuing Care Retirement Communities: Perspectives of Staff and Residents. </w:t>
      </w:r>
      <w:r w:rsidR="007F37DC" w:rsidRPr="00214C1F">
        <w:rPr>
          <w:rFonts w:asciiTheme="majorBidi" w:hAnsiTheme="majorBidi" w:cstheme="majorBidi"/>
          <w:i/>
          <w:iCs/>
          <w:color w:val="222222"/>
          <w:sz w:val="22"/>
          <w:szCs w:val="22"/>
          <w:shd w:val="clear" w:color="auto" w:fill="FFFFFF"/>
        </w:rPr>
        <w:t>The British Journal of Social Work</w:t>
      </w:r>
      <w:r w:rsidR="007F37DC" w:rsidRPr="00214C1F">
        <w:rPr>
          <w:rFonts w:asciiTheme="majorBidi" w:hAnsiTheme="majorBidi" w:cstheme="majorBidi"/>
          <w:color w:val="222222"/>
          <w:sz w:val="22"/>
          <w:szCs w:val="22"/>
          <w:shd w:val="clear" w:color="auto" w:fill="FFFFFF"/>
        </w:rPr>
        <w:t>, </w:t>
      </w:r>
      <w:r w:rsidR="007F37DC" w:rsidRPr="00214C1F">
        <w:rPr>
          <w:rFonts w:asciiTheme="majorBidi" w:hAnsiTheme="majorBidi" w:cstheme="majorBidi"/>
          <w:i/>
          <w:iCs/>
          <w:color w:val="222222"/>
          <w:sz w:val="22"/>
          <w:szCs w:val="22"/>
          <w:shd w:val="clear" w:color="auto" w:fill="FFFFFF"/>
        </w:rPr>
        <w:t>52</w:t>
      </w:r>
      <w:r w:rsidR="007F37DC" w:rsidRPr="00214C1F">
        <w:rPr>
          <w:rFonts w:asciiTheme="majorBidi" w:hAnsiTheme="majorBidi" w:cstheme="majorBidi"/>
          <w:color w:val="222222"/>
          <w:sz w:val="22"/>
          <w:szCs w:val="22"/>
          <w:shd w:val="clear" w:color="auto" w:fill="FFFFFF"/>
        </w:rPr>
        <w:t>(1), 79-97.</w:t>
      </w:r>
    </w:p>
    <w:bookmarkEnd w:id="7"/>
    <w:p w14:paraId="638CB4A5" w14:textId="77777777" w:rsidR="00913CFE" w:rsidRPr="00214C1F" w:rsidRDefault="00913CFE">
      <w:pPr>
        <w:rPr>
          <w:rFonts w:asciiTheme="majorBidi" w:hAnsiTheme="majorBidi" w:cstheme="majorBidi"/>
          <w:bCs/>
          <w:i/>
          <w:iCs/>
          <w:sz w:val="22"/>
          <w:szCs w:val="22"/>
        </w:rPr>
      </w:pPr>
    </w:p>
    <w:p w14:paraId="5818CAB2" w14:textId="1AC1A4C8" w:rsidR="007F37DC" w:rsidRDefault="007F3609">
      <w:pPr>
        <w:rPr>
          <w:rFonts w:asciiTheme="majorBidi" w:hAnsiTheme="majorBidi" w:cstheme="majorBidi"/>
          <w:bCs/>
          <w:sz w:val="22"/>
          <w:szCs w:val="22"/>
          <w:rtl/>
        </w:rPr>
      </w:pPr>
      <w:r w:rsidRPr="00214C1F">
        <w:rPr>
          <w:rFonts w:asciiTheme="majorBidi" w:hAnsiTheme="majorBidi" w:cstheme="majorBidi"/>
          <w:bCs/>
          <w:sz w:val="22"/>
          <w:szCs w:val="22"/>
        </w:rPr>
        <w:t>2</w:t>
      </w:r>
      <w:r w:rsidRPr="004A43E8">
        <w:rPr>
          <w:rFonts w:asciiTheme="majorBidi" w:hAnsiTheme="majorBidi" w:cstheme="majorBidi"/>
          <w:b/>
          <w:sz w:val="22"/>
          <w:szCs w:val="22"/>
        </w:rPr>
        <w:t>3</w:t>
      </w:r>
      <w:r w:rsidR="004A43E8" w:rsidRPr="004A43E8">
        <w:rPr>
          <w:rFonts w:asciiTheme="majorBidi" w:hAnsiTheme="majorBidi" w:cstheme="majorBidi" w:hint="cs"/>
          <w:b/>
          <w:sz w:val="22"/>
          <w:szCs w:val="22"/>
          <w:rtl/>
        </w:rPr>
        <w:t>4</w:t>
      </w:r>
      <w:r w:rsidRPr="00214C1F">
        <w:rPr>
          <w:rFonts w:asciiTheme="majorBidi" w:hAnsiTheme="majorBidi" w:cstheme="majorBidi"/>
          <w:bCs/>
          <w:sz w:val="22"/>
          <w:szCs w:val="22"/>
        </w:rPr>
        <w:t xml:space="preserve">. </w:t>
      </w:r>
      <w:proofErr w:type="spellStart"/>
      <w:r w:rsidR="007F37DC" w:rsidRPr="00214C1F">
        <w:rPr>
          <w:rFonts w:asciiTheme="majorBidi" w:hAnsiTheme="majorBidi" w:cstheme="majorBidi"/>
          <w:color w:val="222222"/>
          <w:sz w:val="22"/>
          <w:szCs w:val="22"/>
          <w:shd w:val="clear" w:color="auto" w:fill="FFFFFF"/>
        </w:rPr>
        <w:t>Avidor</w:t>
      </w:r>
      <w:proofErr w:type="spellEnd"/>
      <w:r w:rsidR="007F37DC" w:rsidRPr="00214C1F">
        <w:rPr>
          <w:rFonts w:asciiTheme="majorBidi" w:hAnsiTheme="majorBidi" w:cstheme="majorBidi"/>
          <w:color w:val="222222"/>
          <w:sz w:val="22"/>
          <w:szCs w:val="22"/>
          <w:shd w:val="clear" w:color="auto" w:fill="FFFFFF"/>
        </w:rPr>
        <w:t xml:space="preserve">, S., &amp; </w:t>
      </w:r>
      <w:r w:rsidR="007F37DC" w:rsidRPr="00214C1F">
        <w:rPr>
          <w:rFonts w:asciiTheme="majorBidi" w:hAnsiTheme="majorBidi" w:cstheme="majorBidi"/>
          <w:b/>
          <w:bCs/>
          <w:color w:val="222222"/>
          <w:sz w:val="22"/>
          <w:szCs w:val="22"/>
          <w:shd w:val="clear" w:color="auto" w:fill="FFFFFF"/>
        </w:rPr>
        <w:t>Ayalon, L.</w:t>
      </w:r>
      <w:r w:rsidR="007F37DC" w:rsidRPr="00214C1F">
        <w:rPr>
          <w:rFonts w:asciiTheme="majorBidi" w:hAnsiTheme="majorBidi" w:cstheme="majorBidi"/>
          <w:color w:val="222222"/>
          <w:sz w:val="22"/>
          <w:szCs w:val="22"/>
          <w:shd w:val="clear" w:color="auto" w:fill="FFFFFF"/>
        </w:rPr>
        <w:t xml:space="preserve"> (2022). “I didn’t meet my mother; I saw my mother”: The challenges facing long-term care residents and their families in the age of COVID-19. </w:t>
      </w:r>
      <w:r w:rsidR="007F37DC" w:rsidRPr="00214C1F">
        <w:rPr>
          <w:rFonts w:asciiTheme="majorBidi" w:hAnsiTheme="majorBidi" w:cstheme="majorBidi"/>
          <w:i/>
          <w:iCs/>
          <w:color w:val="222222"/>
          <w:sz w:val="22"/>
          <w:szCs w:val="22"/>
          <w:shd w:val="clear" w:color="auto" w:fill="FFFFFF"/>
        </w:rPr>
        <w:t>Journal of Applied Gerontology</w:t>
      </w:r>
      <w:r w:rsidR="007F37DC" w:rsidRPr="00214C1F">
        <w:rPr>
          <w:rFonts w:asciiTheme="majorBidi" w:hAnsiTheme="majorBidi" w:cstheme="majorBidi"/>
          <w:color w:val="222222"/>
          <w:sz w:val="22"/>
          <w:szCs w:val="22"/>
          <w:shd w:val="clear" w:color="auto" w:fill="FFFFFF"/>
        </w:rPr>
        <w:t>, </w:t>
      </w:r>
      <w:r w:rsidR="007F37DC" w:rsidRPr="00214C1F">
        <w:rPr>
          <w:rFonts w:asciiTheme="majorBidi" w:hAnsiTheme="majorBidi" w:cstheme="majorBidi"/>
          <w:i/>
          <w:iCs/>
          <w:color w:val="222222"/>
          <w:sz w:val="22"/>
          <w:szCs w:val="22"/>
          <w:shd w:val="clear" w:color="auto" w:fill="FFFFFF"/>
        </w:rPr>
        <w:t>41</w:t>
      </w:r>
      <w:r w:rsidR="007F37DC" w:rsidRPr="00214C1F">
        <w:rPr>
          <w:rFonts w:asciiTheme="majorBidi" w:hAnsiTheme="majorBidi" w:cstheme="majorBidi"/>
          <w:color w:val="222222"/>
          <w:sz w:val="22"/>
          <w:szCs w:val="22"/>
          <w:shd w:val="clear" w:color="auto" w:fill="FFFFFF"/>
        </w:rPr>
        <w:t>(1), 22-29.</w:t>
      </w:r>
    </w:p>
    <w:p w14:paraId="45F329AF" w14:textId="1C92FD10" w:rsidR="004A43E8" w:rsidRDefault="004A43E8">
      <w:pPr>
        <w:rPr>
          <w:rFonts w:asciiTheme="majorBidi" w:hAnsiTheme="majorBidi" w:cstheme="majorBidi"/>
          <w:bCs/>
          <w:sz w:val="22"/>
          <w:szCs w:val="22"/>
          <w:rtl/>
        </w:rPr>
      </w:pPr>
    </w:p>
    <w:p w14:paraId="6377EC1D" w14:textId="53C66F4A" w:rsidR="004A43E8" w:rsidRPr="00214C1F" w:rsidRDefault="004A43E8" w:rsidP="004A43E8">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w:t>
      </w:r>
      <w:r w:rsidRPr="004A43E8">
        <w:rPr>
          <w:rFonts w:asciiTheme="majorBidi" w:hAnsiTheme="majorBidi" w:cstheme="majorBidi"/>
          <w:bCs/>
          <w:sz w:val="22"/>
          <w:szCs w:val="22"/>
        </w:rPr>
        <w:t>3</w:t>
      </w:r>
      <w:r w:rsidRPr="004A43E8">
        <w:rPr>
          <w:rFonts w:asciiTheme="majorBidi" w:hAnsiTheme="majorBidi" w:cstheme="majorBidi" w:hint="cs"/>
          <w:bCs/>
          <w:sz w:val="22"/>
          <w:szCs w:val="22"/>
          <w:rtl/>
        </w:rPr>
        <w:t>3</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&amp; Cohn-Schwartz, E. (2021). Ageism from a cross-cultural perspective: results from a national survey of Israelis over the age of 50. </w:t>
      </w:r>
      <w:r w:rsidRPr="00214C1F">
        <w:rPr>
          <w:rFonts w:asciiTheme="majorBidi" w:hAnsiTheme="majorBidi" w:cstheme="majorBidi"/>
          <w:i/>
          <w:iCs/>
          <w:color w:val="222222"/>
          <w:sz w:val="22"/>
          <w:szCs w:val="22"/>
          <w:shd w:val="clear" w:color="auto" w:fill="FFFFFF"/>
        </w:rPr>
        <w:t>International Psychogeriatrics</w:t>
      </w:r>
      <w:r w:rsidRPr="00214C1F">
        <w:rPr>
          <w:rFonts w:asciiTheme="majorBidi" w:hAnsiTheme="majorBidi" w:cstheme="majorBidi"/>
          <w:color w:val="222222"/>
          <w:sz w:val="22"/>
          <w:szCs w:val="22"/>
          <w:shd w:val="clear" w:color="auto" w:fill="FFFFFF"/>
        </w:rPr>
        <w:t>, 1-9.</w:t>
      </w:r>
    </w:p>
    <w:p w14:paraId="0AA9FB57" w14:textId="77777777" w:rsidR="004A43E8" w:rsidRPr="00214C1F" w:rsidRDefault="004A43E8" w:rsidP="004A43E8">
      <w:pPr>
        <w:rPr>
          <w:rFonts w:asciiTheme="majorBidi" w:hAnsiTheme="majorBidi" w:cstheme="majorBidi"/>
          <w:color w:val="222222"/>
          <w:sz w:val="22"/>
          <w:szCs w:val="22"/>
          <w:shd w:val="clear" w:color="auto" w:fill="FFFFFF"/>
          <w:rtl/>
        </w:rPr>
      </w:pPr>
    </w:p>
    <w:p w14:paraId="361BF42D" w14:textId="1C97B79C" w:rsidR="004A43E8" w:rsidRPr="00214C1F" w:rsidRDefault="004A43E8" w:rsidP="004A43E8">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23</w:t>
      </w:r>
      <w:r w:rsidRPr="004A43E8">
        <w:rPr>
          <w:rFonts w:asciiTheme="majorBidi" w:hAnsiTheme="majorBidi" w:cstheme="majorBidi" w:hint="cs"/>
          <w:b/>
          <w:sz w:val="22"/>
          <w:szCs w:val="22"/>
          <w:rtl/>
        </w:rPr>
        <w:t>2</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proofErr w:type="spellStart"/>
      <w:r w:rsidRPr="00214C1F">
        <w:rPr>
          <w:rFonts w:asciiTheme="majorBidi" w:hAnsiTheme="majorBidi" w:cstheme="majorBidi"/>
          <w:color w:val="222222"/>
          <w:sz w:val="22"/>
          <w:szCs w:val="22"/>
          <w:shd w:val="clear" w:color="auto" w:fill="FFFFFF"/>
        </w:rPr>
        <w:t>Rapolienė</w:t>
      </w:r>
      <w:proofErr w:type="spellEnd"/>
      <w:r w:rsidRPr="00214C1F">
        <w:rPr>
          <w:rFonts w:asciiTheme="majorBidi" w:hAnsiTheme="majorBidi" w:cstheme="majorBidi"/>
          <w:color w:val="222222"/>
          <w:sz w:val="22"/>
          <w:szCs w:val="22"/>
          <w:shd w:val="clear" w:color="auto" w:fill="FFFFFF"/>
        </w:rPr>
        <w:t xml:space="preserve">, G., &amp;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xml:space="preserve"> (2021). Why People Emigrate to Work in Elder </w:t>
      </w:r>
      <w:proofErr w:type="gramStart"/>
      <w:r w:rsidRPr="00214C1F">
        <w:rPr>
          <w:rFonts w:asciiTheme="majorBidi" w:hAnsiTheme="majorBidi" w:cstheme="majorBidi"/>
          <w:color w:val="222222"/>
          <w:sz w:val="22"/>
          <w:szCs w:val="22"/>
          <w:shd w:val="clear" w:color="auto" w:fill="FFFFFF"/>
        </w:rPr>
        <w:t>Care?.</w:t>
      </w:r>
      <w:proofErr w:type="gramEnd"/>
      <w:r w:rsidRPr="00214C1F">
        <w:rPr>
          <w:rFonts w:asciiTheme="majorBidi" w:hAnsiTheme="majorBidi" w:cstheme="majorBidi"/>
          <w:color w:val="222222"/>
          <w:sz w:val="22"/>
          <w:szCs w:val="22"/>
          <w:shd w:val="clear" w:color="auto" w:fill="FFFFFF"/>
        </w:rPr>
        <w:t> </w:t>
      </w:r>
      <w:proofErr w:type="spellStart"/>
      <w:r w:rsidRPr="00214C1F">
        <w:rPr>
          <w:rFonts w:asciiTheme="majorBidi" w:hAnsiTheme="majorBidi" w:cstheme="majorBidi"/>
          <w:i/>
          <w:iCs/>
          <w:color w:val="222222"/>
          <w:sz w:val="22"/>
          <w:szCs w:val="22"/>
          <w:shd w:val="clear" w:color="auto" w:fill="FFFFFF"/>
        </w:rPr>
        <w:t>Socialinė</w:t>
      </w:r>
      <w:proofErr w:type="spellEnd"/>
      <w:r w:rsidRPr="00214C1F">
        <w:rPr>
          <w:rFonts w:asciiTheme="majorBidi" w:hAnsiTheme="majorBidi" w:cstheme="majorBidi"/>
          <w:i/>
          <w:iCs/>
          <w:color w:val="222222"/>
          <w:sz w:val="22"/>
          <w:szCs w:val="22"/>
          <w:shd w:val="clear" w:color="auto" w:fill="FFFFFF"/>
        </w:rPr>
        <w:t xml:space="preserve"> </w:t>
      </w:r>
      <w:proofErr w:type="spellStart"/>
      <w:r w:rsidRPr="00214C1F">
        <w:rPr>
          <w:rFonts w:asciiTheme="majorBidi" w:hAnsiTheme="majorBidi" w:cstheme="majorBidi"/>
          <w:i/>
          <w:iCs/>
          <w:color w:val="222222"/>
          <w:sz w:val="22"/>
          <w:szCs w:val="22"/>
          <w:shd w:val="clear" w:color="auto" w:fill="FFFFFF"/>
        </w:rPr>
        <w:t>teorija</w:t>
      </w:r>
      <w:proofErr w:type="spellEnd"/>
      <w:r w:rsidRPr="00214C1F">
        <w:rPr>
          <w:rFonts w:asciiTheme="majorBidi" w:hAnsiTheme="majorBidi" w:cstheme="majorBidi"/>
          <w:i/>
          <w:iCs/>
          <w:color w:val="222222"/>
          <w:sz w:val="22"/>
          <w:szCs w:val="22"/>
          <w:shd w:val="clear" w:color="auto" w:fill="FFFFFF"/>
        </w:rPr>
        <w:t xml:space="preserve">, </w:t>
      </w:r>
      <w:proofErr w:type="spellStart"/>
      <w:r w:rsidRPr="00214C1F">
        <w:rPr>
          <w:rFonts w:asciiTheme="majorBidi" w:hAnsiTheme="majorBidi" w:cstheme="majorBidi"/>
          <w:i/>
          <w:iCs/>
          <w:color w:val="222222"/>
          <w:sz w:val="22"/>
          <w:szCs w:val="22"/>
          <w:shd w:val="clear" w:color="auto" w:fill="FFFFFF"/>
        </w:rPr>
        <w:t>empirija</w:t>
      </w:r>
      <w:proofErr w:type="spellEnd"/>
      <w:r w:rsidRPr="00214C1F">
        <w:rPr>
          <w:rFonts w:asciiTheme="majorBidi" w:hAnsiTheme="majorBidi" w:cstheme="majorBidi"/>
          <w:i/>
          <w:iCs/>
          <w:color w:val="222222"/>
          <w:sz w:val="22"/>
          <w:szCs w:val="22"/>
          <w:shd w:val="clear" w:color="auto" w:fill="FFFFFF"/>
        </w:rPr>
        <w:t xml:space="preserve">, </w:t>
      </w:r>
      <w:proofErr w:type="spellStart"/>
      <w:r w:rsidRPr="00214C1F">
        <w:rPr>
          <w:rFonts w:asciiTheme="majorBidi" w:hAnsiTheme="majorBidi" w:cstheme="majorBidi"/>
          <w:i/>
          <w:iCs/>
          <w:color w:val="222222"/>
          <w:sz w:val="22"/>
          <w:szCs w:val="22"/>
          <w:shd w:val="clear" w:color="auto" w:fill="FFFFFF"/>
        </w:rPr>
        <w:t>politika</w:t>
      </w:r>
      <w:proofErr w:type="spellEnd"/>
      <w:r w:rsidRPr="00214C1F">
        <w:rPr>
          <w:rFonts w:asciiTheme="majorBidi" w:hAnsiTheme="majorBidi" w:cstheme="majorBidi"/>
          <w:i/>
          <w:iCs/>
          <w:color w:val="222222"/>
          <w:sz w:val="22"/>
          <w:szCs w:val="22"/>
          <w:shd w:val="clear" w:color="auto" w:fill="FFFFFF"/>
        </w:rPr>
        <w:t xml:space="preserve"> </w:t>
      </w:r>
      <w:proofErr w:type="spellStart"/>
      <w:r w:rsidRPr="00214C1F">
        <w:rPr>
          <w:rFonts w:asciiTheme="majorBidi" w:hAnsiTheme="majorBidi" w:cstheme="majorBidi"/>
          <w:i/>
          <w:iCs/>
          <w:color w:val="222222"/>
          <w:sz w:val="22"/>
          <w:szCs w:val="22"/>
          <w:shd w:val="clear" w:color="auto" w:fill="FFFFFF"/>
        </w:rPr>
        <w:t>ir</w:t>
      </w:r>
      <w:proofErr w:type="spellEnd"/>
      <w:r w:rsidRPr="00214C1F">
        <w:rPr>
          <w:rFonts w:asciiTheme="majorBidi" w:hAnsiTheme="majorBidi" w:cstheme="majorBidi"/>
          <w:i/>
          <w:iCs/>
          <w:color w:val="222222"/>
          <w:sz w:val="22"/>
          <w:szCs w:val="22"/>
          <w:shd w:val="clear" w:color="auto" w:fill="FFFFFF"/>
        </w:rPr>
        <w:t xml:space="preserve"> </w:t>
      </w:r>
      <w:proofErr w:type="spellStart"/>
      <w:r w:rsidRPr="00214C1F">
        <w:rPr>
          <w:rFonts w:asciiTheme="majorBidi" w:hAnsiTheme="majorBidi" w:cstheme="majorBidi"/>
          <w:i/>
          <w:iCs/>
          <w:color w:val="222222"/>
          <w:sz w:val="22"/>
          <w:szCs w:val="22"/>
          <w:shd w:val="clear" w:color="auto" w:fill="FFFFFF"/>
        </w:rPr>
        <w:t>praktika</w:t>
      </w:r>
      <w:proofErr w:type="spellEnd"/>
      <w:r w:rsidRPr="00214C1F">
        <w:rPr>
          <w:rFonts w:asciiTheme="majorBidi" w:hAnsiTheme="majorBidi" w:cstheme="majorBidi"/>
          <w:color w:val="222222"/>
          <w:sz w:val="22"/>
          <w:szCs w:val="22"/>
          <w:shd w:val="clear" w:color="auto" w:fill="FFFFFF"/>
        </w:rPr>
        <w:t>, </w:t>
      </w:r>
      <w:r w:rsidRPr="00214C1F">
        <w:rPr>
          <w:rFonts w:asciiTheme="majorBidi" w:hAnsiTheme="majorBidi" w:cstheme="majorBidi"/>
          <w:i/>
          <w:iCs/>
          <w:color w:val="222222"/>
          <w:sz w:val="22"/>
          <w:szCs w:val="22"/>
          <w:shd w:val="clear" w:color="auto" w:fill="FFFFFF"/>
        </w:rPr>
        <w:t>23</w:t>
      </w:r>
      <w:r w:rsidRPr="00214C1F">
        <w:rPr>
          <w:rFonts w:asciiTheme="majorBidi" w:hAnsiTheme="majorBidi" w:cstheme="majorBidi"/>
          <w:color w:val="222222"/>
          <w:sz w:val="22"/>
          <w:szCs w:val="22"/>
          <w:shd w:val="clear" w:color="auto" w:fill="FFFFFF"/>
        </w:rPr>
        <w:t>, 54-67.</w:t>
      </w:r>
    </w:p>
    <w:p w14:paraId="69732555" w14:textId="77777777" w:rsidR="004A43E8" w:rsidRPr="00214C1F" w:rsidRDefault="004A43E8" w:rsidP="004A43E8">
      <w:pPr>
        <w:rPr>
          <w:rFonts w:asciiTheme="majorBidi" w:hAnsiTheme="majorBidi" w:cstheme="majorBidi"/>
          <w:b/>
          <w:sz w:val="22"/>
          <w:szCs w:val="22"/>
        </w:rPr>
      </w:pPr>
    </w:p>
    <w:p w14:paraId="016C168F" w14:textId="6D68CA0C" w:rsidR="004A43E8" w:rsidRPr="00214C1F" w:rsidRDefault="004A43E8" w:rsidP="004A43E8">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lastRenderedPageBreak/>
        <w:t>23</w:t>
      </w:r>
      <w:r>
        <w:rPr>
          <w:rFonts w:asciiTheme="majorBidi" w:hAnsiTheme="majorBidi" w:cstheme="majorBidi" w:hint="cs"/>
          <w:color w:val="222222"/>
          <w:sz w:val="22"/>
          <w:szCs w:val="22"/>
          <w:shd w:val="clear" w:color="auto" w:fill="FFFFFF"/>
          <w:rtl/>
        </w:rPr>
        <w:t>1</w:t>
      </w:r>
      <w:r w:rsidRPr="00214C1F">
        <w:rPr>
          <w:rFonts w:asciiTheme="majorBidi" w:hAnsiTheme="majorBidi" w:cstheme="majorBidi"/>
          <w:color w:val="222222"/>
          <w:sz w:val="22"/>
          <w:szCs w:val="22"/>
          <w:shd w:val="clear" w:color="auto" w:fill="FFFFFF"/>
        </w:rPr>
        <w:t xml:space="preserve">.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&amp; Cohn-Schwartz, E. (2021). The Relationship Between Perceived Age Discrimination in the Healthcare System and Health: An Examination of a Multi-Path Model in a National Sample of Israelis Over the Age of 50. </w:t>
      </w:r>
      <w:r w:rsidRPr="00214C1F">
        <w:rPr>
          <w:rFonts w:asciiTheme="majorBidi" w:hAnsiTheme="majorBidi" w:cstheme="majorBidi"/>
          <w:i/>
          <w:iCs/>
          <w:color w:val="222222"/>
          <w:sz w:val="22"/>
          <w:szCs w:val="22"/>
          <w:shd w:val="clear" w:color="auto" w:fill="FFFFFF"/>
        </w:rPr>
        <w:t>Journal of Aging and Health</w:t>
      </w:r>
      <w:r w:rsidRPr="00214C1F">
        <w:rPr>
          <w:rFonts w:asciiTheme="majorBidi" w:hAnsiTheme="majorBidi" w:cstheme="majorBidi"/>
          <w:color w:val="222222"/>
          <w:sz w:val="22"/>
          <w:szCs w:val="22"/>
          <w:shd w:val="clear" w:color="auto" w:fill="FFFFFF"/>
        </w:rPr>
        <w:t>, 08982643211058025.</w:t>
      </w:r>
    </w:p>
    <w:p w14:paraId="2AAA15E9" w14:textId="77777777" w:rsidR="004A43E8" w:rsidRPr="00214C1F" w:rsidRDefault="004A43E8" w:rsidP="004A43E8">
      <w:pPr>
        <w:rPr>
          <w:rFonts w:asciiTheme="majorBidi" w:hAnsiTheme="majorBidi" w:cstheme="majorBidi"/>
          <w:b/>
          <w:sz w:val="22"/>
          <w:szCs w:val="22"/>
          <w:rtl/>
        </w:rPr>
      </w:pPr>
    </w:p>
    <w:p w14:paraId="5A175AB2" w14:textId="75C17316" w:rsidR="004A43E8" w:rsidRPr="00214C1F" w:rsidRDefault="004A43E8" w:rsidP="004A43E8">
      <w:pPr>
        <w:rPr>
          <w:rFonts w:asciiTheme="majorBidi" w:hAnsiTheme="majorBidi" w:cstheme="majorBidi"/>
          <w:i/>
          <w:iCs/>
          <w:color w:val="222222"/>
          <w:sz w:val="22"/>
          <w:szCs w:val="22"/>
          <w:shd w:val="clear" w:color="auto" w:fill="FFFFFF"/>
        </w:rPr>
      </w:pPr>
      <w:r w:rsidRPr="00214C1F">
        <w:rPr>
          <w:rFonts w:asciiTheme="majorBidi" w:hAnsiTheme="majorBidi" w:cstheme="majorBidi"/>
          <w:color w:val="222222"/>
          <w:sz w:val="22"/>
          <w:szCs w:val="22"/>
          <w:shd w:val="clear" w:color="auto" w:fill="FFFFFF"/>
          <w:rtl/>
        </w:rPr>
        <w:t>23</w:t>
      </w:r>
      <w:r>
        <w:rPr>
          <w:rFonts w:asciiTheme="majorBidi" w:hAnsiTheme="majorBidi" w:cstheme="majorBidi" w:hint="cs"/>
          <w:color w:val="222222"/>
          <w:sz w:val="22"/>
          <w:szCs w:val="22"/>
          <w:shd w:val="clear" w:color="auto" w:fill="FFFFFF"/>
          <w:rtl/>
        </w:rPr>
        <w:t>0</w:t>
      </w:r>
      <w:r w:rsidRPr="00214C1F">
        <w:rPr>
          <w:rFonts w:asciiTheme="majorBidi" w:hAnsiTheme="majorBidi" w:cstheme="majorBidi"/>
          <w:color w:val="222222"/>
          <w:sz w:val="22"/>
          <w:szCs w:val="22"/>
          <w:shd w:val="clear" w:color="auto" w:fill="FFFFFF"/>
        </w:rPr>
        <w:t xml:space="preserve">. Xi, W.*, Zhang, X., &amp;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xml:space="preserve"> (2021). The framing effect of intergenerational comparison of technologies on technophobia among older adults. </w:t>
      </w:r>
      <w:r w:rsidRPr="00214C1F">
        <w:rPr>
          <w:rFonts w:asciiTheme="majorBidi" w:hAnsiTheme="majorBidi" w:cstheme="majorBidi"/>
          <w:i/>
          <w:iCs/>
          <w:color w:val="222222"/>
          <w:sz w:val="22"/>
          <w:szCs w:val="22"/>
          <w:shd w:val="clear" w:color="auto" w:fill="FFFFFF"/>
        </w:rPr>
        <w:t>The Journals of Gerontology: Series B</w:t>
      </w:r>
      <w:r w:rsidRPr="00214C1F">
        <w:rPr>
          <w:rFonts w:asciiTheme="majorBidi" w:hAnsiTheme="majorBidi" w:cstheme="majorBidi"/>
          <w:color w:val="222222"/>
          <w:sz w:val="22"/>
          <w:szCs w:val="22"/>
          <w:shd w:val="clear" w:color="auto" w:fill="FFFFFF"/>
        </w:rPr>
        <w:t>.</w:t>
      </w:r>
    </w:p>
    <w:p w14:paraId="4E030429" w14:textId="64C37F52" w:rsidR="004A43E8" w:rsidRDefault="004A43E8">
      <w:pPr>
        <w:rPr>
          <w:rFonts w:asciiTheme="majorBidi" w:hAnsiTheme="majorBidi" w:cstheme="majorBidi"/>
          <w:bCs/>
          <w:sz w:val="22"/>
          <w:szCs w:val="22"/>
          <w:rtl/>
        </w:rPr>
      </w:pPr>
    </w:p>
    <w:p w14:paraId="3AF8523E" w14:textId="77777777" w:rsidR="004A43E8" w:rsidRDefault="004A43E8">
      <w:pPr>
        <w:rPr>
          <w:rFonts w:asciiTheme="majorBidi" w:hAnsiTheme="majorBidi" w:cstheme="majorBidi"/>
          <w:bCs/>
          <w:sz w:val="22"/>
          <w:szCs w:val="22"/>
          <w:rtl/>
        </w:rPr>
      </w:pPr>
    </w:p>
    <w:p w14:paraId="3B624935" w14:textId="0735D028" w:rsidR="007E4740" w:rsidRPr="00214C1F" w:rsidRDefault="007E4740" w:rsidP="007E4740">
      <w:pPr>
        <w:rPr>
          <w:rFonts w:asciiTheme="majorBidi" w:hAnsiTheme="majorBidi" w:cstheme="majorBidi"/>
          <w:bCs/>
          <w:sz w:val="22"/>
          <w:szCs w:val="22"/>
        </w:rPr>
      </w:pPr>
      <w:r w:rsidRPr="00214C1F">
        <w:rPr>
          <w:rFonts w:asciiTheme="majorBidi" w:hAnsiTheme="majorBidi" w:cstheme="majorBidi"/>
          <w:bCs/>
          <w:sz w:val="22"/>
          <w:szCs w:val="22"/>
        </w:rPr>
        <w:t>2</w:t>
      </w:r>
      <w:r w:rsidR="00A46DCF" w:rsidRPr="00214C1F">
        <w:rPr>
          <w:rFonts w:asciiTheme="majorBidi" w:hAnsiTheme="majorBidi" w:cstheme="majorBidi"/>
          <w:bCs/>
          <w:sz w:val="22"/>
          <w:szCs w:val="22"/>
        </w:rPr>
        <w:t>29</w:t>
      </w:r>
      <w:r w:rsidRPr="00214C1F">
        <w:rPr>
          <w:rFonts w:asciiTheme="majorBidi" w:hAnsiTheme="majorBidi" w:cstheme="majorBidi"/>
          <w:bCs/>
          <w:sz w:val="22"/>
          <w:szCs w:val="22"/>
        </w:rPr>
        <w:t xml:space="preserve">. </w:t>
      </w:r>
      <w:r w:rsidR="006E3D79" w:rsidRPr="00214C1F">
        <w:rPr>
          <w:rFonts w:asciiTheme="majorBidi" w:hAnsiTheme="majorBidi" w:cstheme="majorBidi"/>
          <w:color w:val="222222"/>
          <w:sz w:val="22"/>
          <w:szCs w:val="22"/>
          <w:shd w:val="clear" w:color="auto" w:fill="FFFFFF"/>
        </w:rPr>
        <w:t xml:space="preserve">Negeri, Z. F., </w:t>
      </w:r>
      <w:proofErr w:type="spellStart"/>
      <w:r w:rsidR="006E3D79" w:rsidRPr="00214C1F">
        <w:rPr>
          <w:rFonts w:asciiTheme="majorBidi" w:hAnsiTheme="majorBidi" w:cstheme="majorBidi"/>
          <w:color w:val="222222"/>
          <w:sz w:val="22"/>
          <w:szCs w:val="22"/>
          <w:shd w:val="clear" w:color="auto" w:fill="FFFFFF"/>
        </w:rPr>
        <w:t>Levis</w:t>
      </w:r>
      <w:proofErr w:type="spellEnd"/>
      <w:r w:rsidR="006E3D79" w:rsidRPr="00214C1F">
        <w:rPr>
          <w:rFonts w:asciiTheme="majorBidi" w:hAnsiTheme="majorBidi" w:cstheme="majorBidi"/>
          <w:color w:val="222222"/>
          <w:sz w:val="22"/>
          <w:szCs w:val="22"/>
          <w:shd w:val="clear" w:color="auto" w:fill="FFFFFF"/>
        </w:rPr>
        <w:t>, B., Sun, Y., He, C., Krishnan, A., Wu, Y., ... &amp; Thombs, B. D. (2021). Accuracy of the Patient Health Questionnaire-9 for screening to detect major depression: updated systematic review and individual participant data meta-analysis. </w:t>
      </w:r>
      <w:r w:rsidR="006E3D79" w:rsidRPr="00214C1F">
        <w:rPr>
          <w:rFonts w:asciiTheme="majorBidi" w:hAnsiTheme="majorBidi" w:cstheme="majorBidi"/>
          <w:i/>
          <w:iCs/>
          <w:color w:val="222222"/>
          <w:sz w:val="22"/>
          <w:szCs w:val="22"/>
          <w:shd w:val="clear" w:color="auto" w:fill="FFFFFF"/>
        </w:rPr>
        <w:t>British Medical Journal</w:t>
      </w:r>
      <w:r w:rsidR="006E3D79" w:rsidRPr="00214C1F">
        <w:rPr>
          <w:rFonts w:asciiTheme="majorBidi" w:hAnsiTheme="majorBidi" w:cstheme="majorBidi"/>
          <w:color w:val="222222"/>
          <w:sz w:val="22"/>
          <w:szCs w:val="22"/>
          <w:shd w:val="clear" w:color="auto" w:fill="FFFFFF"/>
        </w:rPr>
        <w:t>, </w:t>
      </w:r>
      <w:r w:rsidR="006E3D79" w:rsidRPr="00214C1F">
        <w:rPr>
          <w:rFonts w:asciiTheme="majorBidi" w:hAnsiTheme="majorBidi" w:cstheme="majorBidi"/>
          <w:i/>
          <w:iCs/>
          <w:color w:val="222222"/>
          <w:sz w:val="22"/>
          <w:szCs w:val="22"/>
          <w:shd w:val="clear" w:color="auto" w:fill="FFFFFF"/>
        </w:rPr>
        <w:t>375</w:t>
      </w:r>
      <w:r w:rsidR="006E3D79" w:rsidRPr="00214C1F">
        <w:rPr>
          <w:rFonts w:asciiTheme="majorBidi" w:hAnsiTheme="majorBidi" w:cstheme="majorBidi"/>
          <w:color w:val="222222"/>
          <w:sz w:val="22"/>
          <w:szCs w:val="22"/>
          <w:shd w:val="clear" w:color="auto" w:fill="FFFFFF"/>
        </w:rPr>
        <w:t>.</w:t>
      </w:r>
    </w:p>
    <w:p w14:paraId="685E5840" w14:textId="77777777" w:rsidR="000A476C" w:rsidRPr="00214C1F" w:rsidRDefault="000A476C">
      <w:pPr>
        <w:rPr>
          <w:rFonts w:asciiTheme="majorBidi" w:hAnsiTheme="majorBidi" w:cstheme="majorBidi"/>
          <w:bCs/>
          <w:sz w:val="22"/>
          <w:szCs w:val="22"/>
          <w:rtl/>
        </w:rPr>
      </w:pPr>
    </w:p>
    <w:p w14:paraId="76F58C79" w14:textId="703BF1B8" w:rsidR="0025629C" w:rsidRPr="00214C1F" w:rsidRDefault="00A46DCF">
      <w:pPr>
        <w:rPr>
          <w:rFonts w:asciiTheme="majorBidi" w:hAnsiTheme="majorBidi" w:cstheme="majorBidi"/>
          <w:bCs/>
          <w:sz w:val="22"/>
          <w:szCs w:val="22"/>
        </w:rPr>
      </w:pPr>
      <w:r w:rsidRPr="00214C1F">
        <w:rPr>
          <w:rFonts w:asciiTheme="majorBidi" w:hAnsiTheme="majorBidi" w:cstheme="majorBidi"/>
          <w:bCs/>
          <w:sz w:val="22"/>
          <w:szCs w:val="22"/>
        </w:rPr>
        <w:t>228</w:t>
      </w:r>
      <w:r w:rsidR="0025629C" w:rsidRPr="00214C1F">
        <w:rPr>
          <w:rFonts w:asciiTheme="majorBidi" w:hAnsiTheme="majorBidi" w:cstheme="majorBidi"/>
          <w:bCs/>
          <w:sz w:val="22"/>
          <w:szCs w:val="22"/>
        </w:rPr>
        <w:t xml:space="preserve">. Amar.A.* &amp; </w:t>
      </w:r>
      <w:r w:rsidR="0025629C" w:rsidRPr="00214C1F">
        <w:rPr>
          <w:rFonts w:asciiTheme="majorBidi" w:hAnsiTheme="majorBidi" w:cstheme="majorBidi"/>
          <w:b/>
          <w:sz w:val="22"/>
          <w:szCs w:val="22"/>
        </w:rPr>
        <w:t>Ayalon, L</w:t>
      </w:r>
      <w:r w:rsidR="0025629C" w:rsidRPr="00214C1F">
        <w:rPr>
          <w:rFonts w:asciiTheme="majorBidi" w:hAnsiTheme="majorBidi" w:cstheme="majorBidi"/>
          <w:bCs/>
          <w:sz w:val="22"/>
          <w:szCs w:val="22"/>
        </w:rPr>
        <w:t xml:space="preserve">. (2021). The place of forgiving oneself and an older parent in the transition to long term care: Time capsule of the older parent-child dyad. </w:t>
      </w:r>
      <w:r w:rsidR="0025629C" w:rsidRPr="00214C1F">
        <w:rPr>
          <w:rFonts w:asciiTheme="majorBidi" w:hAnsiTheme="majorBidi" w:cstheme="majorBidi"/>
          <w:bCs/>
          <w:i/>
          <w:iCs/>
          <w:sz w:val="22"/>
          <w:szCs w:val="22"/>
        </w:rPr>
        <w:t>Gerontology &amp; Geriatrics</w:t>
      </w:r>
      <w:r w:rsidR="0025629C" w:rsidRPr="00214C1F">
        <w:rPr>
          <w:rFonts w:asciiTheme="majorBidi" w:hAnsiTheme="majorBidi" w:cstheme="majorBidi"/>
          <w:bCs/>
          <w:sz w:val="22"/>
          <w:szCs w:val="22"/>
        </w:rPr>
        <w:t xml:space="preserve"> (Hebrew)</w:t>
      </w:r>
    </w:p>
    <w:p w14:paraId="378C9CF5" w14:textId="77777777" w:rsidR="0025629C" w:rsidRPr="00214C1F" w:rsidRDefault="0025629C">
      <w:pPr>
        <w:rPr>
          <w:rFonts w:asciiTheme="majorBidi" w:hAnsiTheme="majorBidi" w:cstheme="majorBidi"/>
          <w:b/>
          <w:sz w:val="22"/>
          <w:szCs w:val="22"/>
        </w:rPr>
      </w:pPr>
    </w:p>
    <w:p w14:paraId="4C912F33" w14:textId="77777777" w:rsidR="007F37DC" w:rsidRPr="00214C1F" w:rsidRDefault="00F17579" w:rsidP="007F37DC">
      <w:pPr>
        <w:rPr>
          <w:rFonts w:asciiTheme="majorBidi" w:hAnsiTheme="majorBidi" w:cstheme="majorBidi"/>
          <w:bCs/>
          <w:i/>
          <w:i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7</w:t>
      </w:r>
      <w:r w:rsidRPr="00214C1F">
        <w:rPr>
          <w:rFonts w:asciiTheme="majorBidi" w:hAnsiTheme="majorBidi" w:cstheme="majorBidi"/>
          <w:bCs/>
          <w:sz w:val="22"/>
          <w:szCs w:val="22"/>
        </w:rPr>
        <w:t xml:space="preserve">. </w:t>
      </w:r>
      <w:proofErr w:type="spellStart"/>
      <w:r w:rsidR="007F37DC" w:rsidRPr="00214C1F">
        <w:rPr>
          <w:rFonts w:asciiTheme="majorBidi" w:hAnsiTheme="majorBidi" w:cstheme="majorBidi"/>
          <w:color w:val="222222"/>
          <w:sz w:val="22"/>
          <w:szCs w:val="22"/>
          <w:shd w:val="clear" w:color="auto" w:fill="FFFFFF"/>
        </w:rPr>
        <w:t>Köttl</w:t>
      </w:r>
      <w:proofErr w:type="spellEnd"/>
      <w:r w:rsidR="007F37DC" w:rsidRPr="00214C1F">
        <w:rPr>
          <w:rFonts w:asciiTheme="majorBidi" w:hAnsiTheme="majorBidi" w:cstheme="majorBidi"/>
          <w:color w:val="222222"/>
          <w:sz w:val="22"/>
          <w:szCs w:val="22"/>
          <w:shd w:val="clear" w:color="auto" w:fill="FFFFFF"/>
        </w:rPr>
        <w:t xml:space="preserve">, H.*, </w:t>
      </w:r>
      <w:proofErr w:type="spellStart"/>
      <w:r w:rsidR="007F37DC" w:rsidRPr="00214C1F">
        <w:rPr>
          <w:rFonts w:asciiTheme="majorBidi" w:hAnsiTheme="majorBidi" w:cstheme="majorBidi"/>
          <w:color w:val="222222"/>
          <w:sz w:val="22"/>
          <w:szCs w:val="22"/>
          <w:shd w:val="clear" w:color="auto" w:fill="FFFFFF"/>
        </w:rPr>
        <w:t>Gallistl</w:t>
      </w:r>
      <w:proofErr w:type="spellEnd"/>
      <w:r w:rsidR="007F37DC" w:rsidRPr="00214C1F">
        <w:rPr>
          <w:rFonts w:asciiTheme="majorBidi" w:hAnsiTheme="majorBidi" w:cstheme="majorBidi"/>
          <w:color w:val="222222"/>
          <w:sz w:val="22"/>
          <w:szCs w:val="22"/>
          <w:shd w:val="clear" w:color="auto" w:fill="FFFFFF"/>
        </w:rPr>
        <w:t xml:space="preserve">, V., </w:t>
      </w:r>
      <w:proofErr w:type="spellStart"/>
      <w:r w:rsidR="007F37DC" w:rsidRPr="00214C1F">
        <w:rPr>
          <w:rFonts w:asciiTheme="majorBidi" w:hAnsiTheme="majorBidi" w:cstheme="majorBidi"/>
          <w:color w:val="222222"/>
          <w:sz w:val="22"/>
          <w:szCs w:val="22"/>
          <w:shd w:val="clear" w:color="auto" w:fill="FFFFFF"/>
        </w:rPr>
        <w:t>Rohner</w:t>
      </w:r>
      <w:proofErr w:type="spellEnd"/>
      <w:r w:rsidR="007F37DC" w:rsidRPr="00214C1F">
        <w:rPr>
          <w:rFonts w:asciiTheme="majorBidi" w:hAnsiTheme="majorBidi" w:cstheme="majorBidi"/>
          <w:color w:val="222222"/>
          <w:sz w:val="22"/>
          <w:szCs w:val="22"/>
          <w:shd w:val="clear" w:color="auto" w:fill="FFFFFF"/>
        </w:rPr>
        <w:t xml:space="preserve">, R., &amp; </w:t>
      </w:r>
      <w:r w:rsidR="007F37DC" w:rsidRPr="00214C1F">
        <w:rPr>
          <w:rFonts w:asciiTheme="majorBidi" w:hAnsiTheme="majorBidi" w:cstheme="majorBidi"/>
          <w:b/>
          <w:bCs/>
          <w:color w:val="222222"/>
          <w:sz w:val="22"/>
          <w:szCs w:val="22"/>
          <w:shd w:val="clear" w:color="auto" w:fill="FFFFFF"/>
        </w:rPr>
        <w:t>Ayalon, L.</w:t>
      </w:r>
      <w:r w:rsidR="007F37DC" w:rsidRPr="00214C1F">
        <w:rPr>
          <w:rFonts w:asciiTheme="majorBidi" w:hAnsiTheme="majorBidi" w:cstheme="majorBidi"/>
          <w:color w:val="222222"/>
          <w:sz w:val="22"/>
          <w:szCs w:val="22"/>
          <w:shd w:val="clear" w:color="auto" w:fill="FFFFFF"/>
        </w:rPr>
        <w:t xml:space="preserve"> (2021). “But at the age of 85? Forget it!”: Internalized ageism, a barrier to technology use. </w:t>
      </w:r>
      <w:r w:rsidR="007F37DC" w:rsidRPr="00214C1F">
        <w:rPr>
          <w:rFonts w:asciiTheme="majorBidi" w:hAnsiTheme="majorBidi" w:cstheme="majorBidi"/>
          <w:i/>
          <w:iCs/>
          <w:color w:val="222222"/>
          <w:sz w:val="22"/>
          <w:szCs w:val="22"/>
          <w:shd w:val="clear" w:color="auto" w:fill="FFFFFF"/>
        </w:rPr>
        <w:t>Journal of Aging Studies</w:t>
      </w:r>
      <w:r w:rsidR="007F37DC" w:rsidRPr="00214C1F">
        <w:rPr>
          <w:rFonts w:asciiTheme="majorBidi" w:hAnsiTheme="majorBidi" w:cstheme="majorBidi"/>
          <w:color w:val="222222"/>
          <w:sz w:val="22"/>
          <w:szCs w:val="22"/>
          <w:shd w:val="clear" w:color="auto" w:fill="FFFFFF"/>
        </w:rPr>
        <w:t>, </w:t>
      </w:r>
      <w:r w:rsidR="007F37DC" w:rsidRPr="00214C1F">
        <w:rPr>
          <w:rFonts w:asciiTheme="majorBidi" w:hAnsiTheme="majorBidi" w:cstheme="majorBidi"/>
          <w:i/>
          <w:iCs/>
          <w:color w:val="222222"/>
          <w:sz w:val="22"/>
          <w:szCs w:val="22"/>
          <w:shd w:val="clear" w:color="auto" w:fill="FFFFFF"/>
        </w:rPr>
        <w:t>59</w:t>
      </w:r>
      <w:r w:rsidR="007F37DC" w:rsidRPr="00214C1F">
        <w:rPr>
          <w:rFonts w:asciiTheme="majorBidi" w:hAnsiTheme="majorBidi" w:cstheme="majorBidi"/>
          <w:color w:val="222222"/>
          <w:sz w:val="22"/>
          <w:szCs w:val="22"/>
          <w:shd w:val="clear" w:color="auto" w:fill="FFFFFF"/>
        </w:rPr>
        <w:t>, 100971.</w:t>
      </w:r>
    </w:p>
    <w:p w14:paraId="42DE73F3" w14:textId="78CC9782" w:rsidR="00F17579" w:rsidRPr="00214C1F" w:rsidRDefault="00F17579" w:rsidP="007F37DC">
      <w:pPr>
        <w:shd w:val="clear" w:color="auto" w:fill="FFFFFF"/>
        <w:rPr>
          <w:rFonts w:asciiTheme="majorBidi" w:hAnsiTheme="majorBidi" w:cstheme="majorBidi"/>
          <w:bCs/>
          <w:i/>
          <w:iCs/>
          <w:sz w:val="22"/>
          <w:szCs w:val="22"/>
        </w:rPr>
      </w:pPr>
    </w:p>
    <w:p w14:paraId="26C9A6E6" w14:textId="77777777" w:rsidR="007F37DC" w:rsidRPr="00214C1F" w:rsidRDefault="00EF12DE" w:rsidP="007F37DC">
      <w:pPr>
        <w:rPr>
          <w:rFonts w:asciiTheme="majorBidi" w:hAnsiTheme="majorBidi" w:cstheme="majorBidi"/>
          <w:b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6</w:t>
      </w:r>
      <w:r w:rsidRPr="00214C1F">
        <w:rPr>
          <w:rFonts w:asciiTheme="majorBidi" w:hAnsiTheme="majorBidi" w:cstheme="majorBidi"/>
          <w:bCs/>
          <w:sz w:val="22"/>
          <w:szCs w:val="22"/>
        </w:rPr>
        <w:t xml:space="preserve">. </w:t>
      </w:r>
      <w:r w:rsidR="007F37DC" w:rsidRPr="00214C1F">
        <w:rPr>
          <w:rFonts w:asciiTheme="majorBidi" w:hAnsiTheme="majorBidi" w:cstheme="majorBidi"/>
          <w:b/>
          <w:bCs/>
          <w:color w:val="222222"/>
          <w:sz w:val="22"/>
          <w:szCs w:val="22"/>
          <w:shd w:val="clear" w:color="auto" w:fill="FFFFFF"/>
        </w:rPr>
        <w:t>Ayalon, L.</w:t>
      </w:r>
      <w:r w:rsidR="007F37DC" w:rsidRPr="00214C1F">
        <w:rPr>
          <w:rFonts w:asciiTheme="majorBidi" w:hAnsiTheme="majorBidi" w:cstheme="majorBidi"/>
          <w:color w:val="222222"/>
          <w:sz w:val="22"/>
          <w:szCs w:val="22"/>
          <w:shd w:val="clear" w:color="auto" w:fill="FFFFFF"/>
        </w:rPr>
        <w:t xml:space="preserve">, &amp; </w:t>
      </w:r>
      <w:proofErr w:type="spellStart"/>
      <w:r w:rsidR="007F37DC" w:rsidRPr="00214C1F">
        <w:rPr>
          <w:rFonts w:asciiTheme="majorBidi" w:hAnsiTheme="majorBidi" w:cstheme="majorBidi"/>
          <w:color w:val="222222"/>
          <w:sz w:val="22"/>
          <w:szCs w:val="22"/>
          <w:shd w:val="clear" w:color="auto" w:fill="FFFFFF"/>
        </w:rPr>
        <w:t>Rapolienė</w:t>
      </w:r>
      <w:proofErr w:type="spellEnd"/>
      <w:r w:rsidR="007F37DC" w:rsidRPr="00214C1F">
        <w:rPr>
          <w:rFonts w:asciiTheme="majorBidi" w:hAnsiTheme="majorBidi" w:cstheme="majorBidi"/>
          <w:color w:val="222222"/>
          <w:sz w:val="22"/>
          <w:szCs w:val="22"/>
          <w:shd w:val="clear" w:color="auto" w:fill="FFFFFF"/>
        </w:rPr>
        <w:t xml:space="preserve">, G. (2021). The disruption of the care chain: why do Lithuanian migrant home care workers return to their home </w:t>
      </w:r>
      <w:proofErr w:type="gramStart"/>
      <w:r w:rsidR="007F37DC" w:rsidRPr="00214C1F">
        <w:rPr>
          <w:rFonts w:asciiTheme="majorBidi" w:hAnsiTheme="majorBidi" w:cstheme="majorBidi"/>
          <w:color w:val="222222"/>
          <w:sz w:val="22"/>
          <w:szCs w:val="22"/>
          <w:shd w:val="clear" w:color="auto" w:fill="FFFFFF"/>
        </w:rPr>
        <w:t>country?.</w:t>
      </w:r>
      <w:proofErr w:type="gramEnd"/>
      <w:r w:rsidR="007F37DC" w:rsidRPr="00214C1F">
        <w:rPr>
          <w:rFonts w:asciiTheme="majorBidi" w:hAnsiTheme="majorBidi" w:cstheme="majorBidi"/>
          <w:color w:val="222222"/>
          <w:sz w:val="22"/>
          <w:szCs w:val="22"/>
          <w:shd w:val="clear" w:color="auto" w:fill="FFFFFF"/>
        </w:rPr>
        <w:t> </w:t>
      </w:r>
      <w:r w:rsidR="007F37DC" w:rsidRPr="00214C1F">
        <w:rPr>
          <w:rFonts w:asciiTheme="majorBidi" w:hAnsiTheme="majorBidi" w:cstheme="majorBidi"/>
          <w:i/>
          <w:iCs/>
          <w:color w:val="222222"/>
          <w:sz w:val="22"/>
          <w:szCs w:val="22"/>
          <w:shd w:val="clear" w:color="auto" w:fill="FFFFFF"/>
        </w:rPr>
        <w:t>Ageing &amp; Society</w:t>
      </w:r>
      <w:r w:rsidR="007F37DC" w:rsidRPr="00214C1F">
        <w:rPr>
          <w:rFonts w:asciiTheme="majorBidi" w:hAnsiTheme="majorBidi" w:cstheme="majorBidi"/>
          <w:color w:val="222222"/>
          <w:sz w:val="22"/>
          <w:szCs w:val="22"/>
          <w:shd w:val="clear" w:color="auto" w:fill="FFFFFF"/>
        </w:rPr>
        <w:t>, 1-17.</w:t>
      </w:r>
    </w:p>
    <w:p w14:paraId="038EEDBA" w14:textId="36ED10D7" w:rsidR="00EF12DE" w:rsidRPr="00214C1F" w:rsidRDefault="00EF12DE" w:rsidP="00F537BD">
      <w:pPr>
        <w:rPr>
          <w:rFonts w:asciiTheme="majorBidi" w:hAnsiTheme="majorBidi" w:cstheme="majorBidi"/>
          <w:bCs/>
          <w:sz w:val="22"/>
          <w:szCs w:val="22"/>
        </w:rPr>
      </w:pPr>
    </w:p>
    <w:p w14:paraId="398FD8B5" w14:textId="77777777" w:rsidR="007F37DC" w:rsidRPr="00214C1F" w:rsidRDefault="006261C2" w:rsidP="007F37DC">
      <w:pPr>
        <w:rPr>
          <w:rFonts w:asciiTheme="majorBidi" w:hAnsiTheme="majorBidi" w:cstheme="majorBidi"/>
          <w:b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5</w:t>
      </w:r>
      <w:r w:rsidRPr="00214C1F">
        <w:rPr>
          <w:rFonts w:asciiTheme="majorBidi" w:hAnsiTheme="majorBidi" w:cstheme="majorBidi"/>
          <w:bCs/>
          <w:sz w:val="22"/>
          <w:szCs w:val="22"/>
        </w:rPr>
        <w:t xml:space="preserve">. </w:t>
      </w:r>
      <w:proofErr w:type="spellStart"/>
      <w:r w:rsidR="007F37DC" w:rsidRPr="00214C1F">
        <w:rPr>
          <w:rFonts w:asciiTheme="majorBidi" w:hAnsiTheme="majorBidi" w:cstheme="majorBidi"/>
          <w:color w:val="222222"/>
          <w:sz w:val="22"/>
          <w:szCs w:val="22"/>
          <w:shd w:val="clear" w:color="auto" w:fill="FFFFFF"/>
        </w:rPr>
        <w:t>Lir</w:t>
      </w:r>
      <w:proofErr w:type="spellEnd"/>
      <w:r w:rsidR="007F37DC" w:rsidRPr="00214C1F">
        <w:rPr>
          <w:rFonts w:asciiTheme="majorBidi" w:hAnsiTheme="majorBidi" w:cstheme="majorBidi"/>
          <w:color w:val="222222"/>
          <w:sz w:val="22"/>
          <w:szCs w:val="22"/>
          <w:shd w:val="clear" w:color="auto" w:fill="FFFFFF"/>
        </w:rPr>
        <w:t xml:space="preserve">, S. A.*, &amp; </w:t>
      </w:r>
      <w:r w:rsidR="007F37DC" w:rsidRPr="00214C1F">
        <w:rPr>
          <w:rFonts w:asciiTheme="majorBidi" w:hAnsiTheme="majorBidi" w:cstheme="majorBidi"/>
          <w:b/>
          <w:bCs/>
          <w:color w:val="222222"/>
          <w:sz w:val="22"/>
          <w:szCs w:val="22"/>
          <w:shd w:val="clear" w:color="auto" w:fill="FFFFFF"/>
        </w:rPr>
        <w:t>Ayalon, L.</w:t>
      </w:r>
      <w:r w:rsidR="007F37DC" w:rsidRPr="00214C1F">
        <w:rPr>
          <w:rFonts w:asciiTheme="majorBidi" w:hAnsiTheme="majorBidi" w:cstheme="majorBidi"/>
          <w:color w:val="222222"/>
          <w:sz w:val="22"/>
          <w:szCs w:val="22"/>
          <w:shd w:val="clear" w:color="auto" w:fill="FFFFFF"/>
        </w:rPr>
        <w:t xml:space="preserve"> (2021). “I was born a man-I'm close to myself”: Israeli film directors and cinema in the MeToo era. </w:t>
      </w:r>
      <w:r w:rsidR="007F37DC" w:rsidRPr="00214C1F">
        <w:rPr>
          <w:rFonts w:asciiTheme="majorBidi" w:hAnsiTheme="majorBidi" w:cstheme="majorBidi"/>
          <w:i/>
          <w:iCs/>
          <w:color w:val="222222"/>
          <w:sz w:val="22"/>
          <w:szCs w:val="22"/>
          <w:shd w:val="clear" w:color="auto" w:fill="FFFFFF"/>
        </w:rPr>
        <w:t>Journal of Aging Studies</w:t>
      </w:r>
      <w:r w:rsidR="007F37DC" w:rsidRPr="00214C1F">
        <w:rPr>
          <w:rFonts w:asciiTheme="majorBidi" w:hAnsiTheme="majorBidi" w:cstheme="majorBidi"/>
          <w:color w:val="222222"/>
          <w:sz w:val="22"/>
          <w:szCs w:val="22"/>
          <w:shd w:val="clear" w:color="auto" w:fill="FFFFFF"/>
        </w:rPr>
        <w:t>, 101039.</w:t>
      </w:r>
    </w:p>
    <w:p w14:paraId="265852AF" w14:textId="77777777" w:rsidR="006261C2" w:rsidRPr="00214C1F" w:rsidRDefault="006261C2" w:rsidP="00F537BD">
      <w:pPr>
        <w:rPr>
          <w:rFonts w:asciiTheme="majorBidi" w:hAnsiTheme="majorBidi" w:cstheme="majorBidi"/>
          <w:bCs/>
          <w:sz w:val="22"/>
          <w:szCs w:val="22"/>
          <w:rtl/>
        </w:rPr>
      </w:pPr>
    </w:p>
    <w:p w14:paraId="4018E327" w14:textId="2DF49DE4" w:rsidR="00F537BD" w:rsidRPr="00214C1F" w:rsidRDefault="00F537BD" w:rsidP="00F537BD">
      <w:pPr>
        <w:rPr>
          <w:rFonts w:asciiTheme="majorBidi" w:hAnsiTheme="majorBidi" w:cstheme="majorBidi"/>
          <w:b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4</w:t>
      </w:r>
      <w:r w:rsidRPr="00214C1F">
        <w:rPr>
          <w:rFonts w:asciiTheme="majorBidi" w:hAnsiTheme="majorBidi" w:cstheme="majorBidi"/>
          <w:bCs/>
          <w:sz w:val="22"/>
          <w:szCs w:val="22"/>
        </w:rPr>
        <w:t xml:space="preserve">. </w:t>
      </w:r>
      <w:r w:rsidR="00341DFD" w:rsidRPr="00214C1F">
        <w:rPr>
          <w:rFonts w:asciiTheme="majorBidi" w:hAnsiTheme="majorBidi" w:cstheme="majorBidi"/>
          <w:color w:val="222222"/>
          <w:sz w:val="22"/>
          <w:szCs w:val="22"/>
          <w:shd w:val="clear" w:color="auto" w:fill="FFFFFF"/>
        </w:rPr>
        <w:t xml:space="preserve">Hamilton, M., </w:t>
      </w:r>
      <w:proofErr w:type="spellStart"/>
      <w:r w:rsidR="00341DFD" w:rsidRPr="00214C1F">
        <w:rPr>
          <w:rFonts w:asciiTheme="majorBidi" w:hAnsiTheme="majorBidi" w:cstheme="majorBidi"/>
          <w:color w:val="222222"/>
          <w:sz w:val="22"/>
          <w:szCs w:val="22"/>
          <w:shd w:val="clear" w:color="auto" w:fill="FFFFFF"/>
        </w:rPr>
        <w:t>Peisah</w:t>
      </w:r>
      <w:proofErr w:type="spellEnd"/>
      <w:r w:rsidR="00341DFD" w:rsidRPr="00214C1F">
        <w:rPr>
          <w:rFonts w:asciiTheme="majorBidi" w:hAnsiTheme="majorBidi" w:cstheme="majorBidi"/>
          <w:color w:val="222222"/>
          <w:sz w:val="22"/>
          <w:szCs w:val="22"/>
          <w:shd w:val="clear" w:color="auto" w:fill="FFFFFF"/>
        </w:rPr>
        <w:t xml:space="preserve">, C., </w:t>
      </w:r>
      <w:proofErr w:type="spellStart"/>
      <w:r w:rsidR="00341DFD" w:rsidRPr="00214C1F">
        <w:rPr>
          <w:rFonts w:asciiTheme="majorBidi" w:hAnsiTheme="majorBidi" w:cstheme="majorBidi"/>
          <w:color w:val="222222"/>
          <w:sz w:val="22"/>
          <w:szCs w:val="22"/>
          <w:shd w:val="clear" w:color="auto" w:fill="FFFFFF"/>
        </w:rPr>
        <w:t>Rabheru</w:t>
      </w:r>
      <w:proofErr w:type="spellEnd"/>
      <w:r w:rsidR="00341DFD" w:rsidRPr="00214C1F">
        <w:rPr>
          <w:rFonts w:asciiTheme="majorBidi" w:hAnsiTheme="majorBidi" w:cstheme="majorBidi"/>
          <w:color w:val="222222"/>
          <w:sz w:val="22"/>
          <w:szCs w:val="22"/>
          <w:shd w:val="clear" w:color="auto" w:fill="FFFFFF"/>
        </w:rPr>
        <w:t xml:space="preserve">, K., </w:t>
      </w:r>
      <w:r w:rsidR="00341DFD" w:rsidRPr="00214C1F">
        <w:rPr>
          <w:rFonts w:asciiTheme="majorBidi" w:hAnsiTheme="majorBidi" w:cstheme="majorBidi"/>
          <w:b/>
          <w:bCs/>
          <w:color w:val="222222"/>
          <w:sz w:val="22"/>
          <w:szCs w:val="22"/>
          <w:shd w:val="clear" w:color="auto" w:fill="FFFFFF"/>
        </w:rPr>
        <w:t>Ayalon, L.</w:t>
      </w:r>
      <w:r w:rsidR="00341DFD" w:rsidRPr="00214C1F">
        <w:rPr>
          <w:rFonts w:asciiTheme="majorBidi" w:hAnsiTheme="majorBidi" w:cstheme="majorBidi"/>
          <w:color w:val="222222"/>
          <w:sz w:val="22"/>
          <w:szCs w:val="22"/>
          <w:shd w:val="clear" w:color="auto" w:fill="FFFFFF"/>
        </w:rPr>
        <w:t xml:space="preserve">, Verbeek, H., </w:t>
      </w:r>
      <w:proofErr w:type="spellStart"/>
      <w:r w:rsidR="00341DFD" w:rsidRPr="00214C1F">
        <w:rPr>
          <w:rFonts w:asciiTheme="majorBidi" w:hAnsiTheme="majorBidi" w:cstheme="majorBidi"/>
          <w:color w:val="222222"/>
          <w:sz w:val="22"/>
          <w:szCs w:val="22"/>
          <w:shd w:val="clear" w:color="auto" w:fill="FFFFFF"/>
        </w:rPr>
        <w:t>Stoppe</w:t>
      </w:r>
      <w:proofErr w:type="spellEnd"/>
      <w:r w:rsidR="00341DFD" w:rsidRPr="00214C1F">
        <w:rPr>
          <w:rFonts w:asciiTheme="majorBidi" w:hAnsiTheme="majorBidi" w:cstheme="majorBidi"/>
          <w:color w:val="222222"/>
          <w:sz w:val="22"/>
          <w:szCs w:val="22"/>
          <w:shd w:val="clear" w:color="auto" w:fill="FFFFFF"/>
        </w:rPr>
        <w:t xml:space="preserve">, G., &amp; de </w:t>
      </w:r>
      <w:proofErr w:type="spellStart"/>
      <w:r w:rsidR="00341DFD" w:rsidRPr="00214C1F">
        <w:rPr>
          <w:rFonts w:asciiTheme="majorBidi" w:hAnsiTheme="majorBidi" w:cstheme="majorBidi"/>
          <w:color w:val="222222"/>
          <w:sz w:val="22"/>
          <w:szCs w:val="22"/>
          <w:shd w:val="clear" w:color="auto" w:fill="FFFFFF"/>
        </w:rPr>
        <w:t>Mendonça</w:t>
      </w:r>
      <w:proofErr w:type="spellEnd"/>
      <w:r w:rsidR="00341DFD" w:rsidRPr="00214C1F">
        <w:rPr>
          <w:rFonts w:asciiTheme="majorBidi" w:hAnsiTheme="majorBidi" w:cstheme="majorBidi"/>
          <w:color w:val="222222"/>
          <w:sz w:val="22"/>
          <w:szCs w:val="22"/>
          <w:shd w:val="clear" w:color="auto" w:fill="FFFFFF"/>
        </w:rPr>
        <w:t xml:space="preserve"> Lima, C. (2021). Understanding </w:t>
      </w:r>
      <w:r w:rsidR="007F37DC" w:rsidRPr="00214C1F">
        <w:rPr>
          <w:rFonts w:asciiTheme="majorBidi" w:hAnsiTheme="majorBidi" w:cstheme="majorBidi"/>
          <w:color w:val="222222"/>
          <w:sz w:val="22"/>
          <w:szCs w:val="22"/>
          <w:shd w:val="clear" w:color="auto" w:fill="FFFFFF"/>
        </w:rPr>
        <w:t>barriers to the realization of human rights among older women with mental health condi</w:t>
      </w:r>
      <w:r w:rsidR="00341DFD" w:rsidRPr="00214C1F">
        <w:rPr>
          <w:rFonts w:asciiTheme="majorBidi" w:hAnsiTheme="majorBidi" w:cstheme="majorBidi"/>
          <w:color w:val="222222"/>
          <w:sz w:val="22"/>
          <w:szCs w:val="22"/>
          <w:shd w:val="clear" w:color="auto" w:fill="FFFFFF"/>
        </w:rPr>
        <w:t>tions. </w:t>
      </w:r>
      <w:r w:rsidR="00341DFD" w:rsidRPr="00214C1F">
        <w:rPr>
          <w:rFonts w:asciiTheme="majorBidi" w:hAnsiTheme="majorBidi" w:cstheme="majorBidi"/>
          <w:i/>
          <w:iCs/>
          <w:color w:val="222222"/>
          <w:sz w:val="22"/>
          <w:szCs w:val="22"/>
          <w:shd w:val="clear" w:color="auto" w:fill="FFFFFF"/>
        </w:rPr>
        <w:t>The American Journal of Geriatric Psychiatry</w:t>
      </w:r>
      <w:r w:rsidR="00341DFD" w:rsidRPr="00214C1F">
        <w:rPr>
          <w:rFonts w:asciiTheme="majorBidi" w:hAnsiTheme="majorBidi" w:cstheme="majorBidi"/>
          <w:color w:val="222222"/>
          <w:sz w:val="22"/>
          <w:szCs w:val="22"/>
          <w:shd w:val="clear" w:color="auto" w:fill="FFFFFF"/>
        </w:rPr>
        <w:t>, </w:t>
      </w:r>
      <w:r w:rsidR="00341DFD" w:rsidRPr="00214C1F">
        <w:rPr>
          <w:rFonts w:asciiTheme="majorBidi" w:hAnsiTheme="majorBidi" w:cstheme="majorBidi"/>
          <w:i/>
          <w:iCs/>
          <w:color w:val="222222"/>
          <w:sz w:val="22"/>
          <w:szCs w:val="22"/>
          <w:shd w:val="clear" w:color="auto" w:fill="FFFFFF"/>
        </w:rPr>
        <w:t>29</w:t>
      </w:r>
      <w:r w:rsidR="00341DFD" w:rsidRPr="00214C1F">
        <w:rPr>
          <w:rFonts w:asciiTheme="majorBidi" w:hAnsiTheme="majorBidi" w:cstheme="majorBidi"/>
          <w:color w:val="222222"/>
          <w:sz w:val="22"/>
          <w:szCs w:val="22"/>
          <w:shd w:val="clear" w:color="auto" w:fill="FFFFFF"/>
        </w:rPr>
        <w:t>(10), 1009-1014.</w:t>
      </w:r>
    </w:p>
    <w:p w14:paraId="330B5289" w14:textId="6F33A1CE" w:rsidR="00543C6A" w:rsidRPr="00214C1F" w:rsidRDefault="00543C6A" w:rsidP="00AF2A7D">
      <w:pPr>
        <w:shd w:val="clear" w:color="auto" w:fill="FFFFFF"/>
        <w:spacing w:before="100" w:beforeAutospacing="1" w:after="100" w:afterAutospacing="1"/>
        <w:textAlignment w:val="baseline"/>
        <w:rPr>
          <w:rFonts w:asciiTheme="majorBidi" w:hAnsiTheme="majorBidi" w:cstheme="majorBidi"/>
          <w:bCs/>
          <w:i/>
          <w:i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3</w:t>
      </w:r>
      <w:r w:rsidRPr="00214C1F">
        <w:rPr>
          <w:rFonts w:asciiTheme="majorBidi" w:hAnsiTheme="majorBidi" w:cstheme="majorBidi"/>
          <w:bCs/>
          <w:sz w:val="22"/>
          <w:szCs w:val="22"/>
        </w:rPr>
        <w:t xml:space="preserve">. </w:t>
      </w:r>
      <w:r w:rsidR="00341DFD" w:rsidRPr="00214C1F">
        <w:rPr>
          <w:rFonts w:asciiTheme="majorBidi" w:hAnsiTheme="majorBidi" w:cstheme="majorBidi"/>
          <w:color w:val="222222"/>
          <w:sz w:val="22"/>
          <w:szCs w:val="22"/>
          <w:shd w:val="clear" w:color="auto" w:fill="FFFFFF"/>
        </w:rPr>
        <w:t xml:space="preserve">Cohen, L.*, Sher-Censor, E., Oppenheim, D., </w:t>
      </w:r>
      <w:proofErr w:type="spellStart"/>
      <w:r w:rsidR="00341DFD" w:rsidRPr="00214C1F">
        <w:rPr>
          <w:rFonts w:asciiTheme="majorBidi" w:hAnsiTheme="majorBidi" w:cstheme="majorBidi"/>
          <w:color w:val="222222"/>
          <w:sz w:val="22"/>
          <w:szCs w:val="22"/>
          <w:shd w:val="clear" w:color="auto" w:fill="FFFFFF"/>
        </w:rPr>
        <w:t>Dassa</w:t>
      </w:r>
      <w:proofErr w:type="spellEnd"/>
      <w:r w:rsidR="00341DFD" w:rsidRPr="00214C1F">
        <w:rPr>
          <w:rFonts w:asciiTheme="majorBidi" w:hAnsiTheme="majorBidi" w:cstheme="majorBidi"/>
          <w:color w:val="222222"/>
          <w:sz w:val="22"/>
          <w:szCs w:val="22"/>
          <w:shd w:val="clear" w:color="auto" w:fill="FFFFFF"/>
        </w:rPr>
        <w:t xml:space="preserve">, A., </w:t>
      </w:r>
      <w:r w:rsidR="00341DFD" w:rsidRPr="00214C1F">
        <w:rPr>
          <w:rFonts w:asciiTheme="majorBidi" w:hAnsiTheme="majorBidi" w:cstheme="majorBidi"/>
          <w:b/>
          <w:bCs/>
          <w:color w:val="222222"/>
          <w:sz w:val="22"/>
          <w:szCs w:val="22"/>
          <w:shd w:val="clear" w:color="auto" w:fill="FFFFFF"/>
        </w:rPr>
        <w:t>Ayalon, L.</w:t>
      </w:r>
      <w:r w:rsidR="00341DFD" w:rsidRPr="00214C1F">
        <w:rPr>
          <w:rFonts w:asciiTheme="majorBidi" w:hAnsiTheme="majorBidi" w:cstheme="majorBidi"/>
          <w:color w:val="222222"/>
          <w:sz w:val="22"/>
          <w:szCs w:val="22"/>
          <w:shd w:val="clear" w:color="auto" w:fill="FFFFFF"/>
        </w:rPr>
        <w:t xml:space="preserve">, &amp; </w:t>
      </w:r>
      <w:proofErr w:type="spellStart"/>
      <w:r w:rsidR="00341DFD" w:rsidRPr="00214C1F">
        <w:rPr>
          <w:rFonts w:asciiTheme="majorBidi" w:hAnsiTheme="majorBidi" w:cstheme="majorBidi"/>
          <w:color w:val="222222"/>
          <w:sz w:val="22"/>
          <w:szCs w:val="22"/>
          <w:shd w:val="clear" w:color="auto" w:fill="FFFFFF"/>
        </w:rPr>
        <w:t>Palgi</w:t>
      </w:r>
      <w:proofErr w:type="spellEnd"/>
      <w:r w:rsidR="00341DFD" w:rsidRPr="00214C1F">
        <w:rPr>
          <w:rFonts w:asciiTheme="majorBidi" w:hAnsiTheme="majorBidi" w:cstheme="majorBidi"/>
          <w:color w:val="222222"/>
          <w:sz w:val="22"/>
          <w:szCs w:val="22"/>
          <w:shd w:val="clear" w:color="auto" w:fill="FFFFFF"/>
        </w:rPr>
        <w:t xml:space="preserve">, Y. (2022). Emotional availability in dyads of nursing aide-resident with dementia: </w:t>
      </w:r>
      <w:proofErr w:type="gramStart"/>
      <w:r w:rsidR="00341DFD" w:rsidRPr="00214C1F">
        <w:rPr>
          <w:rFonts w:asciiTheme="majorBidi" w:hAnsiTheme="majorBidi" w:cstheme="majorBidi"/>
          <w:color w:val="222222"/>
          <w:sz w:val="22"/>
          <w:szCs w:val="22"/>
          <w:shd w:val="clear" w:color="auto" w:fill="FFFFFF"/>
        </w:rPr>
        <w:t>Old</w:t>
      </w:r>
      <w:proofErr w:type="gramEnd"/>
      <w:r w:rsidR="00341DFD" w:rsidRPr="00214C1F">
        <w:rPr>
          <w:rFonts w:asciiTheme="majorBidi" w:hAnsiTheme="majorBidi" w:cstheme="majorBidi"/>
          <w:color w:val="222222"/>
          <w:sz w:val="22"/>
          <w:szCs w:val="22"/>
          <w:shd w:val="clear" w:color="auto" w:fill="FFFFFF"/>
        </w:rPr>
        <w:t xml:space="preserve"> tool, new perspective. </w:t>
      </w:r>
      <w:r w:rsidR="00341DFD" w:rsidRPr="00214C1F">
        <w:rPr>
          <w:rFonts w:asciiTheme="majorBidi" w:hAnsiTheme="majorBidi" w:cstheme="majorBidi"/>
          <w:i/>
          <w:iCs/>
          <w:color w:val="222222"/>
          <w:sz w:val="22"/>
          <w:szCs w:val="22"/>
          <w:shd w:val="clear" w:color="auto" w:fill="FFFFFF"/>
        </w:rPr>
        <w:t>Dementia</w:t>
      </w:r>
      <w:r w:rsidR="00341DFD" w:rsidRPr="00214C1F">
        <w:rPr>
          <w:rFonts w:asciiTheme="majorBidi" w:hAnsiTheme="majorBidi" w:cstheme="majorBidi"/>
          <w:color w:val="222222"/>
          <w:sz w:val="22"/>
          <w:szCs w:val="22"/>
          <w:shd w:val="clear" w:color="auto" w:fill="FFFFFF"/>
        </w:rPr>
        <w:t>, </w:t>
      </w:r>
      <w:r w:rsidR="00341DFD" w:rsidRPr="00214C1F">
        <w:rPr>
          <w:rFonts w:asciiTheme="majorBidi" w:hAnsiTheme="majorBidi" w:cstheme="majorBidi"/>
          <w:i/>
          <w:iCs/>
          <w:color w:val="222222"/>
          <w:sz w:val="22"/>
          <w:szCs w:val="22"/>
          <w:shd w:val="clear" w:color="auto" w:fill="FFFFFF"/>
        </w:rPr>
        <w:t>21</w:t>
      </w:r>
      <w:r w:rsidR="00341DFD" w:rsidRPr="00214C1F">
        <w:rPr>
          <w:rFonts w:asciiTheme="majorBidi" w:hAnsiTheme="majorBidi" w:cstheme="majorBidi"/>
          <w:color w:val="222222"/>
          <w:sz w:val="22"/>
          <w:szCs w:val="22"/>
          <w:shd w:val="clear" w:color="auto" w:fill="FFFFFF"/>
        </w:rPr>
        <w:t>(3), 882-898.</w:t>
      </w:r>
    </w:p>
    <w:p w14:paraId="4E87D1B0" w14:textId="4B842713" w:rsidR="00F743B4" w:rsidRDefault="007E7F6A">
      <w:pPr>
        <w:rPr>
          <w:rFonts w:asciiTheme="majorBidi" w:hAnsiTheme="majorBidi" w:cstheme="majorBidi"/>
          <w:bCs/>
          <w:sz w:val="22"/>
          <w:szCs w:val="22"/>
          <w:rtl/>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2</w:t>
      </w:r>
      <w:r w:rsidRPr="00214C1F">
        <w:rPr>
          <w:rFonts w:asciiTheme="majorBidi" w:hAnsiTheme="majorBidi" w:cstheme="majorBidi"/>
          <w:bCs/>
          <w:sz w:val="22"/>
          <w:szCs w:val="22"/>
        </w:rPr>
        <w:t xml:space="preserve">. </w:t>
      </w:r>
      <w:bookmarkStart w:id="8" w:name="_Hlk89262128"/>
      <w:proofErr w:type="spellStart"/>
      <w:r w:rsidR="00F743B4" w:rsidRPr="00214C1F">
        <w:rPr>
          <w:rFonts w:asciiTheme="majorBidi" w:hAnsiTheme="majorBidi" w:cstheme="majorBidi"/>
          <w:color w:val="222222"/>
          <w:sz w:val="22"/>
          <w:szCs w:val="22"/>
          <w:shd w:val="clear" w:color="auto" w:fill="FFFFFF"/>
        </w:rPr>
        <w:t>Aharoni</w:t>
      </w:r>
      <w:proofErr w:type="spellEnd"/>
      <w:r w:rsidR="00F743B4" w:rsidRPr="00214C1F">
        <w:rPr>
          <w:rFonts w:asciiTheme="majorBidi" w:hAnsiTheme="majorBidi" w:cstheme="majorBidi"/>
          <w:color w:val="222222"/>
          <w:sz w:val="22"/>
          <w:szCs w:val="22"/>
          <w:shd w:val="clear" w:color="auto" w:fill="FFFFFF"/>
        </w:rPr>
        <w:t xml:space="preserve"> </w:t>
      </w:r>
      <w:proofErr w:type="spellStart"/>
      <w:r w:rsidR="00F743B4" w:rsidRPr="00214C1F">
        <w:rPr>
          <w:rFonts w:asciiTheme="majorBidi" w:hAnsiTheme="majorBidi" w:cstheme="majorBidi"/>
          <w:color w:val="222222"/>
          <w:sz w:val="22"/>
          <w:szCs w:val="22"/>
          <w:shd w:val="clear" w:color="auto" w:fill="FFFFFF"/>
        </w:rPr>
        <w:t>Lir</w:t>
      </w:r>
      <w:proofErr w:type="spellEnd"/>
      <w:r w:rsidR="00F743B4" w:rsidRPr="00214C1F">
        <w:rPr>
          <w:rFonts w:asciiTheme="majorBidi" w:hAnsiTheme="majorBidi" w:cstheme="majorBidi"/>
          <w:color w:val="222222"/>
          <w:sz w:val="22"/>
          <w:szCs w:val="22"/>
          <w:shd w:val="clear" w:color="auto" w:fill="FFFFFF"/>
        </w:rPr>
        <w:t xml:space="preserve">, S.*, &amp;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xml:space="preserve"> (2022). The ethos of the auteur as father of the film craft–on masculinity, </w:t>
      </w:r>
      <w:proofErr w:type="gramStart"/>
      <w:r w:rsidR="00F743B4" w:rsidRPr="00214C1F">
        <w:rPr>
          <w:rFonts w:asciiTheme="majorBidi" w:hAnsiTheme="majorBidi" w:cstheme="majorBidi"/>
          <w:color w:val="222222"/>
          <w:sz w:val="22"/>
          <w:szCs w:val="22"/>
          <w:shd w:val="clear" w:color="auto" w:fill="FFFFFF"/>
        </w:rPr>
        <w:t>creativity</w:t>
      </w:r>
      <w:proofErr w:type="gramEnd"/>
      <w:r w:rsidR="00F743B4" w:rsidRPr="00214C1F">
        <w:rPr>
          <w:rFonts w:asciiTheme="majorBidi" w:hAnsiTheme="majorBidi" w:cstheme="majorBidi"/>
          <w:color w:val="222222"/>
          <w:sz w:val="22"/>
          <w:szCs w:val="22"/>
          <w:shd w:val="clear" w:color="auto" w:fill="FFFFFF"/>
        </w:rPr>
        <w:t xml:space="preserve"> and the art of filmmaking. </w:t>
      </w:r>
      <w:r w:rsidR="00F743B4" w:rsidRPr="00214C1F">
        <w:rPr>
          <w:rFonts w:asciiTheme="majorBidi" w:hAnsiTheme="majorBidi" w:cstheme="majorBidi"/>
          <w:i/>
          <w:iCs/>
          <w:color w:val="222222"/>
          <w:sz w:val="22"/>
          <w:szCs w:val="22"/>
          <w:shd w:val="clear" w:color="auto" w:fill="FFFFFF"/>
        </w:rPr>
        <w:t>Creativity Studies</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15</w:t>
      </w:r>
      <w:r w:rsidR="00F743B4" w:rsidRPr="00214C1F">
        <w:rPr>
          <w:rFonts w:asciiTheme="majorBidi" w:hAnsiTheme="majorBidi" w:cstheme="majorBidi"/>
          <w:color w:val="222222"/>
          <w:sz w:val="22"/>
          <w:szCs w:val="22"/>
          <w:shd w:val="clear" w:color="auto" w:fill="FFFFFF"/>
        </w:rPr>
        <w:t>(1), 130-146.</w:t>
      </w:r>
    </w:p>
    <w:bookmarkEnd w:id="8"/>
    <w:p w14:paraId="6C65B623" w14:textId="77777777" w:rsidR="007E7F6A" w:rsidRPr="00214C1F" w:rsidRDefault="007E7F6A">
      <w:pPr>
        <w:rPr>
          <w:rFonts w:asciiTheme="majorBidi" w:hAnsiTheme="majorBidi" w:cstheme="majorBidi"/>
          <w:bCs/>
          <w:sz w:val="22"/>
          <w:szCs w:val="22"/>
        </w:rPr>
      </w:pPr>
    </w:p>
    <w:p w14:paraId="1562142F" w14:textId="1FD39FE4" w:rsidR="00EF543A" w:rsidRPr="00214C1F" w:rsidRDefault="00EF543A">
      <w:pPr>
        <w:rPr>
          <w:rFonts w:asciiTheme="majorBidi" w:hAnsiTheme="majorBidi" w:cstheme="majorBidi"/>
          <w:b/>
          <w:i/>
          <w:i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1</w:t>
      </w:r>
      <w:r w:rsidRPr="00214C1F">
        <w:rPr>
          <w:rFonts w:asciiTheme="majorBidi" w:hAnsiTheme="majorBidi" w:cstheme="majorBidi"/>
          <w:bCs/>
          <w:sz w:val="22"/>
          <w:szCs w:val="22"/>
        </w:rPr>
        <w:t xml:space="preserve">. </w:t>
      </w:r>
      <w:r w:rsidR="00341DFD" w:rsidRPr="00214C1F">
        <w:rPr>
          <w:rFonts w:asciiTheme="majorBidi" w:hAnsiTheme="majorBidi" w:cstheme="majorBidi"/>
          <w:color w:val="222222"/>
          <w:sz w:val="22"/>
          <w:szCs w:val="22"/>
          <w:shd w:val="clear" w:color="auto" w:fill="FFFFFF"/>
        </w:rPr>
        <w:t xml:space="preserve">Allen, L. D.*, </w:t>
      </w:r>
      <w:proofErr w:type="spellStart"/>
      <w:r w:rsidR="00341DFD" w:rsidRPr="00214C1F">
        <w:rPr>
          <w:rFonts w:asciiTheme="majorBidi" w:hAnsiTheme="majorBidi" w:cstheme="majorBidi"/>
          <w:color w:val="222222"/>
          <w:sz w:val="22"/>
          <w:szCs w:val="22"/>
          <w:shd w:val="clear" w:color="auto" w:fill="FFFFFF"/>
        </w:rPr>
        <w:t>Odziemczyk</w:t>
      </w:r>
      <w:proofErr w:type="spellEnd"/>
      <w:r w:rsidR="00341DFD" w:rsidRPr="00214C1F">
        <w:rPr>
          <w:rFonts w:asciiTheme="majorBidi" w:hAnsiTheme="majorBidi" w:cstheme="majorBidi"/>
          <w:color w:val="222222"/>
          <w:sz w:val="22"/>
          <w:szCs w:val="22"/>
          <w:shd w:val="clear" w:color="auto" w:fill="FFFFFF"/>
        </w:rPr>
        <w:t xml:space="preserve">, I. Z.*, </w:t>
      </w:r>
      <w:proofErr w:type="spellStart"/>
      <w:r w:rsidR="00341DFD" w:rsidRPr="00214C1F">
        <w:rPr>
          <w:rFonts w:asciiTheme="majorBidi" w:hAnsiTheme="majorBidi" w:cstheme="majorBidi"/>
          <w:color w:val="222222"/>
          <w:sz w:val="22"/>
          <w:szCs w:val="22"/>
          <w:shd w:val="clear" w:color="auto" w:fill="FFFFFF"/>
        </w:rPr>
        <w:t>Perek-Białas</w:t>
      </w:r>
      <w:proofErr w:type="spellEnd"/>
      <w:r w:rsidR="00341DFD" w:rsidRPr="00214C1F">
        <w:rPr>
          <w:rFonts w:asciiTheme="majorBidi" w:hAnsiTheme="majorBidi" w:cstheme="majorBidi"/>
          <w:color w:val="222222"/>
          <w:sz w:val="22"/>
          <w:szCs w:val="22"/>
          <w:shd w:val="clear" w:color="auto" w:fill="FFFFFF"/>
        </w:rPr>
        <w:t xml:space="preserve">, J., &amp; </w:t>
      </w:r>
      <w:r w:rsidR="00341DFD" w:rsidRPr="00214C1F">
        <w:rPr>
          <w:rFonts w:asciiTheme="majorBidi" w:hAnsiTheme="majorBidi" w:cstheme="majorBidi"/>
          <w:b/>
          <w:bCs/>
          <w:color w:val="222222"/>
          <w:sz w:val="22"/>
          <w:szCs w:val="22"/>
          <w:shd w:val="clear" w:color="auto" w:fill="FFFFFF"/>
        </w:rPr>
        <w:t>Ayalon, L.</w:t>
      </w:r>
      <w:r w:rsidR="00341DFD" w:rsidRPr="00214C1F">
        <w:rPr>
          <w:rFonts w:asciiTheme="majorBidi" w:hAnsiTheme="majorBidi" w:cstheme="majorBidi"/>
          <w:color w:val="222222"/>
          <w:sz w:val="22"/>
          <w:szCs w:val="22"/>
          <w:shd w:val="clear" w:color="auto" w:fill="FFFFFF"/>
        </w:rPr>
        <w:t xml:space="preserve"> (2021). “We should be at the back of the line”: A frame analysis of old age within the distribution order of the COVID-19 vaccine. </w:t>
      </w:r>
      <w:r w:rsidR="00341DFD" w:rsidRPr="00214C1F">
        <w:rPr>
          <w:rFonts w:asciiTheme="majorBidi" w:hAnsiTheme="majorBidi" w:cstheme="majorBidi"/>
          <w:i/>
          <w:iCs/>
          <w:color w:val="222222"/>
          <w:sz w:val="22"/>
          <w:szCs w:val="22"/>
          <w:shd w:val="clear" w:color="auto" w:fill="FFFFFF"/>
        </w:rPr>
        <w:t>The Gerontologist</w:t>
      </w:r>
      <w:r w:rsidR="00341DFD" w:rsidRPr="00214C1F">
        <w:rPr>
          <w:rFonts w:asciiTheme="majorBidi" w:hAnsiTheme="majorBidi" w:cstheme="majorBidi"/>
          <w:color w:val="222222"/>
          <w:sz w:val="22"/>
          <w:szCs w:val="22"/>
          <w:shd w:val="clear" w:color="auto" w:fill="FFFFFF"/>
        </w:rPr>
        <w:t>, </w:t>
      </w:r>
      <w:r w:rsidR="00341DFD" w:rsidRPr="00214C1F">
        <w:rPr>
          <w:rFonts w:asciiTheme="majorBidi" w:hAnsiTheme="majorBidi" w:cstheme="majorBidi"/>
          <w:i/>
          <w:iCs/>
          <w:color w:val="222222"/>
          <w:sz w:val="22"/>
          <w:szCs w:val="22"/>
          <w:shd w:val="clear" w:color="auto" w:fill="FFFFFF"/>
        </w:rPr>
        <w:t>61</w:t>
      </w:r>
      <w:r w:rsidR="00341DFD" w:rsidRPr="00214C1F">
        <w:rPr>
          <w:rFonts w:asciiTheme="majorBidi" w:hAnsiTheme="majorBidi" w:cstheme="majorBidi"/>
          <w:color w:val="222222"/>
          <w:sz w:val="22"/>
          <w:szCs w:val="22"/>
          <w:shd w:val="clear" w:color="auto" w:fill="FFFFFF"/>
        </w:rPr>
        <w:t>(8), 1317-1325.</w:t>
      </w:r>
    </w:p>
    <w:p w14:paraId="26D28BEB" w14:textId="764E8531" w:rsidR="007B6BFE" w:rsidRPr="00214C1F" w:rsidRDefault="007B6BFE">
      <w:pPr>
        <w:rPr>
          <w:rFonts w:asciiTheme="majorBidi" w:hAnsiTheme="majorBidi" w:cstheme="majorBidi"/>
          <w:b/>
          <w:sz w:val="22"/>
          <w:szCs w:val="22"/>
        </w:rPr>
      </w:pPr>
    </w:p>
    <w:p w14:paraId="2CD87D1A" w14:textId="4BD750E9" w:rsidR="00E420D5" w:rsidRPr="00214C1F" w:rsidRDefault="00E420D5" w:rsidP="00E420D5">
      <w:pPr>
        <w:rPr>
          <w:rFonts w:asciiTheme="majorBidi" w:hAnsiTheme="majorBidi" w:cstheme="majorBidi"/>
          <w:bCs/>
          <w:i/>
          <w:iCs/>
          <w:sz w:val="22"/>
          <w:szCs w:val="22"/>
        </w:rPr>
      </w:pPr>
      <w:r w:rsidRPr="00214C1F">
        <w:rPr>
          <w:rFonts w:asciiTheme="majorBidi" w:hAnsiTheme="majorBidi" w:cstheme="majorBidi"/>
          <w:bCs/>
          <w:sz w:val="22"/>
          <w:szCs w:val="22"/>
        </w:rPr>
        <w:t>22</w:t>
      </w:r>
      <w:r w:rsidR="00A46DCF" w:rsidRPr="00214C1F">
        <w:rPr>
          <w:rFonts w:asciiTheme="majorBidi" w:hAnsiTheme="majorBidi" w:cstheme="majorBidi"/>
          <w:bCs/>
          <w:sz w:val="22"/>
          <w:szCs w:val="22"/>
        </w:rPr>
        <w:t>0</w:t>
      </w:r>
      <w:r w:rsidRPr="00214C1F">
        <w:rPr>
          <w:rFonts w:asciiTheme="majorBidi" w:hAnsiTheme="majorBidi" w:cstheme="majorBidi"/>
          <w:bCs/>
          <w:sz w:val="22"/>
          <w:szCs w:val="22"/>
        </w:rPr>
        <w:t xml:space="preserve">. </w:t>
      </w:r>
      <w:r w:rsidR="00341DFD" w:rsidRPr="00214C1F">
        <w:rPr>
          <w:rFonts w:asciiTheme="majorBidi" w:hAnsiTheme="majorBidi" w:cstheme="majorBidi"/>
          <w:b/>
          <w:bCs/>
          <w:color w:val="222222"/>
          <w:sz w:val="22"/>
          <w:szCs w:val="22"/>
          <w:shd w:val="clear" w:color="auto" w:fill="FFFFFF"/>
        </w:rPr>
        <w:t>Ayalon, L.</w:t>
      </w:r>
      <w:r w:rsidR="00341DFD" w:rsidRPr="00214C1F">
        <w:rPr>
          <w:rFonts w:asciiTheme="majorBidi" w:hAnsiTheme="majorBidi" w:cstheme="majorBidi"/>
          <w:color w:val="222222"/>
          <w:sz w:val="22"/>
          <w:szCs w:val="22"/>
          <w:shd w:val="clear" w:color="auto" w:fill="FFFFFF"/>
        </w:rPr>
        <w:t xml:space="preserve">, </w:t>
      </w:r>
      <w:proofErr w:type="spellStart"/>
      <w:r w:rsidR="00341DFD" w:rsidRPr="00214C1F">
        <w:rPr>
          <w:rFonts w:asciiTheme="majorBidi" w:hAnsiTheme="majorBidi" w:cstheme="majorBidi"/>
          <w:color w:val="222222"/>
          <w:sz w:val="22"/>
          <w:szCs w:val="22"/>
          <w:shd w:val="clear" w:color="auto" w:fill="FFFFFF"/>
        </w:rPr>
        <w:t>Perel</w:t>
      </w:r>
      <w:proofErr w:type="spellEnd"/>
      <w:r w:rsidR="00341DFD" w:rsidRPr="00214C1F">
        <w:rPr>
          <w:rFonts w:asciiTheme="majorBidi" w:hAnsiTheme="majorBidi" w:cstheme="majorBidi"/>
          <w:color w:val="222222"/>
          <w:sz w:val="22"/>
          <w:szCs w:val="22"/>
          <w:shd w:val="clear" w:color="auto" w:fill="FFFFFF"/>
        </w:rPr>
        <w:t xml:space="preserve">-Levin, S., </w:t>
      </w:r>
      <w:proofErr w:type="spellStart"/>
      <w:r w:rsidR="00341DFD" w:rsidRPr="00214C1F">
        <w:rPr>
          <w:rFonts w:asciiTheme="majorBidi" w:hAnsiTheme="majorBidi" w:cstheme="majorBidi"/>
          <w:color w:val="222222"/>
          <w:sz w:val="22"/>
          <w:szCs w:val="22"/>
          <w:shd w:val="clear" w:color="auto" w:fill="FFFFFF"/>
        </w:rPr>
        <w:t>Georgantzi</w:t>
      </w:r>
      <w:proofErr w:type="spellEnd"/>
      <w:r w:rsidR="00341DFD" w:rsidRPr="00214C1F">
        <w:rPr>
          <w:rFonts w:asciiTheme="majorBidi" w:hAnsiTheme="majorBidi" w:cstheme="majorBidi"/>
          <w:color w:val="222222"/>
          <w:sz w:val="22"/>
          <w:szCs w:val="22"/>
          <w:shd w:val="clear" w:color="auto" w:fill="FFFFFF"/>
        </w:rPr>
        <w:t xml:space="preserve">, N., &amp; de </w:t>
      </w:r>
      <w:proofErr w:type="spellStart"/>
      <w:r w:rsidR="00341DFD" w:rsidRPr="00214C1F">
        <w:rPr>
          <w:rFonts w:asciiTheme="majorBidi" w:hAnsiTheme="majorBidi" w:cstheme="majorBidi"/>
          <w:color w:val="222222"/>
          <w:sz w:val="22"/>
          <w:szCs w:val="22"/>
          <w:shd w:val="clear" w:color="auto" w:fill="FFFFFF"/>
        </w:rPr>
        <w:t>Mendonça</w:t>
      </w:r>
      <w:proofErr w:type="spellEnd"/>
      <w:r w:rsidR="00341DFD" w:rsidRPr="00214C1F">
        <w:rPr>
          <w:rFonts w:asciiTheme="majorBidi" w:hAnsiTheme="majorBidi" w:cstheme="majorBidi"/>
          <w:color w:val="222222"/>
          <w:sz w:val="22"/>
          <w:szCs w:val="22"/>
          <w:shd w:val="clear" w:color="auto" w:fill="FFFFFF"/>
        </w:rPr>
        <w:t xml:space="preserve"> Lima, C. (2021). Participation of Older Persons </w:t>
      </w:r>
      <w:proofErr w:type="gramStart"/>
      <w:r w:rsidR="00341DFD" w:rsidRPr="00214C1F">
        <w:rPr>
          <w:rFonts w:asciiTheme="majorBidi" w:hAnsiTheme="majorBidi" w:cstheme="majorBidi"/>
          <w:color w:val="222222"/>
          <w:sz w:val="22"/>
          <w:szCs w:val="22"/>
          <w:shd w:val="clear" w:color="auto" w:fill="FFFFFF"/>
        </w:rPr>
        <w:t>With</w:t>
      </w:r>
      <w:proofErr w:type="gramEnd"/>
      <w:r w:rsidR="00341DFD" w:rsidRPr="00214C1F">
        <w:rPr>
          <w:rFonts w:asciiTheme="majorBidi" w:hAnsiTheme="majorBidi" w:cstheme="majorBidi"/>
          <w:color w:val="222222"/>
          <w:sz w:val="22"/>
          <w:szCs w:val="22"/>
          <w:shd w:val="clear" w:color="auto" w:fill="FFFFFF"/>
        </w:rPr>
        <w:t xml:space="preserve"> Mental Health Conditions and Psychosocial Disabilities in the Labor Market. </w:t>
      </w:r>
      <w:r w:rsidR="00341DFD" w:rsidRPr="00214C1F">
        <w:rPr>
          <w:rFonts w:asciiTheme="majorBidi" w:hAnsiTheme="majorBidi" w:cstheme="majorBidi"/>
          <w:i/>
          <w:iCs/>
          <w:color w:val="222222"/>
          <w:sz w:val="22"/>
          <w:szCs w:val="22"/>
          <w:shd w:val="clear" w:color="auto" w:fill="FFFFFF"/>
        </w:rPr>
        <w:t>The American Journal of Geriatric Psychiatry</w:t>
      </w:r>
      <w:r w:rsidR="00341DFD" w:rsidRPr="00214C1F">
        <w:rPr>
          <w:rFonts w:asciiTheme="majorBidi" w:hAnsiTheme="majorBidi" w:cstheme="majorBidi"/>
          <w:color w:val="222222"/>
          <w:sz w:val="22"/>
          <w:szCs w:val="22"/>
          <w:shd w:val="clear" w:color="auto" w:fill="FFFFFF"/>
        </w:rPr>
        <w:t>, </w:t>
      </w:r>
      <w:r w:rsidR="00341DFD" w:rsidRPr="00214C1F">
        <w:rPr>
          <w:rFonts w:asciiTheme="majorBidi" w:hAnsiTheme="majorBidi" w:cstheme="majorBidi"/>
          <w:i/>
          <w:iCs/>
          <w:color w:val="222222"/>
          <w:sz w:val="22"/>
          <w:szCs w:val="22"/>
          <w:shd w:val="clear" w:color="auto" w:fill="FFFFFF"/>
        </w:rPr>
        <w:t>29</w:t>
      </w:r>
      <w:r w:rsidR="00341DFD" w:rsidRPr="00214C1F">
        <w:rPr>
          <w:rFonts w:asciiTheme="majorBidi" w:hAnsiTheme="majorBidi" w:cstheme="majorBidi"/>
          <w:color w:val="222222"/>
          <w:sz w:val="22"/>
          <w:szCs w:val="22"/>
          <w:shd w:val="clear" w:color="auto" w:fill="FFFFFF"/>
        </w:rPr>
        <w:t>(10), 1033-1037.</w:t>
      </w:r>
    </w:p>
    <w:p w14:paraId="08440692" w14:textId="77777777" w:rsidR="00E420D5" w:rsidRPr="00214C1F" w:rsidRDefault="00E420D5" w:rsidP="00E420D5">
      <w:pPr>
        <w:rPr>
          <w:rFonts w:asciiTheme="majorBidi" w:hAnsiTheme="majorBidi" w:cstheme="majorBidi"/>
          <w:bCs/>
          <w:i/>
          <w:iCs/>
          <w:sz w:val="22"/>
          <w:szCs w:val="22"/>
          <w:highlight w:val="yellow"/>
        </w:rPr>
      </w:pPr>
    </w:p>
    <w:p w14:paraId="718A44CA" w14:textId="556A0F04" w:rsidR="00567B3A" w:rsidRPr="00214C1F" w:rsidRDefault="00567B3A" w:rsidP="00341DFD">
      <w:pPr>
        <w:rPr>
          <w:rFonts w:asciiTheme="majorBidi" w:hAnsiTheme="majorBidi" w:cstheme="majorBidi"/>
          <w:bCs/>
          <w:i/>
          <w:iCs/>
          <w:sz w:val="22"/>
          <w:szCs w:val="22"/>
        </w:rPr>
      </w:pPr>
      <w:r w:rsidRPr="00214C1F">
        <w:rPr>
          <w:rFonts w:asciiTheme="majorBidi" w:hAnsiTheme="majorBidi" w:cstheme="majorBidi"/>
          <w:bCs/>
          <w:sz w:val="22"/>
          <w:szCs w:val="22"/>
        </w:rPr>
        <w:t>2</w:t>
      </w:r>
      <w:r w:rsidR="00A46DCF" w:rsidRPr="00214C1F">
        <w:rPr>
          <w:rFonts w:asciiTheme="majorBidi" w:hAnsiTheme="majorBidi" w:cstheme="majorBidi"/>
          <w:bCs/>
          <w:sz w:val="22"/>
          <w:szCs w:val="22"/>
        </w:rPr>
        <w:t>19</w:t>
      </w:r>
      <w:r w:rsidRPr="00214C1F">
        <w:rPr>
          <w:rFonts w:asciiTheme="majorBidi" w:hAnsiTheme="majorBidi" w:cstheme="majorBidi"/>
          <w:bCs/>
          <w:sz w:val="22"/>
          <w:szCs w:val="22"/>
        </w:rPr>
        <w:t xml:space="preserve">. </w:t>
      </w:r>
      <w:r w:rsidR="00341DFD" w:rsidRPr="00214C1F">
        <w:rPr>
          <w:rFonts w:asciiTheme="majorBidi" w:hAnsiTheme="majorBidi" w:cstheme="majorBidi"/>
          <w:b/>
          <w:bCs/>
          <w:color w:val="222222"/>
          <w:sz w:val="22"/>
          <w:szCs w:val="22"/>
          <w:shd w:val="clear" w:color="auto" w:fill="FFFFFF"/>
        </w:rPr>
        <w:t>Ayalon, L.</w:t>
      </w:r>
      <w:r w:rsidR="00341DFD" w:rsidRPr="00214C1F">
        <w:rPr>
          <w:rFonts w:asciiTheme="majorBidi" w:hAnsiTheme="majorBidi" w:cstheme="majorBidi"/>
          <w:color w:val="222222"/>
          <w:sz w:val="22"/>
          <w:szCs w:val="22"/>
          <w:shd w:val="clear" w:color="auto" w:fill="FFFFFF"/>
        </w:rPr>
        <w:t xml:space="preserve">, </w:t>
      </w:r>
      <w:proofErr w:type="spellStart"/>
      <w:r w:rsidR="00341DFD" w:rsidRPr="00214C1F">
        <w:rPr>
          <w:rFonts w:asciiTheme="majorBidi" w:hAnsiTheme="majorBidi" w:cstheme="majorBidi"/>
          <w:color w:val="222222"/>
          <w:sz w:val="22"/>
          <w:szCs w:val="22"/>
          <w:shd w:val="clear" w:color="auto" w:fill="FFFFFF"/>
        </w:rPr>
        <w:t>Peisah</w:t>
      </w:r>
      <w:proofErr w:type="spellEnd"/>
      <w:r w:rsidR="00341DFD" w:rsidRPr="00214C1F">
        <w:rPr>
          <w:rFonts w:asciiTheme="majorBidi" w:hAnsiTheme="majorBidi" w:cstheme="majorBidi"/>
          <w:color w:val="222222"/>
          <w:sz w:val="22"/>
          <w:szCs w:val="22"/>
          <w:shd w:val="clear" w:color="auto" w:fill="FFFFFF"/>
        </w:rPr>
        <w:t xml:space="preserve">, C., de </w:t>
      </w:r>
      <w:proofErr w:type="spellStart"/>
      <w:r w:rsidR="00341DFD" w:rsidRPr="00214C1F">
        <w:rPr>
          <w:rFonts w:asciiTheme="majorBidi" w:hAnsiTheme="majorBidi" w:cstheme="majorBidi"/>
          <w:color w:val="222222"/>
          <w:sz w:val="22"/>
          <w:szCs w:val="22"/>
          <w:shd w:val="clear" w:color="auto" w:fill="FFFFFF"/>
        </w:rPr>
        <w:t>Mendonça</w:t>
      </w:r>
      <w:proofErr w:type="spellEnd"/>
      <w:r w:rsidR="00341DFD" w:rsidRPr="00214C1F">
        <w:rPr>
          <w:rFonts w:asciiTheme="majorBidi" w:hAnsiTheme="majorBidi" w:cstheme="majorBidi"/>
          <w:color w:val="222222"/>
          <w:sz w:val="22"/>
          <w:szCs w:val="22"/>
          <w:shd w:val="clear" w:color="auto" w:fill="FFFFFF"/>
        </w:rPr>
        <w:t xml:space="preserve"> Lima, C., Verbeek, H., &amp; </w:t>
      </w:r>
      <w:proofErr w:type="spellStart"/>
      <w:r w:rsidR="00341DFD" w:rsidRPr="00214C1F">
        <w:rPr>
          <w:rFonts w:asciiTheme="majorBidi" w:hAnsiTheme="majorBidi" w:cstheme="majorBidi"/>
          <w:color w:val="222222"/>
          <w:sz w:val="22"/>
          <w:szCs w:val="22"/>
          <w:shd w:val="clear" w:color="auto" w:fill="FFFFFF"/>
        </w:rPr>
        <w:t>Rabheru</w:t>
      </w:r>
      <w:proofErr w:type="spellEnd"/>
      <w:r w:rsidR="00341DFD" w:rsidRPr="00214C1F">
        <w:rPr>
          <w:rFonts w:asciiTheme="majorBidi" w:hAnsiTheme="majorBidi" w:cstheme="majorBidi"/>
          <w:color w:val="222222"/>
          <w:sz w:val="22"/>
          <w:szCs w:val="22"/>
          <w:shd w:val="clear" w:color="auto" w:fill="FFFFFF"/>
        </w:rPr>
        <w:t>, K. (2021). Ageism and the state of older people with mental conditions during the pandemic and beyond: manifestations, etiology, consequences, and future directions. </w:t>
      </w:r>
      <w:r w:rsidR="00341DFD" w:rsidRPr="00214C1F">
        <w:rPr>
          <w:rFonts w:asciiTheme="majorBidi" w:hAnsiTheme="majorBidi" w:cstheme="majorBidi"/>
          <w:i/>
          <w:iCs/>
          <w:color w:val="222222"/>
          <w:sz w:val="22"/>
          <w:szCs w:val="22"/>
          <w:shd w:val="clear" w:color="auto" w:fill="FFFFFF"/>
        </w:rPr>
        <w:t>The American Journal of Geriatric Psychiatry</w:t>
      </w:r>
      <w:r w:rsidR="00341DFD" w:rsidRPr="00214C1F">
        <w:rPr>
          <w:rFonts w:asciiTheme="majorBidi" w:hAnsiTheme="majorBidi" w:cstheme="majorBidi"/>
          <w:color w:val="222222"/>
          <w:sz w:val="22"/>
          <w:szCs w:val="22"/>
          <w:shd w:val="clear" w:color="auto" w:fill="FFFFFF"/>
        </w:rPr>
        <w:t>, </w:t>
      </w:r>
      <w:r w:rsidR="00341DFD" w:rsidRPr="00214C1F">
        <w:rPr>
          <w:rFonts w:asciiTheme="majorBidi" w:hAnsiTheme="majorBidi" w:cstheme="majorBidi"/>
          <w:i/>
          <w:iCs/>
          <w:color w:val="222222"/>
          <w:sz w:val="22"/>
          <w:szCs w:val="22"/>
          <w:shd w:val="clear" w:color="auto" w:fill="FFFFFF"/>
        </w:rPr>
        <w:t>29</w:t>
      </w:r>
      <w:r w:rsidR="00341DFD" w:rsidRPr="00214C1F">
        <w:rPr>
          <w:rFonts w:asciiTheme="majorBidi" w:hAnsiTheme="majorBidi" w:cstheme="majorBidi"/>
          <w:color w:val="222222"/>
          <w:sz w:val="22"/>
          <w:szCs w:val="22"/>
          <w:shd w:val="clear" w:color="auto" w:fill="FFFFFF"/>
        </w:rPr>
        <w:t>(10), 995-999.</w:t>
      </w:r>
    </w:p>
    <w:p w14:paraId="413F7881" w14:textId="77777777" w:rsidR="00567B3A" w:rsidRPr="00214C1F" w:rsidRDefault="00567B3A" w:rsidP="00C35340">
      <w:pPr>
        <w:rPr>
          <w:rFonts w:asciiTheme="majorBidi" w:hAnsiTheme="majorBidi" w:cstheme="majorBidi"/>
          <w:bCs/>
          <w:i/>
          <w:iCs/>
          <w:sz w:val="22"/>
          <w:szCs w:val="22"/>
        </w:rPr>
      </w:pPr>
    </w:p>
    <w:p w14:paraId="2AAF817A" w14:textId="7F4E1B6B" w:rsidR="00C35340" w:rsidRPr="00214C1F" w:rsidRDefault="00C35340" w:rsidP="00C35340">
      <w:pPr>
        <w:rPr>
          <w:rFonts w:asciiTheme="majorBidi" w:hAnsiTheme="majorBidi" w:cstheme="majorBidi"/>
          <w:bCs/>
          <w:sz w:val="22"/>
          <w:szCs w:val="22"/>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8</w:t>
      </w:r>
      <w:r w:rsidRPr="00214C1F">
        <w:rPr>
          <w:rFonts w:asciiTheme="majorBidi" w:hAnsiTheme="majorBidi" w:cstheme="majorBidi"/>
          <w:bCs/>
          <w:sz w:val="22"/>
          <w:szCs w:val="22"/>
        </w:rPr>
        <w:t xml:space="preserve">. </w:t>
      </w:r>
      <w:r w:rsidR="00341DFD" w:rsidRPr="00214C1F">
        <w:rPr>
          <w:rFonts w:asciiTheme="majorBidi" w:hAnsiTheme="majorBidi" w:cstheme="majorBidi"/>
          <w:color w:val="222222"/>
          <w:sz w:val="22"/>
          <w:szCs w:val="22"/>
          <w:shd w:val="clear" w:color="auto" w:fill="FFFFFF"/>
        </w:rPr>
        <w:t xml:space="preserve">Verbeek, H., </w:t>
      </w:r>
      <w:proofErr w:type="spellStart"/>
      <w:r w:rsidR="00341DFD" w:rsidRPr="00214C1F">
        <w:rPr>
          <w:rFonts w:asciiTheme="majorBidi" w:hAnsiTheme="majorBidi" w:cstheme="majorBidi"/>
          <w:color w:val="222222"/>
          <w:sz w:val="22"/>
          <w:szCs w:val="22"/>
          <w:shd w:val="clear" w:color="auto" w:fill="FFFFFF"/>
        </w:rPr>
        <w:t>Peisah</w:t>
      </w:r>
      <w:proofErr w:type="spellEnd"/>
      <w:r w:rsidR="00341DFD" w:rsidRPr="00214C1F">
        <w:rPr>
          <w:rFonts w:asciiTheme="majorBidi" w:hAnsiTheme="majorBidi" w:cstheme="majorBidi"/>
          <w:color w:val="222222"/>
          <w:sz w:val="22"/>
          <w:szCs w:val="22"/>
          <w:shd w:val="clear" w:color="auto" w:fill="FFFFFF"/>
        </w:rPr>
        <w:t xml:space="preserve">, C., de Mendonca Lima, C. A., </w:t>
      </w:r>
      <w:proofErr w:type="spellStart"/>
      <w:r w:rsidR="00341DFD" w:rsidRPr="00214C1F">
        <w:rPr>
          <w:rFonts w:asciiTheme="majorBidi" w:hAnsiTheme="majorBidi" w:cstheme="majorBidi"/>
          <w:color w:val="222222"/>
          <w:sz w:val="22"/>
          <w:szCs w:val="22"/>
          <w:shd w:val="clear" w:color="auto" w:fill="FFFFFF"/>
        </w:rPr>
        <w:t>Rabheru</w:t>
      </w:r>
      <w:proofErr w:type="spellEnd"/>
      <w:r w:rsidR="00341DFD" w:rsidRPr="00214C1F">
        <w:rPr>
          <w:rFonts w:asciiTheme="majorBidi" w:hAnsiTheme="majorBidi" w:cstheme="majorBidi"/>
          <w:color w:val="222222"/>
          <w:sz w:val="22"/>
          <w:szCs w:val="22"/>
          <w:shd w:val="clear" w:color="auto" w:fill="FFFFFF"/>
        </w:rPr>
        <w:t xml:space="preserve">, K., &amp; </w:t>
      </w:r>
      <w:r w:rsidR="00341DFD" w:rsidRPr="00214C1F">
        <w:rPr>
          <w:rFonts w:asciiTheme="majorBidi" w:hAnsiTheme="majorBidi" w:cstheme="majorBidi"/>
          <w:b/>
          <w:bCs/>
          <w:color w:val="222222"/>
          <w:sz w:val="22"/>
          <w:szCs w:val="22"/>
          <w:shd w:val="clear" w:color="auto" w:fill="FFFFFF"/>
        </w:rPr>
        <w:t>Ayalon, L.</w:t>
      </w:r>
      <w:r w:rsidR="00341DFD" w:rsidRPr="00214C1F">
        <w:rPr>
          <w:rFonts w:asciiTheme="majorBidi" w:hAnsiTheme="majorBidi" w:cstheme="majorBidi"/>
          <w:color w:val="222222"/>
          <w:sz w:val="22"/>
          <w:szCs w:val="22"/>
          <w:shd w:val="clear" w:color="auto" w:fill="FFFFFF"/>
        </w:rPr>
        <w:t xml:space="preserve"> (2021). Human rights to inclusive living and care for older people with mental health conditions. </w:t>
      </w:r>
      <w:r w:rsidR="00341DFD" w:rsidRPr="00214C1F">
        <w:rPr>
          <w:rFonts w:asciiTheme="majorBidi" w:hAnsiTheme="majorBidi" w:cstheme="majorBidi"/>
          <w:i/>
          <w:iCs/>
          <w:color w:val="222222"/>
          <w:sz w:val="22"/>
          <w:szCs w:val="22"/>
          <w:shd w:val="clear" w:color="auto" w:fill="FFFFFF"/>
        </w:rPr>
        <w:t>The American Journal of Geriatric Psychiatry</w:t>
      </w:r>
      <w:r w:rsidR="00341DFD" w:rsidRPr="00214C1F">
        <w:rPr>
          <w:rFonts w:asciiTheme="majorBidi" w:hAnsiTheme="majorBidi" w:cstheme="majorBidi"/>
          <w:color w:val="222222"/>
          <w:sz w:val="22"/>
          <w:szCs w:val="22"/>
          <w:shd w:val="clear" w:color="auto" w:fill="FFFFFF"/>
        </w:rPr>
        <w:t>, </w:t>
      </w:r>
      <w:r w:rsidR="00341DFD" w:rsidRPr="00214C1F">
        <w:rPr>
          <w:rFonts w:asciiTheme="majorBidi" w:hAnsiTheme="majorBidi" w:cstheme="majorBidi"/>
          <w:i/>
          <w:iCs/>
          <w:color w:val="222222"/>
          <w:sz w:val="22"/>
          <w:szCs w:val="22"/>
          <w:shd w:val="clear" w:color="auto" w:fill="FFFFFF"/>
        </w:rPr>
        <w:t>29</w:t>
      </w:r>
      <w:r w:rsidR="00341DFD" w:rsidRPr="00214C1F">
        <w:rPr>
          <w:rFonts w:asciiTheme="majorBidi" w:hAnsiTheme="majorBidi" w:cstheme="majorBidi"/>
          <w:color w:val="222222"/>
          <w:sz w:val="22"/>
          <w:szCs w:val="22"/>
          <w:shd w:val="clear" w:color="auto" w:fill="FFFFFF"/>
        </w:rPr>
        <w:t>(10), 1015-1020.</w:t>
      </w:r>
    </w:p>
    <w:p w14:paraId="46FBE0DF" w14:textId="77777777" w:rsidR="00C35340" w:rsidRPr="00214C1F" w:rsidRDefault="00C35340">
      <w:pPr>
        <w:rPr>
          <w:rFonts w:asciiTheme="majorBidi" w:hAnsiTheme="majorBidi" w:cstheme="majorBidi"/>
          <w:bCs/>
          <w:sz w:val="22"/>
          <w:szCs w:val="22"/>
          <w:rtl/>
        </w:rPr>
      </w:pPr>
    </w:p>
    <w:p w14:paraId="6543B64C" w14:textId="77777777" w:rsidR="00F743B4" w:rsidRPr="00214C1F" w:rsidRDefault="00C21E9C" w:rsidP="00F743B4">
      <w:pPr>
        <w:rPr>
          <w:rFonts w:asciiTheme="majorBidi" w:hAnsiTheme="majorBidi" w:cstheme="majorBidi"/>
          <w:bCs/>
          <w:sz w:val="22"/>
          <w:szCs w:val="22"/>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7</w:t>
      </w:r>
      <w:r w:rsidRPr="00214C1F">
        <w:rPr>
          <w:rFonts w:asciiTheme="majorBidi" w:hAnsiTheme="majorBidi" w:cstheme="majorBidi"/>
          <w:bCs/>
          <w:sz w:val="22"/>
          <w:szCs w:val="22"/>
        </w:rPr>
        <w:t xml:space="preserve">.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xml:space="preserve">, Keating, N., Pillemer, K., &amp; </w:t>
      </w:r>
      <w:proofErr w:type="spellStart"/>
      <w:r w:rsidR="00F743B4" w:rsidRPr="00214C1F">
        <w:rPr>
          <w:rFonts w:asciiTheme="majorBidi" w:hAnsiTheme="majorBidi" w:cstheme="majorBidi"/>
          <w:color w:val="222222"/>
          <w:sz w:val="22"/>
          <w:szCs w:val="22"/>
          <w:shd w:val="clear" w:color="auto" w:fill="FFFFFF"/>
        </w:rPr>
        <w:t>Rabheru</w:t>
      </w:r>
      <w:proofErr w:type="spellEnd"/>
      <w:r w:rsidR="00F743B4" w:rsidRPr="00214C1F">
        <w:rPr>
          <w:rFonts w:asciiTheme="majorBidi" w:hAnsiTheme="majorBidi" w:cstheme="majorBidi"/>
          <w:color w:val="222222"/>
          <w:sz w:val="22"/>
          <w:szCs w:val="22"/>
          <w:shd w:val="clear" w:color="auto" w:fill="FFFFFF"/>
        </w:rPr>
        <w:t>, K. (2021). Climate change and mental health of older persons: A human rights imperative. </w:t>
      </w:r>
      <w:r w:rsidR="00F743B4" w:rsidRPr="00214C1F">
        <w:rPr>
          <w:rFonts w:asciiTheme="majorBidi" w:hAnsiTheme="majorBidi" w:cstheme="majorBidi"/>
          <w:i/>
          <w:iCs/>
          <w:color w:val="222222"/>
          <w:sz w:val="22"/>
          <w:szCs w:val="22"/>
          <w:shd w:val="clear" w:color="auto" w:fill="FFFFFF"/>
        </w:rPr>
        <w:t>The American Journal of Geriatric Psychiatry</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29</w:t>
      </w:r>
      <w:r w:rsidR="00F743B4" w:rsidRPr="00214C1F">
        <w:rPr>
          <w:rFonts w:asciiTheme="majorBidi" w:hAnsiTheme="majorBidi" w:cstheme="majorBidi"/>
          <w:color w:val="222222"/>
          <w:sz w:val="22"/>
          <w:szCs w:val="22"/>
          <w:shd w:val="clear" w:color="auto" w:fill="FFFFFF"/>
        </w:rPr>
        <w:t>(10), 1038-1040.</w:t>
      </w:r>
    </w:p>
    <w:p w14:paraId="068F324E" w14:textId="77777777" w:rsidR="00C21E9C" w:rsidRPr="00214C1F" w:rsidRDefault="00C21E9C">
      <w:pPr>
        <w:rPr>
          <w:rFonts w:asciiTheme="majorBidi" w:hAnsiTheme="majorBidi" w:cstheme="majorBidi"/>
          <w:bCs/>
          <w:sz w:val="22"/>
          <w:szCs w:val="22"/>
        </w:rPr>
      </w:pPr>
    </w:p>
    <w:p w14:paraId="423A311F" w14:textId="232022C0" w:rsidR="00F743B4" w:rsidRPr="00214C1F" w:rsidRDefault="00BC767C" w:rsidP="00F743B4">
      <w:pPr>
        <w:rPr>
          <w:rFonts w:asciiTheme="majorBidi" w:hAnsiTheme="majorBidi" w:cstheme="majorBidi"/>
          <w:bCs/>
          <w:i/>
          <w:iCs/>
          <w:sz w:val="22"/>
          <w:szCs w:val="22"/>
        </w:rPr>
      </w:pPr>
      <w:r w:rsidRPr="00214C1F">
        <w:rPr>
          <w:rFonts w:asciiTheme="majorBidi" w:hAnsiTheme="majorBidi" w:cstheme="majorBidi"/>
          <w:bCs/>
          <w:sz w:val="22"/>
          <w:szCs w:val="22"/>
        </w:rPr>
        <w:lastRenderedPageBreak/>
        <w:t>21</w:t>
      </w:r>
      <w:r w:rsidR="00A46DCF" w:rsidRPr="00214C1F">
        <w:rPr>
          <w:rFonts w:asciiTheme="majorBidi" w:hAnsiTheme="majorBidi" w:cstheme="majorBidi"/>
          <w:bCs/>
          <w:sz w:val="22"/>
          <w:szCs w:val="22"/>
        </w:rPr>
        <w:t>6</w:t>
      </w:r>
      <w:r w:rsidRPr="00214C1F">
        <w:rPr>
          <w:rFonts w:asciiTheme="majorBidi" w:hAnsiTheme="majorBidi" w:cstheme="majorBidi"/>
          <w:bCs/>
          <w:sz w:val="22"/>
          <w:szCs w:val="22"/>
        </w:rPr>
        <w:t xml:space="preserve">. </w:t>
      </w:r>
      <w:proofErr w:type="spellStart"/>
      <w:r w:rsidR="00F743B4" w:rsidRPr="00214C1F">
        <w:rPr>
          <w:rFonts w:asciiTheme="majorBidi" w:hAnsiTheme="majorBidi" w:cstheme="majorBidi"/>
          <w:color w:val="222222"/>
          <w:sz w:val="22"/>
          <w:szCs w:val="22"/>
          <w:shd w:val="clear" w:color="auto" w:fill="FFFFFF"/>
        </w:rPr>
        <w:t>Peisah</w:t>
      </w:r>
      <w:proofErr w:type="spellEnd"/>
      <w:r w:rsidR="00F743B4" w:rsidRPr="00214C1F">
        <w:rPr>
          <w:rFonts w:asciiTheme="majorBidi" w:hAnsiTheme="majorBidi" w:cstheme="majorBidi"/>
          <w:color w:val="222222"/>
          <w:sz w:val="22"/>
          <w:szCs w:val="22"/>
          <w:shd w:val="clear" w:color="auto" w:fill="FFFFFF"/>
        </w:rPr>
        <w:t xml:space="preserve">, C.,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xml:space="preserve">, Verbeek, H., Benbow, S. M., </w:t>
      </w:r>
      <w:proofErr w:type="spellStart"/>
      <w:r w:rsidR="00F743B4" w:rsidRPr="00214C1F">
        <w:rPr>
          <w:rFonts w:asciiTheme="majorBidi" w:hAnsiTheme="majorBidi" w:cstheme="majorBidi"/>
          <w:color w:val="222222"/>
          <w:sz w:val="22"/>
          <w:szCs w:val="22"/>
          <w:shd w:val="clear" w:color="auto" w:fill="FFFFFF"/>
        </w:rPr>
        <w:t>Wiskerke</w:t>
      </w:r>
      <w:proofErr w:type="spellEnd"/>
      <w:r w:rsidR="00F743B4" w:rsidRPr="00214C1F">
        <w:rPr>
          <w:rFonts w:asciiTheme="majorBidi" w:hAnsiTheme="majorBidi" w:cstheme="majorBidi"/>
          <w:color w:val="222222"/>
          <w:sz w:val="22"/>
          <w:szCs w:val="22"/>
          <w:shd w:val="clear" w:color="auto" w:fill="FFFFFF"/>
        </w:rPr>
        <w:t xml:space="preserve">, E., </w:t>
      </w:r>
      <w:proofErr w:type="spellStart"/>
      <w:r w:rsidR="00F743B4" w:rsidRPr="00214C1F">
        <w:rPr>
          <w:rFonts w:asciiTheme="majorBidi" w:hAnsiTheme="majorBidi" w:cstheme="majorBidi"/>
          <w:color w:val="222222"/>
          <w:sz w:val="22"/>
          <w:szCs w:val="22"/>
          <w:shd w:val="clear" w:color="auto" w:fill="FFFFFF"/>
        </w:rPr>
        <w:t>Rabheru</w:t>
      </w:r>
      <w:proofErr w:type="spellEnd"/>
      <w:r w:rsidR="00F743B4" w:rsidRPr="00214C1F">
        <w:rPr>
          <w:rFonts w:asciiTheme="majorBidi" w:hAnsiTheme="majorBidi" w:cstheme="majorBidi"/>
          <w:color w:val="222222"/>
          <w:sz w:val="22"/>
          <w:szCs w:val="22"/>
          <w:shd w:val="clear" w:color="auto" w:fill="FFFFFF"/>
        </w:rPr>
        <w:t xml:space="preserve">, K., &amp; </w:t>
      </w:r>
      <w:proofErr w:type="spellStart"/>
      <w:r w:rsidR="00F743B4" w:rsidRPr="00214C1F">
        <w:rPr>
          <w:rFonts w:asciiTheme="majorBidi" w:hAnsiTheme="majorBidi" w:cstheme="majorBidi"/>
          <w:color w:val="222222"/>
          <w:sz w:val="22"/>
          <w:szCs w:val="22"/>
          <w:shd w:val="clear" w:color="auto" w:fill="FFFFFF"/>
        </w:rPr>
        <w:t>Sorinmade</w:t>
      </w:r>
      <w:proofErr w:type="spellEnd"/>
      <w:r w:rsidR="00F743B4" w:rsidRPr="00214C1F">
        <w:rPr>
          <w:rFonts w:asciiTheme="majorBidi" w:hAnsiTheme="majorBidi" w:cstheme="majorBidi"/>
          <w:color w:val="222222"/>
          <w:sz w:val="22"/>
          <w:szCs w:val="22"/>
          <w:shd w:val="clear" w:color="auto" w:fill="FFFFFF"/>
        </w:rPr>
        <w:t>, O. (2021). Sexuality and the human rights of persons with dementia. </w:t>
      </w:r>
      <w:r w:rsidR="00F743B4" w:rsidRPr="00214C1F">
        <w:rPr>
          <w:rFonts w:asciiTheme="majorBidi" w:hAnsiTheme="majorBidi" w:cstheme="majorBidi"/>
          <w:i/>
          <w:iCs/>
          <w:color w:val="222222"/>
          <w:sz w:val="22"/>
          <w:szCs w:val="22"/>
          <w:shd w:val="clear" w:color="auto" w:fill="FFFFFF"/>
        </w:rPr>
        <w:t>The American Journal of Geriatric Psychiatry</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29</w:t>
      </w:r>
      <w:r w:rsidR="00F743B4" w:rsidRPr="00214C1F">
        <w:rPr>
          <w:rFonts w:asciiTheme="majorBidi" w:hAnsiTheme="majorBidi" w:cstheme="majorBidi"/>
          <w:color w:val="222222"/>
          <w:sz w:val="22"/>
          <w:szCs w:val="22"/>
          <w:shd w:val="clear" w:color="auto" w:fill="FFFFFF"/>
        </w:rPr>
        <w:t>(10), 1021-1026.</w:t>
      </w:r>
    </w:p>
    <w:p w14:paraId="736DF797" w14:textId="77777777" w:rsidR="00BC767C" w:rsidRPr="00214C1F" w:rsidRDefault="00BC767C">
      <w:pPr>
        <w:rPr>
          <w:rFonts w:asciiTheme="majorBidi" w:hAnsiTheme="majorBidi" w:cstheme="majorBidi"/>
          <w:bCs/>
          <w:sz w:val="22"/>
          <w:szCs w:val="22"/>
          <w:rtl/>
        </w:rPr>
      </w:pPr>
    </w:p>
    <w:p w14:paraId="526E92DF" w14:textId="77777777" w:rsidR="00F743B4" w:rsidRPr="00214C1F" w:rsidRDefault="007B6BFE" w:rsidP="00F743B4">
      <w:pPr>
        <w:shd w:val="clear" w:color="auto" w:fill="FFFFFF"/>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5</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proofErr w:type="spellStart"/>
      <w:r w:rsidR="00F743B4" w:rsidRPr="00214C1F">
        <w:rPr>
          <w:rFonts w:asciiTheme="majorBidi" w:hAnsiTheme="majorBidi" w:cstheme="majorBidi"/>
          <w:color w:val="222222"/>
          <w:sz w:val="22"/>
          <w:szCs w:val="22"/>
          <w:shd w:val="clear" w:color="auto" w:fill="FFFFFF"/>
        </w:rPr>
        <w:t>Segel</w:t>
      </w:r>
      <w:proofErr w:type="spellEnd"/>
      <w:r w:rsidR="00F743B4" w:rsidRPr="00214C1F">
        <w:rPr>
          <w:rFonts w:asciiTheme="majorBidi" w:hAnsiTheme="majorBidi" w:cstheme="majorBidi"/>
          <w:color w:val="222222"/>
          <w:sz w:val="22"/>
          <w:szCs w:val="22"/>
          <w:shd w:val="clear" w:color="auto" w:fill="FFFFFF"/>
        </w:rPr>
        <w:t xml:space="preserve">-Karpas, D., &amp;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xml:space="preserve"> (2022). Adult daughters’ emotional response to COVID-19: the role of worry, solidarity, conflict, and ambivalence in the relationship with the mother. </w:t>
      </w:r>
      <w:r w:rsidR="00F743B4" w:rsidRPr="00214C1F">
        <w:rPr>
          <w:rFonts w:asciiTheme="majorBidi" w:hAnsiTheme="majorBidi" w:cstheme="majorBidi"/>
          <w:i/>
          <w:iCs/>
          <w:color w:val="222222"/>
          <w:sz w:val="22"/>
          <w:szCs w:val="22"/>
          <w:shd w:val="clear" w:color="auto" w:fill="FFFFFF"/>
        </w:rPr>
        <w:t>Aging &amp; Mental Health</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26</w:t>
      </w:r>
      <w:r w:rsidR="00F743B4" w:rsidRPr="00214C1F">
        <w:rPr>
          <w:rFonts w:asciiTheme="majorBidi" w:hAnsiTheme="majorBidi" w:cstheme="majorBidi"/>
          <w:color w:val="222222"/>
          <w:sz w:val="22"/>
          <w:szCs w:val="22"/>
          <w:shd w:val="clear" w:color="auto" w:fill="FFFFFF"/>
        </w:rPr>
        <w:t>(3), 578-585.</w:t>
      </w:r>
    </w:p>
    <w:p w14:paraId="48EEC851" w14:textId="0B87AD10" w:rsidR="008A3135" w:rsidRPr="00214C1F" w:rsidRDefault="008A3135">
      <w:pPr>
        <w:rPr>
          <w:rFonts w:asciiTheme="majorBidi" w:hAnsiTheme="majorBidi" w:cstheme="majorBidi"/>
          <w:b/>
          <w:sz w:val="22"/>
          <w:szCs w:val="22"/>
          <w:rtl/>
        </w:rPr>
      </w:pPr>
    </w:p>
    <w:p w14:paraId="068678AB" w14:textId="3224D6B5" w:rsidR="00B27A36" w:rsidRPr="00214C1F" w:rsidRDefault="00B27A36" w:rsidP="00B27A36">
      <w:pPr>
        <w:shd w:val="clear" w:color="auto" w:fill="FFFFFF"/>
        <w:rPr>
          <w:rFonts w:asciiTheme="majorBidi" w:hAnsiTheme="majorBidi" w:cstheme="majorBidi"/>
          <w:bCs/>
          <w:sz w:val="22"/>
          <w:szCs w:val="22"/>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4</w:t>
      </w:r>
      <w:r w:rsidRPr="00214C1F">
        <w:rPr>
          <w:rFonts w:asciiTheme="majorBidi" w:hAnsiTheme="majorBidi" w:cstheme="majorBidi"/>
          <w:bCs/>
          <w:sz w:val="22"/>
          <w:szCs w:val="22"/>
        </w:rPr>
        <w:t>.</w:t>
      </w:r>
      <w:r w:rsidR="00F743B4">
        <w:rPr>
          <w:rFonts w:asciiTheme="majorBidi" w:hAnsiTheme="majorBidi" w:cstheme="majorBidi" w:hint="cs"/>
          <w:bCs/>
          <w:sz w:val="22"/>
          <w:szCs w:val="22"/>
          <w:rtl/>
        </w:rPr>
        <w:t xml:space="preserve">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&amp; Cohn-Schwartz, E. (2021). Measures of self-and other-directed ageism and worries concerning COVID-19 health consequences: Results from a nationally representative sample of Israelis over the age of 50. </w:t>
      </w:r>
      <w:proofErr w:type="spellStart"/>
      <w:r w:rsidR="00F743B4" w:rsidRPr="00214C1F">
        <w:rPr>
          <w:rFonts w:asciiTheme="majorBidi" w:hAnsiTheme="majorBidi" w:cstheme="majorBidi"/>
          <w:i/>
          <w:iCs/>
          <w:color w:val="222222"/>
          <w:sz w:val="22"/>
          <w:szCs w:val="22"/>
          <w:shd w:val="clear" w:color="auto" w:fill="FFFFFF"/>
        </w:rPr>
        <w:t>Plos</w:t>
      </w:r>
      <w:proofErr w:type="spellEnd"/>
      <w:r w:rsidR="00F743B4" w:rsidRPr="00214C1F">
        <w:rPr>
          <w:rFonts w:asciiTheme="majorBidi" w:hAnsiTheme="majorBidi" w:cstheme="majorBidi"/>
          <w:i/>
          <w:iCs/>
          <w:color w:val="222222"/>
          <w:sz w:val="22"/>
          <w:szCs w:val="22"/>
          <w:shd w:val="clear" w:color="auto" w:fill="FFFFFF"/>
        </w:rPr>
        <w:t xml:space="preserve"> one</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16</w:t>
      </w:r>
      <w:r w:rsidR="00F743B4" w:rsidRPr="00214C1F">
        <w:rPr>
          <w:rFonts w:asciiTheme="majorBidi" w:hAnsiTheme="majorBidi" w:cstheme="majorBidi"/>
          <w:color w:val="222222"/>
          <w:sz w:val="22"/>
          <w:szCs w:val="22"/>
          <w:shd w:val="clear" w:color="auto" w:fill="FFFFFF"/>
        </w:rPr>
        <w:t>(5), e0251577.</w:t>
      </w:r>
    </w:p>
    <w:p w14:paraId="074DB18B" w14:textId="77777777" w:rsidR="00B27A36" w:rsidRPr="00214C1F" w:rsidRDefault="00B27A36" w:rsidP="00D02A15">
      <w:pPr>
        <w:shd w:val="clear" w:color="auto" w:fill="FFFFFF"/>
        <w:rPr>
          <w:rFonts w:asciiTheme="majorBidi" w:hAnsiTheme="majorBidi" w:cstheme="majorBidi"/>
          <w:bCs/>
          <w:sz w:val="22"/>
          <w:szCs w:val="22"/>
        </w:rPr>
      </w:pPr>
    </w:p>
    <w:p w14:paraId="25E9F0EA" w14:textId="1503EB82" w:rsidR="00E27E27" w:rsidRPr="00214C1F" w:rsidRDefault="00194C20" w:rsidP="00F743B4">
      <w:pPr>
        <w:shd w:val="clear" w:color="auto" w:fill="FFFFFF"/>
        <w:rPr>
          <w:rFonts w:asciiTheme="majorBidi" w:hAnsiTheme="majorBidi" w:cstheme="majorBidi"/>
          <w:bCs/>
          <w:i/>
          <w:iCs/>
          <w:sz w:val="22"/>
          <w:szCs w:val="22"/>
          <w:rtl/>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3</w:t>
      </w:r>
      <w:r w:rsidRPr="00214C1F">
        <w:rPr>
          <w:rFonts w:asciiTheme="majorBidi" w:hAnsiTheme="majorBidi" w:cstheme="majorBidi"/>
          <w:bCs/>
          <w:sz w:val="22"/>
          <w:szCs w:val="22"/>
        </w:rPr>
        <w:t xml:space="preserve">. </w:t>
      </w:r>
      <w:r w:rsidR="00F743B4" w:rsidRPr="00214C1F">
        <w:rPr>
          <w:rFonts w:asciiTheme="majorBidi" w:hAnsiTheme="majorBidi" w:cstheme="majorBidi"/>
          <w:color w:val="222222"/>
          <w:sz w:val="22"/>
          <w:szCs w:val="22"/>
          <w:shd w:val="clear" w:color="auto" w:fill="FFFFFF"/>
        </w:rPr>
        <w:t>de la Fuente-</w:t>
      </w:r>
      <w:proofErr w:type="spellStart"/>
      <w:r w:rsidR="00F743B4" w:rsidRPr="00214C1F">
        <w:rPr>
          <w:rFonts w:asciiTheme="majorBidi" w:hAnsiTheme="majorBidi" w:cstheme="majorBidi"/>
          <w:color w:val="222222"/>
          <w:sz w:val="22"/>
          <w:szCs w:val="22"/>
          <w:shd w:val="clear" w:color="auto" w:fill="FFFFFF"/>
        </w:rPr>
        <w:t>Núñez</w:t>
      </w:r>
      <w:proofErr w:type="spellEnd"/>
      <w:r w:rsidR="00F743B4" w:rsidRPr="00214C1F">
        <w:rPr>
          <w:rFonts w:asciiTheme="majorBidi" w:hAnsiTheme="majorBidi" w:cstheme="majorBidi"/>
          <w:color w:val="222222"/>
          <w:sz w:val="22"/>
          <w:szCs w:val="22"/>
          <w:shd w:val="clear" w:color="auto" w:fill="FFFFFF"/>
        </w:rPr>
        <w:t xml:space="preserve">, V., Cohn-Schwartz, E., Roy, S., &amp;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xml:space="preserve"> (2021). Scoping review on ageism against younger populations. </w:t>
      </w:r>
      <w:r w:rsidR="00F743B4" w:rsidRPr="00214C1F">
        <w:rPr>
          <w:rFonts w:asciiTheme="majorBidi" w:hAnsiTheme="majorBidi" w:cstheme="majorBidi"/>
          <w:i/>
          <w:iCs/>
          <w:color w:val="222222"/>
          <w:sz w:val="22"/>
          <w:szCs w:val="22"/>
          <w:shd w:val="clear" w:color="auto" w:fill="FFFFFF"/>
        </w:rPr>
        <w:t>International journal of environmental research and public health</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18</w:t>
      </w:r>
      <w:r w:rsidR="00F743B4" w:rsidRPr="00214C1F">
        <w:rPr>
          <w:rFonts w:asciiTheme="majorBidi" w:hAnsiTheme="majorBidi" w:cstheme="majorBidi"/>
          <w:color w:val="222222"/>
          <w:sz w:val="22"/>
          <w:szCs w:val="22"/>
          <w:shd w:val="clear" w:color="auto" w:fill="FFFFFF"/>
        </w:rPr>
        <w:t>(8), 3988.</w:t>
      </w:r>
    </w:p>
    <w:p w14:paraId="00E5F6D9" w14:textId="50FB538A" w:rsidR="00B61F9E" w:rsidRPr="00214C1F" w:rsidRDefault="00B61F9E" w:rsidP="00EC3E05">
      <w:pPr>
        <w:shd w:val="clear" w:color="auto" w:fill="FFFFFF"/>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2</w:t>
      </w:r>
      <w:r w:rsidRPr="00214C1F">
        <w:rPr>
          <w:rFonts w:asciiTheme="majorBidi" w:hAnsiTheme="majorBidi" w:cstheme="majorBidi"/>
          <w:bCs/>
          <w:sz w:val="22"/>
          <w:szCs w:val="22"/>
        </w:rPr>
        <w:t xml:space="preserve">. </w:t>
      </w:r>
      <w:r w:rsidR="00EC3E05" w:rsidRPr="00214C1F">
        <w:rPr>
          <w:rFonts w:asciiTheme="majorBidi" w:hAnsiTheme="majorBidi" w:cstheme="majorBidi"/>
          <w:color w:val="222222"/>
          <w:sz w:val="22"/>
          <w:szCs w:val="22"/>
          <w:shd w:val="clear" w:color="auto" w:fill="FFFFFF"/>
        </w:rPr>
        <w:t xml:space="preserve">Lin, H., Chang, Y., Chen, C., Ho, Y. W., Xi, W., Zhang, X., ... &amp; </w:t>
      </w:r>
      <w:r w:rsidR="00EC3E05" w:rsidRPr="00214C1F">
        <w:rPr>
          <w:rFonts w:asciiTheme="majorBidi" w:hAnsiTheme="majorBidi" w:cstheme="majorBidi"/>
          <w:b/>
          <w:bCs/>
          <w:color w:val="222222"/>
          <w:sz w:val="22"/>
          <w:szCs w:val="22"/>
          <w:shd w:val="clear" w:color="auto" w:fill="FFFFFF"/>
        </w:rPr>
        <w:t>Ayalon, L.</w:t>
      </w:r>
      <w:r w:rsidR="00EC3E05" w:rsidRPr="00214C1F">
        <w:rPr>
          <w:rFonts w:asciiTheme="majorBidi" w:hAnsiTheme="majorBidi" w:cstheme="majorBidi"/>
          <w:color w:val="222222"/>
          <w:sz w:val="22"/>
          <w:szCs w:val="22"/>
          <w:shd w:val="clear" w:color="auto" w:fill="FFFFFF"/>
        </w:rPr>
        <w:t xml:space="preserve"> (2021). Are older adults more optimistic? Evidence from China, </w:t>
      </w:r>
      <w:proofErr w:type="gramStart"/>
      <w:r w:rsidR="00EC3E05" w:rsidRPr="00214C1F">
        <w:rPr>
          <w:rFonts w:asciiTheme="majorBidi" w:hAnsiTheme="majorBidi" w:cstheme="majorBidi"/>
          <w:color w:val="222222"/>
          <w:sz w:val="22"/>
          <w:szCs w:val="22"/>
          <w:shd w:val="clear" w:color="auto" w:fill="FFFFFF"/>
        </w:rPr>
        <w:t>Israel</w:t>
      </w:r>
      <w:proofErr w:type="gramEnd"/>
      <w:r w:rsidR="00EC3E05" w:rsidRPr="00214C1F">
        <w:rPr>
          <w:rFonts w:asciiTheme="majorBidi" w:hAnsiTheme="majorBidi" w:cstheme="majorBidi"/>
          <w:color w:val="222222"/>
          <w:sz w:val="22"/>
          <w:szCs w:val="22"/>
          <w:shd w:val="clear" w:color="auto" w:fill="FFFFFF"/>
        </w:rPr>
        <w:t xml:space="preserve"> and the US. </w:t>
      </w:r>
      <w:r w:rsidR="00EC3E05" w:rsidRPr="00214C1F">
        <w:rPr>
          <w:rFonts w:asciiTheme="majorBidi" w:hAnsiTheme="majorBidi" w:cstheme="majorBidi"/>
          <w:i/>
          <w:iCs/>
          <w:color w:val="222222"/>
          <w:sz w:val="22"/>
          <w:szCs w:val="22"/>
          <w:shd w:val="clear" w:color="auto" w:fill="FFFFFF"/>
        </w:rPr>
        <w:t>The Journals of Gerontology Series B: Psychological Sciences and Social Sciences</w:t>
      </w:r>
      <w:r w:rsidR="00EC3E05" w:rsidRPr="00214C1F">
        <w:rPr>
          <w:rFonts w:asciiTheme="majorBidi" w:hAnsiTheme="majorBidi" w:cstheme="majorBidi"/>
          <w:color w:val="222222"/>
          <w:sz w:val="22"/>
          <w:szCs w:val="22"/>
          <w:shd w:val="clear" w:color="auto" w:fill="FFFFFF"/>
        </w:rPr>
        <w:t>.</w:t>
      </w:r>
    </w:p>
    <w:p w14:paraId="2C88DA6A" w14:textId="77777777" w:rsidR="00EC3E05" w:rsidRPr="00214C1F" w:rsidRDefault="00EC3E05" w:rsidP="00EC3E05">
      <w:pPr>
        <w:shd w:val="clear" w:color="auto" w:fill="FFFFFF"/>
        <w:rPr>
          <w:rFonts w:asciiTheme="majorBidi" w:hAnsiTheme="majorBidi" w:cstheme="majorBidi"/>
          <w:bCs/>
          <w:sz w:val="22"/>
          <w:szCs w:val="22"/>
        </w:rPr>
      </w:pPr>
    </w:p>
    <w:p w14:paraId="5CE93FFF" w14:textId="0064085B" w:rsidR="00EA210B" w:rsidRPr="00214C1F" w:rsidRDefault="00EA210B" w:rsidP="00D02A15">
      <w:pPr>
        <w:shd w:val="clear" w:color="auto" w:fill="FFFFFF"/>
        <w:rPr>
          <w:rFonts w:asciiTheme="majorBidi" w:hAnsiTheme="majorBidi" w:cstheme="majorBidi"/>
          <w:bCs/>
          <w:sz w:val="22"/>
          <w:szCs w:val="22"/>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1</w:t>
      </w:r>
      <w:r w:rsidRPr="00214C1F">
        <w:rPr>
          <w:rFonts w:asciiTheme="majorBidi" w:hAnsiTheme="majorBidi" w:cstheme="majorBidi"/>
          <w:bCs/>
          <w:sz w:val="22"/>
          <w:szCs w:val="22"/>
        </w:rPr>
        <w:t xml:space="preserve">. </w:t>
      </w:r>
      <w:r w:rsidR="00EC3E05" w:rsidRPr="00214C1F">
        <w:rPr>
          <w:rFonts w:asciiTheme="majorBidi" w:hAnsiTheme="majorBidi" w:cstheme="majorBidi"/>
          <w:b/>
          <w:bCs/>
          <w:color w:val="222222"/>
          <w:sz w:val="22"/>
          <w:szCs w:val="22"/>
          <w:shd w:val="clear" w:color="auto" w:fill="FFFFFF"/>
        </w:rPr>
        <w:t>Ayalon, L.</w:t>
      </w:r>
      <w:r w:rsidR="00EC3E05" w:rsidRPr="00214C1F">
        <w:rPr>
          <w:rFonts w:asciiTheme="majorBidi" w:hAnsiTheme="majorBidi" w:cstheme="majorBidi"/>
          <w:color w:val="222222"/>
          <w:sz w:val="22"/>
          <w:szCs w:val="22"/>
          <w:shd w:val="clear" w:color="auto" w:fill="FFFFFF"/>
        </w:rPr>
        <w:t xml:space="preserve"> (2021). Trust and compliance with COVID-19 preventive behaviors during the pandemic. </w:t>
      </w:r>
      <w:r w:rsidR="00EC3E05" w:rsidRPr="00214C1F">
        <w:rPr>
          <w:rFonts w:asciiTheme="majorBidi" w:hAnsiTheme="majorBidi" w:cstheme="majorBidi"/>
          <w:i/>
          <w:iCs/>
          <w:color w:val="222222"/>
          <w:sz w:val="22"/>
          <w:szCs w:val="22"/>
          <w:shd w:val="clear" w:color="auto" w:fill="FFFFFF"/>
        </w:rPr>
        <w:t>International journal of environmental research and public health</w:t>
      </w:r>
      <w:r w:rsidR="00EC3E05" w:rsidRPr="00214C1F">
        <w:rPr>
          <w:rFonts w:asciiTheme="majorBidi" w:hAnsiTheme="majorBidi" w:cstheme="majorBidi"/>
          <w:color w:val="222222"/>
          <w:sz w:val="22"/>
          <w:szCs w:val="22"/>
          <w:shd w:val="clear" w:color="auto" w:fill="FFFFFF"/>
        </w:rPr>
        <w:t>, </w:t>
      </w:r>
      <w:r w:rsidR="00EC3E05" w:rsidRPr="00214C1F">
        <w:rPr>
          <w:rFonts w:asciiTheme="majorBidi" w:hAnsiTheme="majorBidi" w:cstheme="majorBidi"/>
          <w:i/>
          <w:iCs/>
          <w:color w:val="222222"/>
          <w:sz w:val="22"/>
          <w:szCs w:val="22"/>
          <w:shd w:val="clear" w:color="auto" w:fill="FFFFFF"/>
        </w:rPr>
        <w:t>18</w:t>
      </w:r>
      <w:r w:rsidR="00EC3E05" w:rsidRPr="00214C1F">
        <w:rPr>
          <w:rFonts w:asciiTheme="majorBidi" w:hAnsiTheme="majorBidi" w:cstheme="majorBidi"/>
          <w:color w:val="222222"/>
          <w:sz w:val="22"/>
          <w:szCs w:val="22"/>
          <w:shd w:val="clear" w:color="auto" w:fill="FFFFFF"/>
        </w:rPr>
        <w:t>(5), 2643.</w:t>
      </w:r>
    </w:p>
    <w:p w14:paraId="3C129A11" w14:textId="77777777" w:rsidR="00EA210B" w:rsidRPr="00214C1F" w:rsidRDefault="00EA210B" w:rsidP="00D02A15">
      <w:pPr>
        <w:shd w:val="clear" w:color="auto" w:fill="FFFFFF"/>
        <w:rPr>
          <w:rFonts w:asciiTheme="majorBidi" w:hAnsiTheme="majorBidi" w:cstheme="majorBidi"/>
          <w:bCs/>
          <w:sz w:val="22"/>
          <w:szCs w:val="22"/>
        </w:rPr>
      </w:pPr>
    </w:p>
    <w:p w14:paraId="41022783" w14:textId="7C3C6733" w:rsidR="00D02A15" w:rsidRPr="00214C1F" w:rsidRDefault="00D02A15" w:rsidP="00D02A15">
      <w:pPr>
        <w:shd w:val="clear" w:color="auto" w:fill="FFFFFF"/>
        <w:rPr>
          <w:rFonts w:asciiTheme="majorBidi" w:hAnsiTheme="majorBidi" w:cstheme="majorBidi"/>
          <w:i/>
          <w:iCs/>
          <w:color w:val="222222"/>
          <w:sz w:val="22"/>
          <w:szCs w:val="22"/>
        </w:rPr>
      </w:pPr>
      <w:r w:rsidRPr="00214C1F">
        <w:rPr>
          <w:rFonts w:asciiTheme="majorBidi" w:hAnsiTheme="majorBidi" w:cstheme="majorBidi"/>
          <w:bCs/>
          <w:sz w:val="22"/>
          <w:szCs w:val="22"/>
        </w:rPr>
        <w:t>21</w:t>
      </w:r>
      <w:r w:rsidR="00A46DCF" w:rsidRPr="00214C1F">
        <w:rPr>
          <w:rFonts w:asciiTheme="majorBidi" w:hAnsiTheme="majorBidi" w:cstheme="majorBidi"/>
          <w:bCs/>
          <w:sz w:val="22"/>
          <w:szCs w:val="22"/>
        </w:rPr>
        <w:t>0</w:t>
      </w:r>
      <w:r w:rsidRPr="00214C1F">
        <w:rPr>
          <w:rFonts w:asciiTheme="majorBidi" w:hAnsiTheme="majorBidi" w:cstheme="majorBidi"/>
          <w:bCs/>
          <w:sz w:val="22"/>
          <w:szCs w:val="22"/>
        </w:rPr>
        <w:t xml:space="preserve">. </w:t>
      </w:r>
      <w:r w:rsidR="00EC3E05" w:rsidRPr="00214C1F">
        <w:rPr>
          <w:rFonts w:asciiTheme="majorBidi" w:hAnsiTheme="majorBidi" w:cstheme="majorBidi"/>
          <w:color w:val="222222"/>
          <w:sz w:val="22"/>
          <w:szCs w:val="22"/>
          <w:shd w:val="clear" w:color="auto" w:fill="FFFFFF"/>
        </w:rPr>
        <w:t xml:space="preserve">Fischer, F., </w:t>
      </w:r>
      <w:proofErr w:type="spellStart"/>
      <w:r w:rsidR="00EC3E05" w:rsidRPr="00214C1F">
        <w:rPr>
          <w:rFonts w:asciiTheme="majorBidi" w:hAnsiTheme="majorBidi" w:cstheme="majorBidi"/>
          <w:color w:val="222222"/>
          <w:sz w:val="22"/>
          <w:szCs w:val="22"/>
          <w:shd w:val="clear" w:color="auto" w:fill="FFFFFF"/>
        </w:rPr>
        <w:t>Levis</w:t>
      </w:r>
      <w:proofErr w:type="spellEnd"/>
      <w:r w:rsidR="00EC3E05" w:rsidRPr="00214C1F">
        <w:rPr>
          <w:rFonts w:asciiTheme="majorBidi" w:hAnsiTheme="majorBidi" w:cstheme="majorBidi"/>
          <w:color w:val="222222"/>
          <w:sz w:val="22"/>
          <w:szCs w:val="22"/>
          <w:shd w:val="clear" w:color="auto" w:fill="FFFFFF"/>
        </w:rPr>
        <w:t xml:space="preserve">, B., Falk, C., Sun, Y., Ioannidis, J. P., </w:t>
      </w:r>
      <w:proofErr w:type="spellStart"/>
      <w:r w:rsidR="00EC3E05" w:rsidRPr="00214C1F">
        <w:rPr>
          <w:rFonts w:asciiTheme="majorBidi" w:hAnsiTheme="majorBidi" w:cstheme="majorBidi"/>
          <w:color w:val="222222"/>
          <w:sz w:val="22"/>
          <w:szCs w:val="22"/>
          <w:shd w:val="clear" w:color="auto" w:fill="FFFFFF"/>
        </w:rPr>
        <w:t>Cuijpers</w:t>
      </w:r>
      <w:proofErr w:type="spellEnd"/>
      <w:r w:rsidR="00EC3E05" w:rsidRPr="00214C1F">
        <w:rPr>
          <w:rFonts w:asciiTheme="majorBidi" w:hAnsiTheme="majorBidi" w:cstheme="majorBidi"/>
          <w:color w:val="222222"/>
          <w:sz w:val="22"/>
          <w:szCs w:val="22"/>
          <w:shd w:val="clear" w:color="auto" w:fill="FFFFFF"/>
        </w:rPr>
        <w:t>, P., ... &amp; Thombs, B. D. (2021). Comparison of different scoring methods based on latent variable models of the PHQ-9: an individual participant data meta-analysis. </w:t>
      </w:r>
      <w:r w:rsidR="00EC3E05" w:rsidRPr="00214C1F">
        <w:rPr>
          <w:rFonts w:asciiTheme="majorBidi" w:hAnsiTheme="majorBidi" w:cstheme="majorBidi"/>
          <w:i/>
          <w:iCs/>
          <w:color w:val="222222"/>
          <w:sz w:val="22"/>
          <w:szCs w:val="22"/>
          <w:shd w:val="clear" w:color="auto" w:fill="FFFFFF"/>
        </w:rPr>
        <w:t>Psychological Medicine</w:t>
      </w:r>
      <w:r w:rsidR="00EC3E05" w:rsidRPr="00214C1F">
        <w:rPr>
          <w:rFonts w:asciiTheme="majorBidi" w:hAnsiTheme="majorBidi" w:cstheme="majorBidi"/>
          <w:color w:val="222222"/>
          <w:sz w:val="22"/>
          <w:szCs w:val="22"/>
          <w:shd w:val="clear" w:color="auto" w:fill="FFFFFF"/>
        </w:rPr>
        <w:t>, 1-12.</w:t>
      </w:r>
    </w:p>
    <w:p w14:paraId="066479F2" w14:textId="0AB2950D" w:rsidR="00D02A15" w:rsidRPr="00214C1F" w:rsidRDefault="00D02A15">
      <w:pPr>
        <w:rPr>
          <w:rFonts w:asciiTheme="majorBidi" w:hAnsiTheme="majorBidi" w:cstheme="majorBidi"/>
          <w:bCs/>
          <w:sz w:val="22"/>
          <w:szCs w:val="22"/>
        </w:rPr>
      </w:pPr>
    </w:p>
    <w:p w14:paraId="6404D2C7" w14:textId="5AB074CD" w:rsidR="00D551C7" w:rsidRPr="00214C1F" w:rsidRDefault="00D551C7" w:rsidP="000D368D">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w:t>
      </w:r>
      <w:r w:rsidR="00A46DCF" w:rsidRPr="00214C1F">
        <w:rPr>
          <w:rFonts w:asciiTheme="majorBidi" w:hAnsiTheme="majorBidi" w:cstheme="majorBidi"/>
          <w:bCs/>
          <w:sz w:val="22"/>
          <w:szCs w:val="22"/>
        </w:rPr>
        <w:t>09</w:t>
      </w:r>
      <w:r w:rsidRPr="00214C1F">
        <w:rPr>
          <w:rFonts w:asciiTheme="majorBidi" w:hAnsiTheme="majorBidi" w:cstheme="majorBidi"/>
          <w:bCs/>
          <w:sz w:val="22"/>
          <w:szCs w:val="22"/>
        </w:rPr>
        <w:t xml:space="preserve">. </w:t>
      </w:r>
      <w:r w:rsidR="000D368D" w:rsidRPr="00214C1F">
        <w:rPr>
          <w:rFonts w:asciiTheme="majorBidi" w:hAnsiTheme="majorBidi" w:cstheme="majorBidi"/>
          <w:color w:val="222222"/>
          <w:sz w:val="22"/>
          <w:szCs w:val="22"/>
          <w:shd w:val="clear" w:color="auto" w:fill="FFFFFF"/>
        </w:rPr>
        <w:t xml:space="preserve">Cohn-Schwartz, E.*, &amp; </w:t>
      </w:r>
      <w:r w:rsidR="000D368D" w:rsidRPr="00214C1F">
        <w:rPr>
          <w:rFonts w:asciiTheme="majorBidi" w:hAnsiTheme="majorBidi" w:cstheme="majorBidi"/>
          <w:b/>
          <w:bCs/>
          <w:color w:val="222222"/>
          <w:sz w:val="22"/>
          <w:szCs w:val="22"/>
          <w:shd w:val="clear" w:color="auto" w:fill="FFFFFF"/>
        </w:rPr>
        <w:t>Ayalon, L.</w:t>
      </w:r>
      <w:r w:rsidR="000D368D" w:rsidRPr="00214C1F">
        <w:rPr>
          <w:rFonts w:asciiTheme="majorBidi" w:hAnsiTheme="majorBidi" w:cstheme="majorBidi"/>
          <w:color w:val="222222"/>
          <w:sz w:val="22"/>
          <w:szCs w:val="22"/>
          <w:shd w:val="clear" w:color="auto" w:fill="FFFFFF"/>
        </w:rPr>
        <w:t xml:space="preserve"> (2021). COVID-19 protective behaviors: the role of living arrangements and localities. </w:t>
      </w:r>
      <w:r w:rsidR="000D368D" w:rsidRPr="00214C1F">
        <w:rPr>
          <w:rFonts w:asciiTheme="majorBidi" w:hAnsiTheme="majorBidi" w:cstheme="majorBidi"/>
          <w:i/>
          <w:iCs/>
          <w:color w:val="222222"/>
          <w:sz w:val="22"/>
          <w:szCs w:val="22"/>
          <w:shd w:val="clear" w:color="auto" w:fill="FFFFFF"/>
        </w:rPr>
        <w:t>Journal of Applied Gerontology</w:t>
      </w:r>
      <w:r w:rsidR="000D368D" w:rsidRPr="00214C1F">
        <w:rPr>
          <w:rFonts w:asciiTheme="majorBidi" w:hAnsiTheme="majorBidi" w:cstheme="majorBidi"/>
          <w:color w:val="222222"/>
          <w:sz w:val="22"/>
          <w:szCs w:val="22"/>
          <w:shd w:val="clear" w:color="auto" w:fill="FFFFFF"/>
        </w:rPr>
        <w:t>, </w:t>
      </w:r>
      <w:r w:rsidR="000D368D" w:rsidRPr="00214C1F">
        <w:rPr>
          <w:rFonts w:asciiTheme="majorBidi" w:hAnsiTheme="majorBidi" w:cstheme="majorBidi"/>
          <w:i/>
          <w:iCs/>
          <w:color w:val="222222"/>
          <w:sz w:val="22"/>
          <w:szCs w:val="22"/>
          <w:shd w:val="clear" w:color="auto" w:fill="FFFFFF"/>
        </w:rPr>
        <w:t>40</w:t>
      </w:r>
      <w:r w:rsidR="000D368D" w:rsidRPr="00214C1F">
        <w:rPr>
          <w:rFonts w:asciiTheme="majorBidi" w:hAnsiTheme="majorBidi" w:cstheme="majorBidi"/>
          <w:color w:val="222222"/>
          <w:sz w:val="22"/>
          <w:szCs w:val="22"/>
          <w:shd w:val="clear" w:color="auto" w:fill="FFFFFF"/>
        </w:rPr>
        <w:t>(8), 799-803.</w:t>
      </w:r>
    </w:p>
    <w:p w14:paraId="12DD0498" w14:textId="77777777" w:rsidR="000D368D" w:rsidRPr="00214C1F" w:rsidRDefault="000D368D" w:rsidP="000D368D">
      <w:pPr>
        <w:rPr>
          <w:rFonts w:asciiTheme="majorBidi" w:hAnsiTheme="majorBidi" w:cstheme="majorBidi"/>
          <w:bCs/>
          <w:sz w:val="22"/>
          <w:szCs w:val="22"/>
          <w:rtl/>
        </w:rPr>
      </w:pPr>
    </w:p>
    <w:p w14:paraId="492C2A7C" w14:textId="7B8AE168" w:rsidR="009527DB" w:rsidRPr="00214C1F" w:rsidRDefault="009527DB">
      <w:pPr>
        <w:rPr>
          <w:rFonts w:asciiTheme="majorBidi" w:hAnsiTheme="majorBidi" w:cstheme="majorBidi"/>
          <w:bCs/>
          <w:i/>
          <w:iCs/>
          <w:sz w:val="22"/>
          <w:szCs w:val="22"/>
        </w:rPr>
      </w:pPr>
      <w:r w:rsidRPr="00214C1F">
        <w:rPr>
          <w:rFonts w:asciiTheme="majorBidi" w:hAnsiTheme="majorBidi" w:cstheme="majorBidi"/>
          <w:bCs/>
          <w:sz w:val="22"/>
          <w:szCs w:val="22"/>
        </w:rPr>
        <w:t>20</w:t>
      </w:r>
      <w:r w:rsidR="00A46DCF" w:rsidRPr="00214C1F">
        <w:rPr>
          <w:rFonts w:asciiTheme="majorBidi" w:hAnsiTheme="majorBidi" w:cstheme="majorBidi"/>
          <w:bCs/>
          <w:sz w:val="22"/>
          <w:szCs w:val="22"/>
        </w:rPr>
        <w:t>8</w:t>
      </w:r>
      <w:r w:rsidRPr="00214C1F">
        <w:rPr>
          <w:rFonts w:asciiTheme="majorBidi" w:hAnsiTheme="majorBidi" w:cstheme="majorBidi"/>
          <w:bCs/>
          <w:sz w:val="22"/>
          <w:szCs w:val="22"/>
        </w:rPr>
        <w:t xml:space="preserve">. </w:t>
      </w:r>
      <w:r w:rsidR="000D368D" w:rsidRPr="00214C1F">
        <w:rPr>
          <w:rFonts w:asciiTheme="majorBidi" w:hAnsiTheme="majorBidi" w:cstheme="majorBidi"/>
          <w:b/>
          <w:bCs/>
          <w:color w:val="222222"/>
          <w:sz w:val="22"/>
          <w:szCs w:val="22"/>
          <w:shd w:val="clear" w:color="auto" w:fill="FFFFFF"/>
        </w:rPr>
        <w:t>Ayalon, L.</w:t>
      </w:r>
      <w:r w:rsidR="000D368D" w:rsidRPr="00214C1F">
        <w:rPr>
          <w:rFonts w:asciiTheme="majorBidi" w:hAnsiTheme="majorBidi" w:cstheme="majorBidi"/>
          <w:color w:val="222222"/>
          <w:sz w:val="22"/>
          <w:szCs w:val="22"/>
          <w:shd w:val="clear" w:color="auto" w:fill="FFFFFF"/>
        </w:rPr>
        <w:t xml:space="preserve">, &amp; </w:t>
      </w:r>
      <w:proofErr w:type="spellStart"/>
      <w:r w:rsidR="000D368D" w:rsidRPr="00214C1F">
        <w:rPr>
          <w:rFonts w:asciiTheme="majorBidi" w:hAnsiTheme="majorBidi" w:cstheme="majorBidi"/>
          <w:color w:val="222222"/>
          <w:sz w:val="22"/>
          <w:szCs w:val="22"/>
          <w:shd w:val="clear" w:color="auto" w:fill="FFFFFF"/>
        </w:rPr>
        <w:t>Shinan</w:t>
      </w:r>
      <w:proofErr w:type="spellEnd"/>
      <w:r w:rsidR="000D368D" w:rsidRPr="00214C1F">
        <w:rPr>
          <w:rFonts w:asciiTheme="majorBidi" w:hAnsiTheme="majorBidi" w:cstheme="majorBidi"/>
          <w:color w:val="222222"/>
          <w:sz w:val="22"/>
          <w:szCs w:val="22"/>
          <w:shd w:val="clear" w:color="auto" w:fill="FFFFFF"/>
        </w:rPr>
        <w:t>‐Altman, S. (2021). Tension between reality and visions: Lessons from an evaluation of a training program of paid elder care workers. </w:t>
      </w:r>
      <w:r w:rsidR="000D368D" w:rsidRPr="00214C1F">
        <w:rPr>
          <w:rFonts w:asciiTheme="majorBidi" w:hAnsiTheme="majorBidi" w:cstheme="majorBidi"/>
          <w:i/>
          <w:iCs/>
          <w:color w:val="222222"/>
          <w:sz w:val="22"/>
          <w:szCs w:val="22"/>
          <w:shd w:val="clear" w:color="auto" w:fill="FFFFFF"/>
        </w:rPr>
        <w:t>Health &amp; Social Care in the Community</w:t>
      </w:r>
      <w:r w:rsidR="000D368D" w:rsidRPr="00214C1F">
        <w:rPr>
          <w:rFonts w:asciiTheme="majorBidi" w:hAnsiTheme="majorBidi" w:cstheme="majorBidi"/>
          <w:color w:val="222222"/>
          <w:sz w:val="22"/>
          <w:szCs w:val="22"/>
          <w:shd w:val="clear" w:color="auto" w:fill="FFFFFF"/>
        </w:rPr>
        <w:t>, </w:t>
      </w:r>
      <w:r w:rsidR="000D368D" w:rsidRPr="00214C1F">
        <w:rPr>
          <w:rFonts w:asciiTheme="majorBidi" w:hAnsiTheme="majorBidi" w:cstheme="majorBidi"/>
          <w:i/>
          <w:iCs/>
          <w:color w:val="222222"/>
          <w:sz w:val="22"/>
          <w:szCs w:val="22"/>
          <w:shd w:val="clear" w:color="auto" w:fill="FFFFFF"/>
        </w:rPr>
        <w:t>29</w:t>
      </w:r>
      <w:r w:rsidR="000D368D" w:rsidRPr="00214C1F">
        <w:rPr>
          <w:rFonts w:asciiTheme="majorBidi" w:hAnsiTheme="majorBidi" w:cstheme="majorBidi"/>
          <w:color w:val="222222"/>
          <w:sz w:val="22"/>
          <w:szCs w:val="22"/>
          <w:shd w:val="clear" w:color="auto" w:fill="FFFFFF"/>
        </w:rPr>
        <w:t>(6), 1915-1924.</w:t>
      </w:r>
    </w:p>
    <w:p w14:paraId="06D30CAA" w14:textId="77777777" w:rsidR="009527DB" w:rsidRPr="00214C1F" w:rsidRDefault="009527DB">
      <w:pPr>
        <w:rPr>
          <w:rFonts w:asciiTheme="majorBidi" w:hAnsiTheme="majorBidi" w:cstheme="majorBidi"/>
          <w:bCs/>
          <w:i/>
          <w:iCs/>
          <w:sz w:val="22"/>
          <w:szCs w:val="22"/>
          <w:rtl/>
        </w:rPr>
      </w:pPr>
    </w:p>
    <w:p w14:paraId="0EC88FC5" w14:textId="19DD3F18" w:rsidR="00EC2D8D" w:rsidRPr="00214C1F" w:rsidRDefault="00EC2D8D">
      <w:pPr>
        <w:rPr>
          <w:rFonts w:asciiTheme="majorBidi" w:hAnsiTheme="majorBidi" w:cstheme="majorBidi"/>
          <w:bCs/>
          <w:sz w:val="22"/>
          <w:szCs w:val="22"/>
          <w:rtl/>
        </w:rPr>
      </w:pPr>
      <w:r w:rsidRPr="00214C1F">
        <w:rPr>
          <w:rFonts w:asciiTheme="majorBidi" w:hAnsiTheme="majorBidi" w:cstheme="majorBidi"/>
          <w:bCs/>
          <w:sz w:val="22"/>
          <w:szCs w:val="22"/>
        </w:rPr>
        <w:t>20</w:t>
      </w:r>
      <w:r w:rsidR="00A46DCF" w:rsidRPr="00214C1F">
        <w:rPr>
          <w:rFonts w:asciiTheme="majorBidi" w:hAnsiTheme="majorBidi" w:cstheme="majorBidi"/>
          <w:bCs/>
          <w:sz w:val="22"/>
          <w:szCs w:val="22"/>
        </w:rPr>
        <w:t>7</w:t>
      </w:r>
      <w:r w:rsidRPr="00214C1F">
        <w:rPr>
          <w:rFonts w:asciiTheme="majorBidi" w:hAnsiTheme="majorBidi" w:cstheme="majorBidi"/>
          <w:bCs/>
          <w:sz w:val="22"/>
          <w:szCs w:val="22"/>
        </w:rPr>
        <w:t xml:space="preserve">. </w:t>
      </w:r>
      <w:bookmarkStart w:id="9" w:name="_Hlk89262152"/>
      <w:r w:rsidR="000D368D" w:rsidRPr="00214C1F">
        <w:rPr>
          <w:rFonts w:asciiTheme="majorBidi" w:hAnsiTheme="majorBidi" w:cstheme="majorBidi"/>
          <w:b/>
          <w:bCs/>
          <w:color w:val="222222"/>
          <w:sz w:val="22"/>
          <w:szCs w:val="22"/>
          <w:shd w:val="clear" w:color="auto" w:fill="FFFFFF"/>
        </w:rPr>
        <w:t>Ayalon, L.</w:t>
      </w:r>
      <w:r w:rsidR="000D368D" w:rsidRPr="00214C1F">
        <w:rPr>
          <w:rFonts w:asciiTheme="majorBidi" w:hAnsiTheme="majorBidi" w:cstheme="majorBidi"/>
          <w:color w:val="222222"/>
          <w:sz w:val="22"/>
          <w:szCs w:val="22"/>
          <w:shd w:val="clear" w:color="auto" w:fill="FFFFFF"/>
        </w:rPr>
        <w:t xml:space="preserve">, &amp; </w:t>
      </w:r>
      <w:proofErr w:type="spellStart"/>
      <w:r w:rsidR="000D368D" w:rsidRPr="00214C1F">
        <w:rPr>
          <w:rFonts w:asciiTheme="majorBidi" w:hAnsiTheme="majorBidi" w:cstheme="majorBidi"/>
          <w:color w:val="222222"/>
          <w:sz w:val="22"/>
          <w:szCs w:val="22"/>
          <w:shd w:val="clear" w:color="auto" w:fill="FFFFFF"/>
        </w:rPr>
        <w:t>Avidor</w:t>
      </w:r>
      <w:proofErr w:type="spellEnd"/>
      <w:r w:rsidR="000D368D" w:rsidRPr="00214C1F">
        <w:rPr>
          <w:rFonts w:asciiTheme="majorBidi" w:hAnsiTheme="majorBidi" w:cstheme="majorBidi"/>
          <w:color w:val="222222"/>
          <w:sz w:val="22"/>
          <w:szCs w:val="22"/>
          <w:shd w:val="clear" w:color="auto" w:fill="FFFFFF"/>
        </w:rPr>
        <w:t xml:space="preserve">, S. (2021). ‘We have become prisoners of our own age’: from a continuing care retirement community to a total institution </w:t>
      </w:r>
      <w:proofErr w:type="gramStart"/>
      <w:r w:rsidR="000D368D" w:rsidRPr="00214C1F">
        <w:rPr>
          <w:rFonts w:asciiTheme="majorBidi" w:hAnsiTheme="majorBidi" w:cstheme="majorBidi"/>
          <w:color w:val="222222"/>
          <w:sz w:val="22"/>
          <w:szCs w:val="22"/>
          <w:shd w:val="clear" w:color="auto" w:fill="FFFFFF"/>
        </w:rPr>
        <w:t>in the midst of</w:t>
      </w:r>
      <w:proofErr w:type="gramEnd"/>
      <w:r w:rsidR="000D368D" w:rsidRPr="00214C1F">
        <w:rPr>
          <w:rFonts w:asciiTheme="majorBidi" w:hAnsiTheme="majorBidi" w:cstheme="majorBidi"/>
          <w:color w:val="222222"/>
          <w:sz w:val="22"/>
          <w:szCs w:val="22"/>
          <w:shd w:val="clear" w:color="auto" w:fill="FFFFFF"/>
        </w:rPr>
        <w:t xml:space="preserve"> the COVID-19 outbreak. </w:t>
      </w:r>
      <w:r w:rsidR="000D368D" w:rsidRPr="00214C1F">
        <w:rPr>
          <w:rFonts w:asciiTheme="majorBidi" w:hAnsiTheme="majorBidi" w:cstheme="majorBidi"/>
          <w:i/>
          <w:iCs/>
          <w:color w:val="222222"/>
          <w:sz w:val="22"/>
          <w:szCs w:val="22"/>
          <w:shd w:val="clear" w:color="auto" w:fill="FFFFFF"/>
        </w:rPr>
        <w:t>Age and ageing</w:t>
      </w:r>
      <w:r w:rsidR="000D368D" w:rsidRPr="00214C1F">
        <w:rPr>
          <w:rFonts w:asciiTheme="majorBidi" w:hAnsiTheme="majorBidi" w:cstheme="majorBidi"/>
          <w:color w:val="222222"/>
          <w:sz w:val="22"/>
          <w:szCs w:val="22"/>
          <w:shd w:val="clear" w:color="auto" w:fill="FFFFFF"/>
        </w:rPr>
        <w:t>, </w:t>
      </w:r>
      <w:r w:rsidR="000D368D" w:rsidRPr="00214C1F">
        <w:rPr>
          <w:rFonts w:asciiTheme="majorBidi" w:hAnsiTheme="majorBidi" w:cstheme="majorBidi"/>
          <w:i/>
          <w:iCs/>
          <w:color w:val="222222"/>
          <w:sz w:val="22"/>
          <w:szCs w:val="22"/>
          <w:shd w:val="clear" w:color="auto" w:fill="FFFFFF"/>
        </w:rPr>
        <w:t>50</w:t>
      </w:r>
      <w:r w:rsidR="000D368D" w:rsidRPr="00214C1F">
        <w:rPr>
          <w:rFonts w:asciiTheme="majorBidi" w:hAnsiTheme="majorBidi" w:cstheme="majorBidi"/>
          <w:color w:val="222222"/>
          <w:sz w:val="22"/>
          <w:szCs w:val="22"/>
          <w:shd w:val="clear" w:color="auto" w:fill="FFFFFF"/>
        </w:rPr>
        <w:t>(3), 664-667.</w:t>
      </w:r>
    </w:p>
    <w:bookmarkEnd w:id="9"/>
    <w:p w14:paraId="1C1FF115" w14:textId="77777777" w:rsidR="00EC2D8D" w:rsidRPr="00214C1F" w:rsidRDefault="00EC2D8D">
      <w:pPr>
        <w:rPr>
          <w:rFonts w:asciiTheme="majorBidi" w:hAnsiTheme="majorBidi" w:cstheme="majorBidi"/>
          <w:bCs/>
          <w:sz w:val="22"/>
          <w:szCs w:val="22"/>
          <w:rtl/>
        </w:rPr>
      </w:pPr>
    </w:p>
    <w:p w14:paraId="34E90FD2" w14:textId="01D20ABB" w:rsidR="002E4925" w:rsidRPr="00214C1F" w:rsidRDefault="002E4925">
      <w:pPr>
        <w:rPr>
          <w:rFonts w:asciiTheme="majorBidi" w:hAnsiTheme="majorBidi" w:cstheme="majorBidi"/>
          <w:bCs/>
          <w:i/>
          <w:iCs/>
          <w:sz w:val="22"/>
          <w:szCs w:val="22"/>
        </w:rPr>
      </w:pPr>
      <w:r w:rsidRPr="00214C1F">
        <w:rPr>
          <w:rFonts w:asciiTheme="majorBidi" w:hAnsiTheme="majorBidi" w:cstheme="majorBidi"/>
          <w:bCs/>
          <w:sz w:val="22"/>
          <w:szCs w:val="22"/>
        </w:rPr>
        <w:t>20</w:t>
      </w:r>
      <w:r w:rsidR="00A46DCF" w:rsidRPr="00214C1F">
        <w:rPr>
          <w:rFonts w:asciiTheme="majorBidi" w:hAnsiTheme="majorBidi" w:cstheme="majorBidi"/>
          <w:bCs/>
          <w:sz w:val="22"/>
          <w:szCs w:val="22"/>
        </w:rPr>
        <w:t>6</w:t>
      </w:r>
      <w:r w:rsidRPr="00214C1F">
        <w:rPr>
          <w:rFonts w:asciiTheme="majorBidi" w:hAnsiTheme="majorBidi" w:cstheme="majorBidi"/>
          <w:bCs/>
          <w:sz w:val="22"/>
          <w:szCs w:val="22"/>
        </w:rPr>
        <w:t xml:space="preserve">. </w:t>
      </w:r>
      <w:r w:rsidR="000D368D" w:rsidRPr="00214C1F">
        <w:rPr>
          <w:rFonts w:asciiTheme="majorBidi" w:hAnsiTheme="majorBidi" w:cstheme="majorBidi"/>
          <w:b/>
          <w:bCs/>
          <w:color w:val="222222"/>
          <w:sz w:val="22"/>
          <w:szCs w:val="22"/>
          <w:shd w:val="clear" w:color="auto" w:fill="FFFFFF"/>
        </w:rPr>
        <w:t>Ayalon, L.</w:t>
      </w:r>
      <w:r w:rsidR="000D368D" w:rsidRPr="00214C1F">
        <w:rPr>
          <w:rFonts w:asciiTheme="majorBidi" w:hAnsiTheme="majorBidi" w:cstheme="majorBidi"/>
          <w:color w:val="222222"/>
          <w:sz w:val="22"/>
          <w:szCs w:val="22"/>
          <w:shd w:val="clear" w:color="auto" w:fill="FFFFFF"/>
        </w:rPr>
        <w:t xml:space="preserve"> (2021). The global care network and its impact on sending and receiving countries: current knowledge and future directions. </w:t>
      </w:r>
      <w:r w:rsidR="000D368D" w:rsidRPr="00214C1F">
        <w:rPr>
          <w:rFonts w:asciiTheme="majorBidi" w:hAnsiTheme="majorBidi" w:cstheme="majorBidi"/>
          <w:i/>
          <w:iCs/>
          <w:color w:val="222222"/>
          <w:sz w:val="22"/>
          <w:szCs w:val="22"/>
          <w:shd w:val="clear" w:color="auto" w:fill="FFFFFF"/>
        </w:rPr>
        <w:t>Ageing &amp; Society</w:t>
      </w:r>
      <w:r w:rsidR="000D368D" w:rsidRPr="00214C1F">
        <w:rPr>
          <w:rFonts w:asciiTheme="majorBidi" w:hAnsiTheme="majorBidi" w:cstheme="majorBidi"/>
          <w:color w:val="222222"/>
          <w:sz w:val="22"/>
          <w:szCs w:val="22"/>
          <w:shd w:val="clear" w:color="auto" w:fill="FFFFFF"/>
        </w:rPr>
        <w:t>, 1-18.</w:t>
      </w:r>
    </w:p>
    <w:p w14:paraId="57033BB7" w14:textId="6691F579" w:rsidR="002E4925" w:rsidRPr="00214C1F" w:rsidRDefault="002E4925">
      <w:pPr>
        <w:rPr>
          <w:rFonts w:asciiTheme="majorBidi" w:hAnsiTheme="majorBidi" w:cstheme="majorBidi"/>
          <w:bCs/>
          <w:sz w:val="22"/>
          <w:szCs w:val="22"/>
        </w:rPr>
      </w:pPr>
    </w:p>
    <w:p w14:paraId="0F399F9F" w14:textId="77061B35" w:rsidR="00C07F41" w:rsidRPr="00214C1F" w:rsidRDefault="00C07F41" w:rsidP="00A5231C">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20</w:t>
      </w:r>
      <w:r w:rsidR="00A46DCF" w:rsidRPr="00214C1F">
        <w:rPr>
          <w:rFonts w:asciiTheme="majorBidi" w:hAnsiTheme="majorBidi" w:cstheme="majorBidi"/>
          <w:bCs/>
          <w:sz w:val="22"/>
          <w:szCs w:val="22"/>
        </w:rPr>
        <w:t>5</w:t>
      </w:r>
      <w:r w:rsidRPr="00214C1F">
        <w:rPr>
          <w:rFonts w:asciiTheme="majorBidi" w:hAnsiTheme="majorBidi" w:cstheme="majorBidi"/>
          <w:bCs/>
          <w:sz w:val="22"/>
          <w:szCs w:val="22"/>
        </w:rPr>
        <w:t>.</w:t>
      </w:r>
      <w:r w:rsidRPr="00214C1F">
        <w:rPr>
          <w:rFonts w:asciiTheme="majorBidi" w:hAnsiTheme="majorBidi" w:cstheme="majorBidi"/>
          <w:b/>
          <w:bCs/>
          <w:color w:val="222222"/>
          <w:sz w:val="22"/>
          <w:szCs w:val="22"/>
          <w:shd w:val="clear" w:color="auto" w:fill="FFFFFF"/>
        </w:rPr>
        <w:t xml:space="preserve"> </w:t>
      </w:r>
      <w:r w:rsidR="00A5231C" w:rsidRPr="00214C1F">
        <w:rPr>
          <w:rFonts w:asciiTheme="majorBidi" w:hAnsiTheme="majorBidi" w:cstheme="majorBidi"/>
          <w:b/>
          <w:bCs/>
          <w:color w:val="222222"/>
          <w:sz w:val="22"/>
          <w:szCs w:val="22"/>
          <w:shd w:val="clear" w:color="auto" w:fill="FFFFFF"/>
        </w:rPr>
        <w:t>Ayalon, L.</w:t>
      </w:r>
      <w:r w:rsidR="00A5231C" w:rsidRPr="00214C1F">
        <w:rPr>
          <w:rFonts w:asciiTheme="majorBidi" w:hAnsiTheme="majorBidi" w:cstheme="majorBidi"/>
          <w:color w:val="222222"/>
          <w:sz w:val="22"/>
          <w:szCs w:val="22"/>
          <w:shd w:val="clear" w:color="auto" w:fill="FFFFFF"/>
        </w:rPr>
        <w:t xml:space="preserve">, &amp; </w:t>
      </w:r>
      <w:proofErr w:type="spellStart"/>
      <w:r w:rsidR="00A5231C" w:rsidRPr="00214C1F">
        <w:rPr>
          <w:rFonts w:asciiTheme="majorBidi" w:hAnsiTheme="majorBidi" w:cstheme="majorBidi"/>
          <w:color w:val="222222"/>
          <w:sz w:val="22"/>
          <w:szCs w:val="22"/>
          <w:shd w:val="clear" w:color="auto" w:fill="FFFFFF"/>
        </w:rPr>
        <w:t>Segel</w:t>
      </w:r>
      <w:proofErr w:type="spellEnd"/>
      <w:r w:rsidR="00A5231C" w:rsidRPr="00214C1F">
        <w:rPr>
          <w:rFonts w:asciiTheme="majorBidi" w:hAnsiTheme="majorBidi" w:cstheme="majorBidi"/>
          <w:color w:val="222222"/>
          <w:sz w:val="22"/>
          <w:szCs w:val="22"/>
          <w:shd w:val="clear" w:color="auto" w:fill="FFFFFF"/>
        </w:rPr>
        <w:t xml:space="preserve">-Karpas, D. (2021). When she </w:t>
      </w:r>
      <w:proofErr w:type="gramStart"/>
      <w:r w:rsidR="00A5231C" w:rsidRPr="00214C1F">
        <w:rPr>
          <w:rFonts w:asciiTheme="majorBidi" w:hAnsiTheme="majorBidi" w:cstheme="majorBidi"/>
          <w:color w:val="222222"/>
          <w:sz w:val="22"/>
          <w:szCs w:val="22"/>
          <w:shd w:val="clear" w:color="auto" w:fill="FFFFFF"/>
        </w:rPr>
        <w:t>worries</w:t>
      </w:r>
      <w:proofErr w:type="gramEnd"/>
      <w:r w:rsidR="00A5231C" w:rsidRPr="00214C1F">
        <w:rPr>
          <w:rFonts w:asciiTheme="majorBidi" w:hAnsiTheme="majorBidi" w:cstheme="majorBidi"/>
          <w:color w:val="222222"/>
          <w:sz w:val="22"/>
          <w:szCs w:val="22"/>
          <w:shd w:val="clear" w:color="auto" w:fill="FFFFFF"/>
        </w:rPr>
        <w:t xml:space="preserve"> I worry too: COVID-19 worries in the context of daughters’ and mothers’ relations. </w:t>
      </w:r>
      <w:r w:rsidR="00A5231C" w:rsidRPr="00214C1F">
        <w:rPr>
          <w:rFonts w:asciiTheme="majorBidi" w:hAnsiTheme="majorBidi" w:cstheme="majorBidi"/>
          <w:i/>
          <w:iCs/>
          <w:color w:val="222222"/>
          <w:sz w:val="22"/>
          <w:szCs w:val="22"/>
          <w:shd w:val="clear" w:color="auto" w:fill="FFFFFF"/>
        </w:rPr>
        <w:t>Research on Aging</w:t>
      </w:r>
      <w:r w:rsidR="00A5231C" w:rsidRPr="00214C1F">
        <w:rPr>
          <w:rFonts w:asciiTheme="majorBidi" w:hAnsiTheme="majorBidi" w:cstheme="majorBidi"/>
          <w:color w:val="222222"/>
          <w:sz w:val="22"/>
          <w:szCs w:val="22"/>
          <w:shd w:val="clear" w:color="auto" w:fill="FFFFFF"/>
        </w:rPr>
        <w:t>, </w:t>
      </w:r>
      <w:r w:rsidR="00A5231C" w:rsidRPr="00214C1F">
        <w:rPr>
          <w:rFonts w:asciiTheme="majorBidi" w:hAnsiTheme="majorBidi" w:cstheme="majorBidi"/>
          <w:i/>
          <w:iCs/>
          <w:color w:val="222222"/>
          <w:sz w:val="22"/>
          <w:szCs w:val="22"/>
          <w:shd w:val="clear" w:color="auto" w:fill="FFFFFF"/>
        </w:rPr>
        <w:t>44</w:t>
      </w:r>
      <w:r w:rsidR="00A5231C" w:rsidRPr="00214C1F">
        <w:rPr>
          <w:rFonts w:asciiTheme="majorBidi" w:hAnsiTheme="majorBidi" w:cstheme="majorBidi"/>
          <w:color w:val="222222"/>
          <w:sz w:val="22"/>
          <w:szCs w:val="22"/>
          <w:shd w:val="clear" w:color="auto" w:fill="FFFFFF"/>
        </w:rPr>
        <w:t>(1), 3-9.</w:t>
      </w:r>
    </w:p>
    <w:p w14:paraId="68F97983" w14:textId="77777777" w:rsidR="00A5231C" w:rsidRPr="00214C1F" w:rsidRDefault="00A5231C" w:rsidP="00A5231C">
      <w:pPr>
        <w:rPr>
          <w:rStyle w:val="Emphasis"/>
          <w:rFonts w:asciiTheme="majorBidi" w:hAnsiTheme="majorBidi" w:cstheme="majorBidi"/>
          <w:color w:val="53565A"/>
          <w:sz w:val="22"/>
          <w:szCs w:val="22"/>
          <w:shd w:val="clear" w:color="auto" w:fill="FFFFFF"/>
        </w:rPr>
      </w:pPr>
    </w:p>
    <w:p w14:paraId="1853BFC3" w14:textId="77777777" w:rsidR="00F743B4" w:rsidRDefault="008A3135" w:rsidP="00F743B4">
      <w:pPr>
        <w:rPr>
          <w:rFonts w:asciiTheme="majorBidi" w:hAnsiTheme="majorBidi" w:cstheme="majorBidi"/>
          <w:bCs/>
          <w:sz w:val="22"/>
          <w:szCs w:val="22"/>
          <w:rtl/>
        </w:rPr>
      </w:pPr>
      <w:r w:rsidRPr="00214C1F">
        <w:rPr>
          <w:rFonts w:asciiTheme="majorBidi" w:hAnsiTheme="majorBidi" w:cstheme="majorBidi"/>
          <w:b/>
          <w:sz w:val="22"/>
          <w:szCs w:val="22"/>
          <w:rtl/>
        </w:rPr>
        <w:t>20</w:t>
      </w:r>
      <w:r w:rsidR="00A46DCF" w:rsidRPr="00214C1F">
        <w:rPr>
          <w:rFonts w:asciiTheme="majorBidi" w:hAnsiTheme="majorBidi" w:cstheme="majorBidi"/>
          <w:bCs/>
          <w:sz w:val="22"/>
          <w:szCs w:val="22"/>
        </w:rPr>
        <w:t>4</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Lev, S., &amp; Lev, G. (2021). What can we learn from the past about the future of gerontology: Using natural language processing to examine the field of gerontology. </w:t>
      </w:r>
      <w:r w:rsidR="00F743B4" w:rsidRPr="00214C1F">
        <w:rPr>
          <w:rFonts w:asciiTheme="majorBidi" w:hAnsiTheme="majorBidi" w:cstheme="majorBidi"/>
          <w:i/>
          <w:iCs/>
          <w:color w:val="222222"/>
          <w:sz w:val="22"/>
          <w:szCs w:val="22"/>
          <w:shd w:val="clear" w:color="auto" w:fill="FFFFFF"/>
        </w:rPr>
        <w:t>The Journals of Gerontology: Series B</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76</w:t>
      </w:r>
      <w:r w:rsidR="00F743B4" w:rsidRPr="00214C1F">
        <w:rPr>
          <w:rFonts w:asciiTheme="majorBidi" w:hAnsiTheme="majorBidi" w:cstheme="majorBidi"/>
          <w:color w:val="222222"/>
          <w:sz w:val="22"/>
          <w:szCs w:val="22"/>
          <w:shd w:val="clear" w:color="auto" w:fill="FFFFFF"/>
        </w:rPr>
        <w:t>(9), 1828-1837.</w:t>
      </w:r>
    </w:p>
    <w:p w14:paraId="4D9A2D10" w14:textId="77777777" w:rsidR="003B4B4D" w:rsidRPr="00214C1F" w:rsidRDefault="003B4B4D">
      <w:pPr>
        <w:rPr>
          <w:rFonts w:asciiTheme="majorBidi" w:hAnsiTheme="majorBidi" w:cstheme="majorBidi"/>
          <w:bCs/>
          <w:sz w:val="22"/>
          <w:szCs w:val="22"/>
        </w:rPr>
      </w:pPr>
    </w:p>
    <w:p w14:paraId="7275594D" w14:textId="77777777" w:rsidR="00F743B4" w:rsidRPr="00214C1F" w:rsidRDefault="003B4B4D" w:rsidP="00F743B4">
      <w:pPr>
        <w:rPr>
          <w:rFonts w:asciiTheme="majorBidi" w:hAnsiTheme="majorBidi" w:cstheme="majorBidi"/>
          <w:bCs/>
          <w:sz w:val="22"/>
          <w:szCs w:val="22"/>
        </w:rPr>
      </w:pPr>
      <w:r w:rsidRPr="00214C1F">
        <w:rPr>
          <w:rFonts w:asciiTheme="majorBidi" w:hAnsiTheme="majorBidi" w:cstheme="majorBidi"/>
          <w:color w:val="222222"/>
          <w:sz w:val="22"/>
          <w:szCs w:val="22"/>
          <w:shd w:val="clear" w:color="auto" w:fill="FFFFFF"/>
        </w:rPr>
        <w:t>20</w:t>
      </w:r>
      <w:r w:rsidR="00A46DCF" w:rsidRPr="00214C1F">
        <w:rPr>
          <w:rFonts w:asciiTheme="majorBidi" w:hAnsiTheme="majorBidi" w:cstheme="majorBidi"/>
          <w:color w:val="222222"/>
          <w:sz w:val="22"/>
          <w:szCs w:val="22"/>
          <w:shd w:val="clear" w:color="auto" w:fill="FFFFFF"/>
        </w:rPr>
        <w:t xml:space="preserve">3. </w:t>
      </w:r>
      <w:proofErr w:type="spellStart"/>
      <w:r w:rsidR="00F743B4" w:rsidRPr="00214C1F">
        <w:rPr>
          <w:rFonts w:asciiTheme="majorBidi" w:hAnsiTheme="majorBidi" w:cstheme="majorBidi"/>
          <w:color w:val="222222"/>
          <w:sz w:val="22"/>
          <w:szCs w:val="22"/>
          <w:shd w:val="clear" w:color="auto" w:fill="FFFFFF"/>
        </w:rPr>
        <w:t>Aharoni</w:t>
      </w:r>
      <w:proofErr w:type="spellEnd"/>
      <w:r w:rsidR="00F743B4" w:rsidRPr="00214C1F">
        <w:rPr>
          <w:rFonts w:asciiTheme="majorBidi" w:hAnsiTheme="majorBidi" w:cstheme="majorBidi"/>
          <w:color w:val="222222"/>
          <w:sz w:val="22"/>
          <w:szCs w:val="22"/>
          <w:shd w:val="clear" w:color="auto" w:fill="FFFFFF"/>
        </w:rPr>
        <w:t xml:space="preserve"> </w:t>
      </w:r>
      <w:proofErr w:type="spellStart"/>
      <w:r w:rsidR="00F743B4" w:rsidRPr="00214C1F">
        <w:rPr>
          <w:rFonts w:asciiTheme="majorBidi" w:hAnsiTheme="majorBidi" w:cstheme="majorBidi"/>
          <w:color w:val="222222"/>
          <w:sz w:val="22"/>
          <w:szCs w:val="22"/>
          <w:shd w:val="clear" w:color="auto" w:fill="FFFFFF"/>
        </w:rPr>
        <w:t>Lir</w:t>
      </w:r>
      <w:proofErr w:type="spellEnd"/>
      <w:r w:rsidR="00F743B4" w:rsidRPr="00214C1F">
        <w:rPr>
          <w:rFonts w:asciiTheme="majorBidi" w:hAnsiTheme="majorBidi" w:cstheme="majorBidi"/>
          <w:color w:val="222222"/>
          <w:sz w:val="22"/>
          <w:szCs w:val="22"/>
          <w:shd w:val="clear" w:color="auto" w:fill="FFFFFF"/>
        </w:rPr>
        <w:t>, S.*, &amp;</w:t>
      </w:r>
      <w:r w:rsidR="00F743B4" w:rsidRPr="00214C1F">
        <w:rPr>
          <w:rFonts w:asciiTheme="majorBidi" w:hAnsiTheme="majorBidi" w:cstheme="majorBidi"/>
          <w:b/>
          <w:bCs/>
          <w:color w:val="222222"/>
          <w:sz w:val="22"/>
          <w:szCs w:val="22"/>
          <w:shd w:val="clear" w:color="auto" w:fill="FFFFFF"/>
        </w:rPr>
        <w:t xml:space="preserve"> Ayalon, L.</w:t>
      </w:r>
      <w:r w:rsidR="00F743B4" w:rsidRPr="00214C1F">
        <w:rPr>
          <w:rFonts w:asciiTheme="majorBidi" w:hAnsiTheme="majorBidi" w:cstheme="majorBidi"/>
          <w:color w:val="222222"/>
          <w:sz w:val="22"/>
          <w:szCs w:val="22"/>
          <w:shd w:val="clear" w:color="auto" w:fill="FFFFFF"/>
        </w:rPr>
        <w:t xml:space="preserve"> (2021). For Better or Worse: A Gendered Outlook of the films The Leisure Seeker and Alaska. </w:t>
      </w:r>
      <w:r w:rsidR="00F743B4" w:rsidRPr="00214C1F">
        <w:rPr>
          <w:rFonts w:asciiTheme="majorBidi" w:hAnsiTheme="majorBidi" w:cstheme="majorBidi"/>
          <w:i/>
          <w:iCs/>
          <w:color w:val="222222"/>
          <w:sz w:val="22"/>
          <w:szCs w:val="22"/>
          <w:shd w:val="clear" w:color="auto" w:fill="FFFFFF"/>
        </w:rPr>
        <w:t>Feminist Media Studies</w:t>
      </w:r>
      <w:r w:rsidR="00F743B4" w:rsidRPr="00214C1F">
        <w:rPr>
          <w:rFonts w:asciiTheme="majorBidi" w:hAnsiTheme="majorBidi" w:cstheme="majorBidi"/>
          <w:color w:val="222222"/>
          <w:sz w:val="22"/>
          <w:szCs w:val="22"/>
          <w:shd w:val="clear" w:color="auto" w:fill="FFFFFF"/>
        </w:rPr>
        <w:t>, 1-16.</w:t>
      </w:r>
    </w:p>
    <w:p w14:paraId="6EA0389E" w14:textId="1AEFC51A" w:rsidR="003B4B4D" w:rsidRPr="00214C1F" w:rsidRDefault="003B4B4D" w:rsidP="00A5231C">
      <w:pPr>
        <w:rPr>
          <w:rFonts w:asciiTheme="majorBidi" w:hAnsiTheme="majorBidi" w:cstheme="majorBidi"/>
          <w:color w:val="222222"/>
          <w:sz w:val="22"/>
          <w:szCs w:val="22"/>
          <w:shd w:val="clear" w:color="auto" w:fill="FFFFFF"/>
        </w:rPr>
      </w:pPr>
    </w:p>
    <w:p w14:paraId="13EA8285" w14:textId="77777777" w:rsidR="00A5231C" w:rsidRPr="00214C1F" w:rsidRDefault="00A5231C" w:rsidP="00A5231C">
      <w:pPr>
        <w:rPr>
          <w:rFonts w:asciiTheme="majorBidi" w:hAnsiTheme="majorBidi" w:cstheme="majorBidi"/>
          <w:color w:val="222222"/>
          <w:sz w:val="22"/>
          <w:szCs w:val="22"/>
          <w:shd w:val="clear" w:color="auto" w:fill="FFFFFF"/>
        </w:rPr>
      </w:pPr>
    </w:p>
    <w:p w14:paraId="4A0403AB" w14:textId="06D86B31" w:rsidR="00DD1FF2" w:rsidRPr="00214C1F" w:rsidRDefault="00DD1FF2">
      <w:pPr>
        <w:rPr>
          <w:rFonts w:asciiTheme="majorBidi" w:hAnsiTheme="majorBidi" w:cstheme="majorBidi"/>
          <w:bCs/>
          <w:sz w:val="22"/>
          <w:szCs w:val="22"/>
        </w:rPr>
      </w:pPr>
      <w:r w:rsidRPr="00214C1F">
        <w:rPr>
          <w:rFonts w:asciiTheme="majorBidi" w:hAnsiTheme="majorBidi" w:cstheme="majorBidi"/>
          <w:bCs/>
          <w:sz w:val="22"/>
          <w:szCs w:val="22"/>
        </w:rPr>
        <w:t>20</w:t>
      </w:r>
      <w:r w:rsidR="00A46DCF" w:rsidRPr="00214C1F">
        <w:rPr>
          <w:rFonts w:asciiTheme="majorBidi" w:hAnsiTheme="majorBidi" w:cstheme="majorBidi"/>
          <w:bCs/>
          <w:sz w:val="22"/>
          <w:szCs w:val="22"/>
        </w:rPr>
        <w:t xml:space="preserve">2. </w:t>
      </w:r>
      <w:r w:rsidR="002F2437" w:rsidRPr="00214C1F">
        <w:rPr>
          <w:rFonts w:asciiTheme="majorBidi" w:hAnsiTheme="majorBidi" w:cstheme="majorBidi"/>
          <w:color w:val="222222"/>
          <w:sz w:val="22"/>
          <w:szCs w:val="22"/>
          <w:shd w:val="clear" w:color="auto" w:fill="FFFFFF"/>
        </w:rPr>
        <w:t xml:space="preserve">Roy, S.*, &amp; </w:t>
      </w:r>
      <w:r w:rsidR="002F2437" w:rsidRPr="00214C1F">
        <w:rPr>
          <w:rFonts w:asciiTheme="majorBidi" w:hAnsiTheme="majorBidi" w:cstheme="majorBidi"/>
          <w:b/>
          <w:bCs/>
          <w:color w:val="222222"/>
          <w:sz w:val="22"/>
          <w:szCs w:val="22"/>
          <w:shd w:val="clear" w:color="auto" w:fill="FFFFFF"/>
        </w:rPr>
        <w:t>Ayalon, L.</w:t>
      </w:r>
      <w:r w:rsidR="002F2437" w:rsidRPr="00214C1F">
        <w:rPr>
          <w:rFonts w:asciiTheme="majorBidi" w:hAnsiTheme="majorBidi" w:cstheme="majorBidi"/>
          <w:color w:val="222222"/>
          <w:sz w:val="22"/>
          <w:szCs w:val="22"/>
          <w:shd w:val="clear" w:color="auto" w:fill="FFFFFF"/>
        </w:rPr>
        <w:t xml:space="preserve"> (2021). “Goodness and kindness”: Long-distance caregiving through volunteers during the COVID-19 lockdown in India. </w:t>
      </w:r>
      <w:r w:rsidR="002F2437" w:rsidRPr="00214C1F">
        <w:rPr>
          <w:rFonts w:asciiTheme="majorBidi" w:hAnsiTheme="majorBidi" w:cstheme="majorBidi"/>
          <w:i/>
          <w:iCs/>
          <w:color w:val="222222"/>
          <w:sz w:val="22"/>
          <w:szCs w:val="22"/>
          <w:shd w:val="clear" w:color="auto" w:fill="FFFFFF"/>
        </w:rPr>
        <w:t>The Journals of Gerontology: Series B</w:t>
      </w:r>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76</w:t>
      </w:r>
      <w:r w:rsidR="002F2437" w:rsidRPr="00214C1F">
        <w:rPr>
          <w:rFonts w:asciiTheme="majorBidi" w:hAnsiTheme="majorBidi" w:cstheme="majorBidi"/>
          <w:color w:val="222222"/>
          <w:sz w:val="22"/>
          <w:szCs w:val="22"/>
          <w:shd w:val="clear" w:color="auto" w:fill="FFFFFF"/>
        </w:rPr>
        <w:t>(7), e281-e289.</w:t>
      </w:r>
    </w:p>
    <w:p w14:paraId="170D954F" w14:textId="77777777" w:rsidR="00DD1FF2" w:rsidRPr="00214C1F" w:rsidRDefault="00353588" w:rsidP="00353588">
      <w:pPr>
        <w:rPr>
          <w:rFonts w:asciiTheme="majorBidi" w:hAnsiTheme="majorBidi" w:cstheme="majorBidi"/>
          <w:bCs/>
          <w:sz w:val="22"/>
          <w:szCs w:val="22"/>
        </w:rPr>
      </w:pPr>
      <w:r w:rsidRPr="00214C1F">
        <w:rPr>
          <w:rFonts w:asciiTheme="majorBidi" w:hAnsiTheme="majorBidi" w:cstheme="majorBidi"/>
          <w:bCs/>
          <w:sz w:val="22"/>
          <w:szCs w:val="22"/>
        </w:rPr>
        <w:t xml:space="preserve"> </w:t>
      </w:r>
    </w:p>
    <w:p w14:paraId="64FEF9AE" w14:textId="65172169" w:rsidR="00353588" w:rsidRPr="00214C1F" w:rsidRDefault="00353588" w:rsidP="002F2437">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lastRenderedPageBreak/>
        <w:t>20</w:t>
      </w:r>
      <w:r w:rsidR="00A46DCF" w:rsidRPr="00214C1F">
        <w:rPr>
          <w:rFonts w:asciiTheme="majorBidi" w:hAnsiTheme="majorBidi" w:cstheme="majorBidi"/>
          <w:bCs/>
          <w:sz w:val="22"/>
          <w:szCs w:val="22"/>
        </w:rPr>
        <w:t xml:space="preserve">1. </w:t>
      </w:r>
      <w:r w:rsidR="002F2437" w:rsidRPr="00214C1F">
        <w:rPr>
          <w:rFonts w:asciiTheme="majorBidi" w:hAnsiTheme="majorBidi" w:cstheme="majorBidi"/>
          <w:color w:val="222222"/>
          <w:sz w:val="22"/>
          <w:szCs w:val="22"/>
          <w:shd w:val="clear" w:color="auto" w:fill="FFFFFF"/>
        </w:rPr>
        <w:t xml:space="preserve">Allen, L. D.*, &amp; </w:t>
      </w:r>
      <w:r w:rsidR="002F2437" w:rsidRPr="00214C1F">
        <w:rPr>
          <w:rFonts w:asciiTheme="majorBidi" w:hAnsiTheme="majorBidi" w:cstheme="majorBidi"/>
          <w:b/>
          <w:bCs/>
          <w:color w:val="222222"/>
          <w:sz w:val="22"/>
          <w:szCs w:val="22"/>
          <w:shd w:val="clear" w:color="auto" w:fill="FFFFFF"/>
        </w:rPr>
        <w:t>Ayalon, L.</w:t>
      </w:r>
      <w:r w:rsidR="002F2437" w:rsidRPr="00214C1F">
        <w:rPr>
          <w:rFonts w:asciiTheme="majorBidi" w:hAnsiTheme="majorBidi" w:cstheme="majorBidi"/>
          <w:color w:val="222222"/>
          <w:sz w:val="22"/>
          <w:szCs w:val="22"/>
          <w:shd w:val="clear" w:color="auto" w:fill="FFFFFF"/>
        </w:rPr>
        <w:t xml:space="preserve"> (2021). “It’s pure panic”: The portrayal of residential care in American newspapers during COVID-19. </w:t>
      </w:r>
      <w:r w:rsidR="002F2437" w:rsidRPr="00214C1F">
        <w:rPr>
          <w:rFonts w:asciiTheme="majorBidi" w:hAnsiTheme="majorBidi" w:cstheme="majorBidi"/>
          <w:i/>
          <w:iCs/>
          <w:color w:val="222222"/>
          <w:sz w:val="22"/>
          <w:szCs w:val="22"/>
          <w:shd w:val="clear" w:color="auto" w:fill="FFFFFF"/>
        </w:rPr>
        <w:t>The Gerontologist</w:t>
      </w:r>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61</w:t>
      </w:r>
      <w:r w:rsidR="002F2437" w:rsidRPr="00214C1F">
        <w:rPr>
          <w:rFonts w:asciiTheme="majorBidi" w:hAnsiTheme="majorBidi" w:cstheme="majorBidi"/>
          <w:color w:val="222222"/>
          <w:sz w:val="22"/>
          <w:szCs w:val="22"/>
          <w:shd w:val="clear" w:color="auto" w:fill="FFFFFF"/>
        </w:rPr>
        <w:t>(1), 86-97.</w:t>
      </w:r>
    </w:p>
    <w:p w14:paraId="43699F9C" w14:textId="77777777" w:rsidR="007716E8" w:rsidRPr="00214C1F" w:rsidRDefault="007716E8" w:rsidP="002F2437">
      <w:pPr>
        <w:rPr>
          <w:rFonts w:asciiTheme="majorBidi" w:hAnsiTheme="majorBidi" w:cstheme="majorBidi"/>
          <w:bCs/>
          <w:sz w:val="22"/>
          <w:szCs w:val="22"/>
        </w:rPr>
      </w:pPr>
    </w:p>
    <w:p w14:paraId="11EE4CCF" w14:textId="6098435F" w:rsidR="00151FE8" w:rsidRPr="00214C1F" w:rsidRDefault="00151FE8" w:rsidP="002F2437">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20</w:t>
      </w:r>
      <w:r w:rsidR="007716E8" w:rsidRPr="00214C1F">
        <w:rPr>
          <w:rFonts w:asciiTheme="majorBidi" w:hAnsiTheme="majorBidi" w:cstheme="majorBidi"/>
          <w:bCs/>
          <w:sz w:val="22"/>
          <w:szCs w:val="22"/>
        </w:rPr>
        <w:t>0</w:t>
      </w:r>
      <w:r w:rsidRPr="00214C1F">
        <w:rPr>
          <w:rFonts w:asciiTheme="majorBidi" w:hAnsiTheme="majorBidi" w:cstheme="majorBidi"/>
          <w:bCs/>
          <w:sz w:val="22"/>
          <w:szCs w:val="22"/>
        </w:rPr>
        <w:t>.</w:t>
      </w:r>
      <w:r w:rsidRPr="00214C1F">
        <w:rPr>
          <w:rFonts w:asciiTheme="majorBidi" w:hAnsiTheme="majorBidi" w:cstheme="majorBidi"/>
          <w:color w:val="222222"/>
          <w:sz w:val="22"/>
          <w:szCs w:val="22"/>
          <w:shd w:val="clear" w:color="auto" w:fill="FFFFFF"/>
        </w:rPr>
        <w:t xml:space="preserve"> </w:t>
      </w:r>
      <w:proofErr w:type="spellStart"/>
      <w:r w:rsidR="002F2437" w:rsidRPr="00214C1F">
        <w:rPr>
          <w:rFonts w:asciiTheme="majorBidi" w:hAnsiTheme="majorBidi" w:cstheme="majorBidi"/>
          <w:color w:val="222222"/>
          <w:sz w:val="22"/>
          <w:szCs w:val="22"/>
          <w:shd w:val="clear" w:color="auto" w:fill="FFFFFF"/>
        </w:rPr>
        <w:t>Köttl</w:t>
      </w:r>
      <w:proofErr w:type="spellEnd"/>
      <w:r w:rsidR="002F2437" w:rsidRPr="00214C1F">
        <w:rPr>
          <w:rFonts w:asciiTheme="majorBidi" w:hAnsiTheme="majorBidi" w:cstheme="majorBidi"/>
          <w:color w:val="222222"/>
          <w:sz w:val="22"/>
          <w:szCs w:val="22"/>
          <w:shd w:val="clear" w:color="auto" w:fill="FFFFFF"/>
        </w:rPr>
        <w:t xml:space="preserve">, H.*, Cohn-Schwartz, E.*, &amp; </w:t>
      </w:r>
      <w:r w:rsidR="002F2437" w:rsidRPr="00214C1F">
        <w:rPr>
          <w:rFonts w:asciiTheme="majorBidi" w:hAnsiTheme="majorBidi" w:cstheme="majorBidi"/>
          <w:b/>
          <w:bCs/>
          <w:color w:val="222222"/>
          <w:sz w:val="22"/>
          <w:szCs w:val="22"/>
          <w:shd w:val="clear" w:color="auto" w:fill="FFFFFF"/>
        </w:rPr>
        <w:t>Ayalon, L.</w:t>
      </w:r>
      <w:r w:rsidR="002F2437" w:rsidRPr="00214C1F">
        <w:rPr>
          <w:rFonts w:asciiTheme="majorBidi" w:hAnsiTheme="majorBidi" w:cstheme="majorBidi"/>
          <w:color w:val="222222"/>
          <w:sz w:val="22"/>
          <w:szCs w:val="22"/>
          <w:shd w:val="clear" w:color="auto" w:fill="FFFFFF"/>
        </w:rPr>
        <w:t xml:space="preserve"> (2021). Self-perceptions of aging and everyday ICT engagement: A test of reciprocal associations. </w:t>
      </w:r>
      <w:r w:rsidR="002F2437" w:rsidRPr="00214C1F">
        <w:rPr>
          <w:rFonts w:asciiTheme="majorBidi" w:hAnsiTheme="majorBidi" w:cstheme="majorBidi"/>
          <w:i/>
          <w:iCs/>
          <w:color w:val="222222"/>
          <w:sz w:val="22"/>
          <w:szCs w:val="22"/>
          <w:shd w:val="clear" w:color="auto" w:fill="FFFFFF"/>
        </w:rPr>
        <w:t>The Journals of Gerontology: Series B</w:t>
      </w:r>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76</w:t>
      </w:r>
      <w:r w:rsidR="002F2437" w:rsidRPr="00214C1F">
        <w:rPr>
          <w:rFonts w:asciiTheme="majorBidi" w:hAnsiTheme="majorBidi" w:cstheme="majorBidi"/>
          <w:color w:val="222222"/>
          <w:sz w:val="22"/>
          <w:szCs w:val="22"/>
          <w:shd w:val="clear" w:color="auto" w:fill="FFFFFF"/>
        </w:rPr>
        <w:t>(9), 1913-1922.</w:t>
      </w:r>
    </w:p>
    <w:p w14:paraId="25D6E6A2" w14:textId="77777777" w:rsidR="002F2437" w:rsidRPr="00214C1F" w:rsidRDefault="002F2437" w:rsidP="002F2437">
      <w:pPr>
        <w:rPr>
          <w:rFonts w:asciiTheme="majorBidi" w:hAnsiTheme="majorBidi" w:cstheme="majorBidi"/>
          <w:b/>
          <w:sz w:val="22"/>
          <w:szCs w:val="22"/>
        </w:rPr>
      </w:pPr>
    </w:p>
    <w:p w14:paraId="2FBBE96E" w14:textId="28AE3F62" w:rsidR="00F25BC4" w:rsidRPr="00214C1F" w:rsidRDefault="007716E8" w:rsidP="002F2437">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199</w:t>
      </w:r>
      <w:r w:rsidR="0062256F" w:rsidRPr="00214C1F">
        <w:rPr>
          <w:rFonts w:asciiTheme="majorBidi" w:hAnsiTheme="majorBidi" w:cstheme="majorBidi"/>
          <w:bCs/>
          <w:sz w:val="22"/>
          <w:szCs w:val="22"/>
        </w:rPr>
        <w:t>.</w:t>
      </w:r>
      <w:r w:rsidR="0062256F" w:rsidRPr="00214C1F">
        <w:rPr>
          <w:rFonts w:asciiTheme="majorBidi" w:hAnsiTheme="majorBidi" w:cstheme="majorBidi"/>
          <w:b/>
          <w:sz w:val="22"/>
          <w:szCs w:val="22"/>
        </w:rPr>
        <w:t xml:space="preserve"> </w:t>
      </w:r>
      <w:r w:rsidR="002F2437" w:rsidRPr="00214C1F">
        <w:rPr>
          <w:rFonts w:asciiTheme="majorBidi" w:hAnsiTheme="majorBidi" w:cstheme="majorBidi"/>
          <w:color w:val="222222"/>
          <w:sz w:val="22"/>
          <w:szCs w:val="22"/>
          <w:shd w:val="clear" w:color="auto" w:fill="FFFFFF"/>
        </w:rPr>
        <w:t xml:space="preserve">Cohn-Schwartz, E.*, &amp; </w:t>
      </w:r>
      <w:r w:rsidR="002F2437" w:rsidRPr="00214C1F">
        <w:rPr>
          <w:rFonts w:asciiTheme="majorBidi" w:hAnsiTheme="majorBidi" w:cstheme="majorBidi"/>
          <w:b/>
          <w:bCs/>
          <w:color w:val="222222"/>
          <w:sz w:val="22"/>
          <w:szCs w:val="22"/>
          <w:shd w:val="clear" w:color="auto" w:fill="FFFFFF"/>
        </w:rPr>
        <w:t>Ayalon, L.</w:t>
      </w:r>
      <w:r w:rsidR="002F2437" w:rsidRPr="00214C1F">
        <w:rPr>
          <w:rFonts w:asciiTheme="majorBidi" w:hAnsiTheme="majorBidi" w:cstheme="majorBidi"/>
          <w:color w:val="222222"/>
          <w:sz w:val="22"/>
          <w:szCs w:val="22"/>
          <w:shd w:val="clear" w:color="auto" w:fill="FFFFFF"/>
        </w:rPr>
        <w:t xml:space="preserve"> (2021). Societal views of older adults as vulnerable and a burden to society during the COVID-19 outbreak: Results from an Israeli nationally representative sample. </w:t>
      </w:r>
      <w:r w:rsidR="002F2437" w:rsidRPr="00214C1F">
        <w:rPr>
          <w:rFonts w:asciiTheme="majorBidi" w:hAnsiTheme="majorBidi" w:cstheme="majorBidi"/>
          <w:i/>
          <w:iCs/>
          <w:color w:val="222222"/>
          <w:sz w:val="22"/>
          <w:szCs w:val="22"/>
          <w:shd w:val="clear" w:color="auto" w:fill="FFFFFF"/>
        </w:rPr>
        <w:t>The Journals of Gerontology: Series B</w:t>
      </w:r>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76</w:t>
      </w:r>
      <w:r w:rsidR="002F2437" w:rsidRPr="00214C1F">
        <w:rPr>
          <w:rFonts w:asciiTheme="majorBidi" w:hAnsiTheme="majorBidi" w:cstheme="majorBidi"/>
          <w:color w:val="222222"/>
          <w:sz w:val="22"/>
          <w:szCs w:val="22"/>
          <w:shd w:val="clear" w:color="auto" w:fill="FFFFFF"/>
        </w:rPr>
        <w:t>(7), e313-e317.</w:t>
      </w:r>
    </w:p>
    <w:p w14:paraId="58BE12D4" w14:textId="77777777" w:rsidR="002F2437" w:rsidRPr="00214C1F" w:rsidRDefault="002F2437" w:rsidP="002F2437">
      <w:pPr>
        <w:rPr>
          <w:rFonts w:asciiTheme="majorBidi" w:hAnsiTheme="majorBidi" w:cstheme="majorBidi"/>
          <w:b/>
          <w:sz w:val="22"/>
          <w:szCs w:val="22"/>
        </w:rPr>
      </w:pPr>
    </w:p>
    <w:p w14:paraId="56F7007E" w14:textId="1E73F77F" w:rsidR="00F25BC4" w:rsidRPr="00214C1F" w:rsidRDefault="00F25BC4">
      <w:pPr>
        <w:rPr>
          <w:rFonts w:asciiTheme="majorBidi" w:hAnsiTheme="majorBidi" w:cstheme="majorBidi"/>
          <w:color w:val="222222"/>
          <w:sz w:val="22"/>
          <w:szCs w:val="22"/>
          <w:shd w:val="clear" w:color="auto" w:fill="FFFFFF"/>
          <w:rtl/>
        </w:rPr>
      </w:pPr>
      <w:r w:rsidRPr="00214C1F">
        <w:rPr>
          <w:rFonts w:asciiTheme="majorBidi" w:hAnsiTheme="majorBidi" w:cstheme="majorBidi"/>
          <w:color w:val="222222"/>
          <w:sz w:val="22"/>
          <w:szCs w:val="22"/>
          <w:shd w:val="clear" w:color="auto" w:fill="FFFFFF"/>
        </w:rPr>
        <w:t>19</w:t>
      </w:r>
      <w:r w:rsidR="007716E8" w:rsidRPr="00214C1F">
        <w:rPr>
          <w:rFonts w:asciiTheme="majorBidi" w:hAnsiTheme="majorBidi" w:cstheme="majorBidi"/>
          <w:color w:val="222222"/>
          <w:sz w:val="22"/>
          <w:szCs w:val="22"/>
          <w:shd w:val="clear" w:color="auto" w:fill="FFFFFF"/>
        </w:rPr>
        <w:t>8</w:t>
      </w:r>
      <w:r w:rsidRPr="00214C1F">
        <w:rPr>
          <w:rFonts w:asciiTheme="majorBidi" w:hAnsiTheme="majorBidi" w:cstheme="majorBidi"/>
          <w:color w:val="222222"/>
          <w:sz w:val="22"/>
          <w:szCs w:val="22"/>
          <w:shd w:val="clear" w:color="auto" w:fill="FFFFFF"/>
        </w:rPr>
        <w:t xml:space="preserve">. </w:t>
      </w:r>
      <w:proofErr w:type="spellStart"/>
      <w:r w:rsidR="002F2437" w:rsidRPr="00214C1F">
        <w:rPr>
          <w:rFonts w:asciiTheme="majorBidi" w:hAnsiTheme="majorBidi" w:cstheme="majorBidi"/>
          <w:color w:val="222222"/>
          <w:sz w:val="22"/>
          <w:szCs w:val="22"/>
          <w:shd w:val="clear" w:color="auto" w:fill="FFFFFF"/>
        </w:rPr>
        <w:t>Levkovich</w:t>
      </w:r>
      <w:proofErr w:type="spellEnd"/>
      <w:r w:rsidR="002F2437" w:rsidRPr="00214C1F">
        <w:rPr>
          <w:rFonts w:asciiTheme="majorBidi" w:hAnsiTheme="majorBidi" w:cstheme="majorBidi"/>
          <w:color w:val="222222"/>
          <w:sz w:val="22"/>
          <w:szCs w:val="22"/>
          <w:shd w:val="clear" w:color="auto" w:fill="FFFFFF"/>
        </w:rPr>
        <w:t xml:space="preserve">, I., Gewirtz‐Meydan, A., &amp; </w:t>
      </w:r>
      <w:r w:rsidR="002F2437" w:rsidRPr="00214C1F">
        <w:rPr>
          <w:rFonts w:asciiTheme="majorBidi" w:hAnsiTheme="majorBidi" w:cstheme="majorBidi"/>
          <w:b/>
          <w:bCs/>
          <w:color w:val="222222"/>
          <w:sz w:val="22"/>
          <w:szCs w:val="22"/>
          <w:shd w:val="clear" w:color="auto" w:fill="FFFFFF"/>
        </w:rPr>
        <w:t>Ayalon, L.</w:t>
      </w:r>
      <w:r w:rsidR="002F2437" w:rsidRPr="00214C1F">
        <w:rPr>
          <w:rFonts w:asciiTheme="majorBidi" w:hAnsiTheme="majorBidi" w:cstheme="majorBidi"/>
          <w:color w:val="222222"/>
          <w:sz w:val="22"/>
          <w:szCs w:val="22"/>
          <w:shd w:val="clear" w:color="auto" w:fill="FFFFFF"/>
        </w:rPr>
        <w:t xml:space="preserve"> (2021). Communicating with older adults about sexual issues: How are these issues handled by physicians with and without training in human </w:t>
      </w:r>
      <w:proofErr w:type="gramStart"/>
      <w:r w:rsidR="002F2437" w:rsidRPr="00214C1F">
        <w:rPr>
          <w:rFonts w:asciiTheme="majorBidi" w:hAnsiTheme="majorBidi" w:cstheme="majorBidi"/>
          <w:color w:val="222222"/>
          <w:sz w:val="22"/>
          <w:szCs w:val="22"/>
          <w:shd w:val="clear" w:color="auto" w:fill="FFFFFF"/>
        </w:rPr>
        <w:t>sexuality?.</w:t>
      </w:r>
      <w:proofErr w:type="gramEnd"/>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Health &amp; Social Care in the Community</w:t>
      </w:r>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29</w:t>
      </w:r>
      <w:r w:rsidR="002F2437" w:rsidRPr="00214C1F">
        <w:rPr>
          <w:rFonts w:asciiTheme="majorBidi" w:hAnsiTheme="majorBidi" w:cstheme="majorBidi"/>
          <w:color w:val="222222"/>
          <w:sz w:val="22"/>
          <w:szCs w:val="22"/>
          <w:shd w:val="clear" w:color="auto" w:fill="FFFFFF"/>
        </w:rPr>
        <w:t>(5), 1317-1326.</w:t>
      </w:r>
    </w:p>
    <w:p w14:paraId="5CDAD250" w14:textId="77777777" w:rsidR="00607BF4" w:rsidRPr="00214C1F" w:rsidRDefault="00607BF4">
      <w:pPr>
        <w:rPr>
          <w:rFonts w:asciiTheme="majorBidi" w:hAnsiTheme="majorBidi" w:cstheme="majorBidi"/>
          <w:b/>
          <w:sz w:val="22"/>
          <w:szCs w:val="22"/>
          <w:rtl/>
        </w:rPr>
      </w:pPr>
    </w:p>
    <w:p w14:paraId="4A8F1904" w14:textId="7C1FC7D5" w:rsidR="005C219D" w:rsidRPr="00214C1F" w:rsidRDefault="005C219D" w:rsidP="002F2437">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19</w:t>
      </w:r>
      <w:r w:rsidR="007716E8" w:rsidRPr="00214C1F">
        <w:rPr>
          <w:rFonts w:asciiTheme="majorBidi" w:hAnsiTheme="majorBidi" w:cstheme="majorBidi"/>
          <w:color w:val="222222"/>
          <w:sz w:val="22"/>
          <w:szCs w:val="22"/>
          <w:shd w:val="clear" w:color="auto" w:fill="FFFFFF"/>
        </w:rPr>
        <w:t>7</w:t>
      </w:r>
      <w:r w:rsidRPr="00214C1F">
        <w:rPr>
          <w:rFonts w:asciiTheme="majorBidi" w:hAnsiTheme="majorBidi" w:cstheme="majorBidi"/>
          <w:color w:val="222222"/>
          <w:sz w:val="22"/>
          <w:szCs w:val="22"/>
          <w:shd w:val="clear" w:color="auto" w:fill="FFFFFF"/>
        </w:rPr>
        <w:t>.</w:t>
      </w:r>
      <w:r w:rsidR="00450D40" w:rsidRPr="00214C1F">
        <w:rPr>
          <w:rFonts w:asciiTheme="majorBidi" w:hAnsiTheme="majorBidi" w:cstheme="majorBidi"/>
          <w:color w:val="222222"/>
          <w:sz w:val="22"/>
          <w:szCs w:val="22"/>
          <w:shd w:val="clear" w:color="auto" w:fill="FFFFFF"/>
        </w:rPr>
        <w:t xml:space="preserve"> </w:t>
      </w:r>
      <w:r w:rsidR="002F2437" w:rsidRPr="00214C1F">
        <w:rPr>
          <w:rFonts w:asciiTheme="majorBidi" w:hAnsiTheme="majorBidi" w:cstheme="majorBidi"/>
          <w:color w:val="222222"/>
          <w:sz w:val="22"/>
          <w:szCs w:val="22"/>
          <w:shd w:val="clear" w:color="auto" w:fill="FFFFFF"/>
        </w:rPr>
        <w:t xml:space="preserve">Xi, W.*, Xu, W.*, Zhang, X., &amp; </w:t>
      </w:r>
      <w:r w:rsidR="002F2437" w:rsidRPr="00214C1F">
        <w:rPr>
          <w:rFonts w:asciiTheme="majorBidi" w:hAnsiTheme="majorBidi" w:cstheme="majorBidi"/>
          <w:b/>
          <w:bCs/>
          <w:color w:val="222222"/>
          <w:sz w:val="22"/>
          <w:szCs w:val="22"/>
          <w:shd w:val="clear" w:color="auto" w:fill="FFFFFF"/>
        </w:rPr>
        <w:t>Ayalon, L.</w:t>
      </w:r>
      <w:r w:rsidR="002F2437" w:rsidRPr="00214C1F">
        <w:rPr>
          <w:rFonts w:asciiTheme="majorBidi" w:hAnsiTheme="majorBidi" w:cstheme="majorBidi"/>
          <w:color w:val="222222"/>
          <w:sz w:val="22"/>
          <w:szCs w:val="22"/>
          <w:shd w:val="clear" w:color="auto" w:fill="FFFFFF"/>
        </w:rPr>
        <w:t xml:space="preserve"> (2021). A thematic analysis of Weibo topics (Chinese Twitter Hashtags) regarding older adults during the COVID-19 outbreak. </w:t>
      </w:r>
      <w:r w:rsidR="002F2437" w:rsidRPr="00214C1F">
        <w:rPr>
          <w:rFonts w:asciiTheme="majorBidi" w:hAnsiTheme="majorBidi" w:cstheme="majorBidi"/>
          <w:i/>
          <w:iCs/>
          <w:color w:val="222222"/>
          <w:sz w:val="22"/>
          <w:szCs w:val="22"/>
          <w:shd w:val="clear" w:color="auto" w:fill="FFFFFF"/>
        </w:rPr>
        <w:t>The Journals of Gerontology: Series B</w:t>
      </w:r>
      <w:r w:rsidR="002F2437" w:rsidRPr="00214C1F">
        <w:rPr>
          <w:rFonts w:asciiTheme="majorBidi" w:hAnsiTheme="majorBidi" w:cstheme="majorBidi"/>
          <w:color w:val="222222"/>
          <w:sz w:val="22"/>
          <w:szCs w:val="22"/>
          <w:shd w:val="clear" w:color="auto" w:fill="FFFFFF"/>
        </w:rPr>
        <w:t>, </w:t>
      </w:r>
      <w:r w:rsidR="002F2437" w:rsidRPr="00214C1F">
        <w:rPr>
          <w:rFonts w:asciiTheme="majorBidi" w:hAnsiTheme="majorBidi" w:cstheme="majorBidi"/>
          <w:i/>
          <w:iCs/>
          <w:color w:val="222222"/>
          <w:sz w:val="22"/>
          <w:szCs w:val="22"/>
          <w:shd w:val="clear" w:color="auto" w:fill="FFFFFF"/>
        </w:rPr>
        <w:t>76</w:t>
      </w:r>
      <w:r w:rsidR="002F2437" w:rsidRPr="00214C1F">
        <w:rPr>
          <w:rFonts w:asciiTheme="majorBidi" w:hAnsiTheme="majorBidi" w:cstheme="majorBidi"/>
          <w:color w:val="222222"/>
          <w:sz w:val="22"/>
          <w:szCs w:val="22"/>
          <w:shd w:val="clear" w:color="auto" w:fill="FFFFFF"/>
        </w:rPr>
        <w:t>(7), e306-e312.</w:t>
      </w:r>
    </w:p>
    <w:p w14:paraId="648B01F7" w14:textId="77777777" w:rsidR="002F2437" w:rsidRPr="00214C1F" w:rsidRDefault="002F2437" w:rsidP="002F2437">
      <w:pPr>
        <w:rPr>
          <w:rFonts w:asciiTheme="majorBidi" w:hAnsiTheme="majorBidi" w:cstheme="majorBidi"/>
          <w:bCs/>
          <w:sz w:val="22"/>
          <w:szCs w:val="22"/>
        </w:rPr>
      </w:pPr>
    </w:p>
    <w:p w14:paraId="1F6674D5" w14:textId="77777777" w:rsidR="00C9794C" w:rsidRDefault="005C219D" w:rsidP="00C9794C">
      <w:pPr>
        <w:rPr>
          <w:rFonts w:asciiTheme="majorBidi" w:hAnsiTheme="majorBidi" w:cstheme="majorBidi"/>
          <w:bCs/>
          <w:sz w:val="22"/>
          <w:szCs w:val="22"/>
          <w:rtl/>
        </w:rPr>
      </w:pPr>
      <w:r w:rsidRPr="00214C1F">
        <w:rPr>
          <w:rFonts w:asciiTheme="majorBidi" w:hAnsiTheme="majorBidi" w:cstheme="majorBidi"/>
          <w:bCs/>
          <w:sz w:val="22"/>
          <w:szCs w:val="22"/>
        </w:rPr>
        <w:t>1</w:t>
      </w:r>
      <w:r w:rsidR="007716E8" w:rsidRPr="00214C1F">
        <w:rPr>
          <w:rFonts w:asciiTheme="majorBidi" w:hAnsiTheme="majorBidi" w:cstheme="majorBidi"/>
          <w:bCs/>
          <w:sz w:val="22"/>
          <w:szCs w:val="22"/>
        </w:rPr>
        <w:t>96</w:t>
      </w:r>
      <w:r w:rsidRPr="00214C1F">
        <w:rPr>
          <w:rFonts w:asciiTheme="majorBidi" w:hAnsiTheme="majorBidi" w:cstheme="majorBidi"/>
          <w:bCs/>
          <w:sz w:val="22"/>
          <w:szCs w:val="22"/>
        </w:rPr>
        <w:t xml:space="preserve">.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xml:space="preserve"> &amp; Gewirtz-Meydan, A. (2021). Physicians’ Moral Dilemmas in the Age of Viagra. </w:t>
      </w:r>
      <w:r w:rsidR="00C9794C" w:rsidRPr="00214C1F">
        <w:rPr>
          <w:rFonts w:asciiTheme="majorBidi" w:hAnsiTheme="majorBidi" w:cstheme="majorBidi"/>
          <w:i/>
          <w:iCs/>
          <w:color w:val="222222"/>
          <w:sz w:val="22"/>
          <w:szCs w:val="22"/>
          <w:shd w:val="clear" w:color="auto" w:fill="FFFFFF"/>
        </w:rPr>
        <w:t>Men and Masculinities</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24</w:t>
      </w:r>
      <w:r w:rsidR="00C9794C" w:rsidRPr="00214C1F">
        <w:rPr>
          <w:rFonts w:asciiTheme="majorBidi" w:hAnsiTheme="majorBidi" w:cstheme="majorBidi"/>
          <w:color w:val="222222"/>
          <w:sz w:val="22"/>
          <w:szCs w:val="22"/>
          <w:shd w:val="clear" w:color="auto" w:fill="FFFFFF"/>
        </w:rPr>
        <w:t>(4), 690-707.</w:t>
      </w:r>
    </w:p>
    <w:p w14:paraId="42E28DAE" w14:textId="77777777" w:rsidR="005C219D" w:rsidRPr="00214C1F" w:rsidRDefault="005C219D" w:rsidP="00607BF4">
      <w:pPr>
        <w:rPr>
          <w:rFonts w:asciiTheme="majorBidi" w:hAnsiTheme="majorBidi" w:cstheme="majorBidi"/>
          <w:b/>
          <w:sz w:val="22"/>
          <w:szCs w:val="22"/>
        </w:rPr>
      </w:pPr>
    </w:p>
    <w:p w14:paraId="5C6D484E" w14:textId="346A1755" w:rsidR="00C9794C" w:rsidRDefault="00607BF4" w:rsidP="00293C9E">
      <w:pPr>
        <w:rPr>
          <w:rFonts w:asciiTheme="majorBidi" w:hAnsiTheme="majorBidi" w:cstheme="majorBidi"/>
          <w:bCs/>
          <w:sz w:val="22"/>
          <w:szCs w:val="22"/>
          <w:rtl/>
        </w:rPr>
      </w:pPr>
      <w:r w:rsidRPr="00214C1F">
        <w:rPr>
          <w:rFonts w:asciiTheme="majorBidi" w:hAnsiTheme="majorBidi" w:cstheme="majorBidi"/>
          <w:b/>
          <w:sz w:val="22"/>
          <w:szCs w:val="22"/>
          <w:rtl/>
        </w:rPr>
        <w:t>19</w:t>
      </w:r>
      <w:r w:rsidR="007716E8" w:rsidRPr="00214C1F">
        <w:rPr>
          <w:rFonts w:asciiTheme="majorBidi" w:hAnsiTheme="majorBidi" w:cstheme="majorBidi"/>
          <w:bCs/>
          <w:sz w:val="22"/>
          <w:szCs w:val="22"/>
        </w:rPr>
        <w:t>5</w:t>
      </w:r>
      <w:r w:rsidRPr="00214C1F">
        <w:rPr>
          <w:rFonts w:asciiTheme="majorBidi" w:hAnsiTheme="majorBidi" w:cstheme="majorBidi"/>
          <w:bCs/>
          <w:sz w:val="22"/>
          <w:szCs w:val="22"/>
        </w:rPr>
        <w:t xml:space="preserve">. </w:t>
      </w:r>
      <w:r w:rsidR="00C9794C" w:rsidRPr="00214C1F">
        <w:rPr>
          <w:rFonts w:asciiTheme="majorBidi" w:hAnsiTheme="majorBidi" w:cstheme="majorBidi"/>
          <w:color w:val="222222"/>
          <w:sz w:val="22"/>
          <w:szCs w:val="22"/>
          <w:shd w:val="clear" w:color="auto" w:fill="FFFFFF"/>
        </w:rPr>
        <w:t xml:space="preserve">Schwartz, E.,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xml:space="preserve">, &amp; </w:t>
      </w:r>
      <w:proofErr w:type="spellStart"/>
      <w:r w:rsidR="00C9794C" w:rsidRPr="00214C1F">
        <w:rPr>
          <w:rFonts w:asciiTheme="majorBidi" w:hAnsiTheme="majorBidi" w:cstheme="majorBidi"/>
          <w:color w:val="222222"/>
          <w:sz w:val="22"/>
          <w:szCs w:val="22"/>
          <w:shd w:val="clear" w:color="auto" w:fill="FFFFFF"/>
        </w:rPr>
        <w:t>Huxhold</w:t>
      </w:r>
      <w:proofErr w:type="spellEnd"/>
      <w:r w:rsidR="00C9794C" w:rsidRPr="00214C1F">
        <w:rPr>
          <w:rFonts w:asciiTheme="majorBidi" w:hAnsiTheme="majorBidi" w:cstheme="majorBidi"/>
          <w:color w:val="222222"/>
          <w:sz w:val="22"/>
          <w:szCs w:val="22"/>
          <w:shd w:val="clear" w:color="auto" w:fill="FFFFFF"/>
        </w:rPr>
        <w:t>, O. (2021). Exploring the reciprocal associations of perceptions of aging and social involvement. </w:t>
      </w:r>
      <w:r w:rsidR="00C9794C" w:rsidRPr="00214C1F">
        <w:rPr>
          <w:rFonts w:asciiTheme="majorBidi" w:hAnsiTheme="majorBidi" w:cstheme="majorBidi"/>
          <w:i/>
          <w:iCs/>
          <w:color w:val="222222"/>
          <w:sz w:val="22"/>
          <w:szCs w:val="22"/>
          <w:shd w:val="clear" w:color="auto" w:fill="FFFFFF"/>
        </w:rPr>
        <w:t>The Journals of Gerontology: Series B</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76</w:t>
      </w:r>
      <w:r w:rsidR="00C9794C" w:rsidRPr="00214C1F">
        <w:rPr>
          <w:rFonts w:asciiTheme="majorBidi" w:hAnsiTheme="majorBidi" w:cstheme="majorBidi"/>
          <w:color w:val="222222"/>
          <w:sz w:val="22"/>
          <w:szCs w:val="22"/>
          <w:shd w:val="clear" w:color="auto" w:fill="FFFFFF"/>
        </w:rPr>
        <w:t>(3), 563-573.</w:t>
      </w:r>
    </w:p>
    <w:p w14:paraId="13BC287E" w14:textId="77777777" w:rsidR="00C9794C" w:rsidRDefault="00C9794C" w:rsidP="00293C9E">
      <w:pPr>
        <w:rPr>
          <w:rFonts w:asciiTheme="majorBidi" w:hAnsiTheme="majorBidi" w:cstheme="majorBidi"/>
          <w:bCs/>
          <w:sz w:val="22"/>
          <w:szCs w:val="22"/>
          <w:rtl/>
        </w:rPr>
      </w:pPr>
    </w:p>
    <w:p w14:paraId="517CC916" w14:textId="77777777" w:rsidR="00293C9E" w:rsidRPr="00214C1F" w:rsidRDefault="00293C9E" w:rsidP="00293C9E">
      <w:pPr>
        <w:rPr>
          <w:rFonts w:asciiTheme="majorBidi" w:hAnsiTheme="majorBidi" w:cstheme="majorBidi"/>
          <w:bCs/>
          <w:sz w:val="22"/>
          <w:szCs w:val="22"/>
          <w:rtl/>
        </w:rPr>
      </w:pPr>
    </w:p>
    <w:p w14:paraId="7B08D74F" w14:textId="1D714F8F" w:rsidR="00607BF4" w:rsidRPr="00214C1F" w:rsidRDefault="00607BF4" w:rsidP="00293C9E">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19</w:t>
      </w:r>
      <w:r w:rsidR="007716E8" w:rsidRPr="00214C1F">
        <w:rPr>
          <w:rFonts w:asciiTheme="majorBidi" w:hAnsiTheme="majorBidi" w:cstheme="majorBidi"/>
          <w:bCs/>
          <w:sz w:val="22"/>
          <w:szCs w:val="22"/>
        </w:rPr>
        <w:t>4</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r w:rsidR="00293C9E" w:rsidRPr="00214C1F">
        <w:rPr>
          <w:rFonts w:asciiTheme="majorBidi" w:hAnsiTheme="majorBidi" w:cstheme="majorBidi"/>
          <w:b/>
          <w:bCs/>
          <w:color w:val="222222"/>
          <w:sz w:val="22"/>
          <w:szCs w:val="22"/>
          <w:shd w:val="clear" w:color="auto" w:fill="FFFFFF"/>
        </w:rPr>
        <w:t>Ayalon, L.</w:t>
      </w:r>
      <w:r w:rsidR="00293C9E" w:rsidRPr="00214C1F">
        <w:rPr>
          <w:rFonts w:asciiTheme="majorBidi" w:hAnsiTheme="majorBidi" w:cstheme="majorBidi"/>
          <w:color w:val="222222"/>
          <w:sz w:val="22"/>
          <w:szCs w:val="22"/>
          <w:shd w:val="clear" w:color="auto" w:fill="FFFFFF"/>
        </w:rPr>
        <w:t xml:space="preserve">, Chasteen, A., Diehl, M., Levy, B. R., Neupert, S. D., </w:t>
      </w:r>
      <w:proofErr w:type="spellStart"/>
      <w:r w:rsidR="00293C9E" w:rsidRPr="00214C1F">
        <w:rPr>
          <w:rFonts w:asciiTheme="majorBidi" w:hAnsiTheme="majorBidi" w:cstheme="majorBidi"/>
          <w:color w:val="222222"/>
          <w:sz w:val="22"/>
          <w:szCs w:val="22"/>
          <w:shd w:val="clear" w:color="auto" w:fill="FFFFFF"/>
        </w:rPr>
        <w:t>Rothermund</w:t>
      </w:r>
      <w:proofErr w:type="spellEnd"/>
      <w:r w:rsidR="00293C9E" w:rsidRPr="00214C1F">
        <w:rPr>
          <w:rFonts w:asciiTheme="majorBidi" w:hAnsiTheme="majorBidi" w:cstheme="majorBidi"/>
          <w:color w:val="222222"/>
          <w:sz w:val="22"/>
          <w:szCs w:val="22"/>
          <w:shd w:val="clear" w:color="auto" w:fill="FFFFFF"/>
        </w:rPr>
        <w:t>, K., ... &amp; Wahl, H. W. (2021). Aging in times of the COVID-19 pandemic: Avoiding ageism and fostering intergenerational solidarity. </w:t>
      </w:r>
      <w:r w:rsidR="00293C9E" w:rsidRPr="00214C1F">
        <w:rPr>
          <w:rFonts w:asciiTheme="majorBidi" w:hAnsiTheme="majorBidi" w:cstheme="majorBidi"/>
          <w:i/>
          <w:iCs/>
          <w:color w:val="222222"/>
          <w:sz w:val="22"/>
          <w:szCs w:val="22"/>
          <w:shd w:val="clear" w:color="auto" w:fill="FFFFFF"/>
        </w:rPr>
        <w:t>The Journals of Gerontology: Series B</w:t>
      </w:r>
      <w:r w:rsidR="00293C9E" w:rsidRPr="00214C1F">
        <w:rPr>
          <w:rFonts w:asciiTheme="majorBidi" w:hAnsiTheme="majorBidi" w:cstheme="majorBidi"/>
          <w:color w:val="222222"/>
          <w:sz w:val="22"/>
          <w:szCs w:val="22"/>
          <w:shd w:val="clear" w:color="auto" w:fill="FFFFFF"/>
        </w:rPr>
        <w:t>, </w:t>
      </w:r>
      <w:r w:rsidR="00293C9E" w:rsidRPr="00214C1F">
        <w:rPr>
          <w:rFonts w:asciiTheme="majorBidi" w:hAnsiTheme="majorBidi" w:cstheme="majorBidi"/>
          <w:i/>
          <w:iCs/>
          <w:color w:val="222222"/>
          <w:sz w:val="22"/>
          <w:szCs w:val="22"/>
          <w:shd w:val="clear" w:color="auto" w:fill="FFFFFF"/>
        </w:rPr>
        <w:t>76</w:t>
      </w:r>
      <w:r w:rsidR="00293C9E" w:rsidRPr="00214C1F">
        <w:rPr>
          <w:rFonts w:asciiTheme="majorBidi" w:hAnsiTheme="majorBidi" w:cstheme="majorBidi"/>
          <w:color w:val="222222"/>
          <w:sz w:val="22"/>
          <w:szCs w:val="22"/>
          <w:shd w:val="clear" w:color="auto" w:fill="FFFFFF"/>
        </w:rPr>
        <w:t>(2), e49-e52.</w:t>
      </w:r>
    </w:p>
    <w:p w14:paraId="20C034C2" w14:textId="77777777" w:rsidR="00293C9E" w:rsidRPr="00214C1F" w:rsidRDefault="00293C9E" w:rsidP="00293C9E">
      <w:pPr>
        <w:rPr>
          <w:rFonts w:asciiTheme="majorBidi" w:hAnsiTheme="majorBidi" w:cstheme="majorBidi"/>
          <w:bCs/>
          <w:sz w:val="22"/>
          <w:szCs w:val="22"/>
        </w:rPr>
      </w:pPr>
    </w:p>
    <w:p w14:paraId="540A3FA5" w14:textId="7F48F588" w:rsidR="00C9794C" w:rsidRDefault="00607BF4" w:rsidP="00607BF4">
      <w:pPr>
        <w:rPr>
          <w:rFonts w:asciiTheme="majorBidi" w:hAnsiTheme="majorBidi" w:cstheme="majorBidi"/>
          <w:bCs/>
          <w:sz w:val="22"/>
          <w:szCs w:val="22"/>
          <w:rtl/>
        </w:rPr>
      </w:pPr>
      <w:r w:rsidRPr="00214C1F">
        <w:rPr>
          <w:rFonts w:asciiTheme="majorBidi" w:hAnsiTheme="majorBidi" w:cstheme="majorBidi"/>
          <w:bCs/>
          <w:sz w:val="22"/>
          <w:szCs w:val="22"/>
        </w:rPr>
        <w:t>19</w:t>
      </w:r>
      <w:r w:rsidR="007716E8" w:rsidRPr="00214C1F">
        <w:rPr>
          <w:rFonts w:asciiTheme="majorBidi" w:hAnsiTheme="majorBidi" w:cstheme="majorBidi"/>
          <w:bCs/>
          <w:sz w:val="22"/>
          <w:szCs w:val="22"/>
        </w:rPr>
        <w:t>3</w:t>
      </w:r>
      <w:r w:rsidRPr="00214C1F">
        <w:rPr>
          <w:rFonts w:asciiTheme="majorBidi" w:hAnsiTheme="majorBidi" w:cstheme="majorBidi"/>
          <w:bCs/>
          <w:sz w:val="22"/>
          <w:szCs w:val="22"/>
        </w:rPr>
        <w:t xml:space="preserve">.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&amp; Cohn-Schwartz, E. (2021). The reciprocal temporal associations between subjective age and social relations in adult day care centers over a one-year period. </w:t>
      </w:r>
      <w:r w:rsidR="00C9794C" w:rsidRPr="00214C1F">
        <w:rPr>
          <w:rFonts w:asciiTheme="majorBidi" w:hAnsiTheme="majorBidi" w:cstheme="majorBidi"/>
          <w:i/>
          <w:iCs/>
          <w:color w:val="222222"/>
          <w:sz w:val="22"/>
          <w:szCs w:val="22"/>
          <w:shd w:val="clear" w:color="auto" w:fill="FFFFFF"/>
        </w:rPr>
        <w:t>International Journal of Behavioral Development</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45</w:t>
      </w:r>
      <w:r w:rsidR="00C9794C" w:rsidRPr="00214C1F">
        <w:rPr>
          <w:rFonts w:asciiTheme="majorBidi" w:hAnsiTheme="majorBidi" w:cstheme="majorBidi"/>
          <w:color w:val="222222"/>
          <w:sz w:val="22"/>
          <w:szCs w:val="22"/>
          <w:shd w:val="clear" w:color="auto" w:fill="FFFFFF"/>
        </w:rPr>
        <w:t>(1), 69-77.</w:t>
      </w:r>
    </w:p>
    <w:p w14:paraId="293B23FB" w14:textId="77777777" w:rsidR="002D3F24" w:rsidRPr="00214C1F" w:rsidRDefault="002D3F24">
      <w:pPr>
        <w:rPr>
          <w:rFonts w:asciiTheme="majorBidi" w:hAnsiTheme="majorBidi" w:cstheme="majorBidi"/>
          <w:b/>
          <w:sz w:val="22"/>
          <w:szCs w:val="22"/>
        </w:rPr>
      </w:pPr>
    </w:p>
    <w:p w14:paraId="5CE0275A" w14:textId="00B30DD8" w:rsidR="00252E09" w:rsidRPr="00214C1F" w:rsidRDefault="001A297D" w:rsidP="00401BF7">
      <w:pPr>
        <w:rPr>
          <w:rFonts w:asciiTheme="majorBidi" w:hAnsiTheme="majorBidi" w:cstheme="majorBidi"/>
          <w:bCs/>
          <w:i/>
          <w:iCs/>
          <w:sz w:val="22"/>
          <w:szCs w:val="22"/>
        </w:rPr>
      </w:pPr>
      <w:r w:rsidRPr="00214C1F">
        <w:rPr>
          <w:rFonts w:asciiTheme="majorBidi" w:hAnsiTheme="majorBidi" w:cstheme="majorBidi"/>
          <w:bCs/>
          <w:sz w:val="22"/>
          <w:szCs w:val="22"/>
        </w:rPr>
        <w:t>19</w:t>
      </w:r>
      <w:r w:rsidR="007716E8" w:rsidRPr="00214C1F">
        <w:rPr>
          <w:rFonts w:asciiTheme="majorBidi" w:hAnsiTheme="majorBidi" w:cstheme="majorBidi"/>
          <w:bCs/>
          <w:sz w:val="22"/>
          <w:szCs w:val="22"/>
        </w:rPr>
        <w:t>2</w:t>
      </w:r>
      <w:r w:rsidRPr="00214C1F">
        <w:rPr>
          <w:rFonts w:asciiTheme="majorBidi" w:hAnsiTheme="majorBidi" w:cstheme="majorBidi"/>
          <w:bCs/>
          <w:sz w:val="22"/>
          <w:szCs w:val="22"/>
        </w:rPr>
        <w:t xml:space="preserve">. </w:t>
      </w:r>
      <w:r w:rsidR="00293C9E" w:rsidRPr="00214C1F">
        <w:rPr>
          <w:rFonts w:asciiTheme="majorBidi" w:hAnsiTheme="majorBidi" w:cstheme="majorBidi"/>
          <w:color w:val="222222"/>
          <w:sz w:val="22"/>
          <w:szCs w:val="22"/>
          <w:shd w:val="clear" w:color="auto" w:fill="FFFFFF"/>
        </w:rPr>
        <w:t xml:space="preserve">Cohn-Schwartz, E., </w:t>
      </w:r>
      <w:proofErr w:type="spellStart"/>
      <w:r w:rsidR="00293C9E" w:rsidRPr="00214C1F">
        <w:rPr>
          <w:rFonts w:asciiTheme="majorBidi" w:hAnsiTheme="majorBidi" w:cstheme="majorBidi"/>
          <w:color w:val="222222"/>
          <w:sz w:val="22"/>
          <w:szCs w:val="22"/>
          <w:shd w:val="clear" w:color="auto" w:fill="FFFFFF"/>
        </w:rPr>
        <w:t>Segel</w:t>
      </w:r>
      <w:proofErr w:type="spellEnd"/>
      <w:r w:rsidR="00293C9E" w:rsidRPr="00214C1F">
        <w:rPr>
          <w:rFonts w:asciiTheme="majorBidi" w:hAnsiTheme="majorBidi" w:cstheme="majorBidi"/>
          <w:color w:val="222222"/>
          <w:sz w:val="22"/>
          <w:szCs w:val="22"/>
          <w:shd w:val="clear" w:color="auto" w:fill="FFFFFF"/>
        </w:rPr>
        <w:t xml:space="preserve">-Karpas, D., &amp; </w:t>
      </w:r>
      <w:r w:rsidR="00293C9E" w:rsidRPr="00214C1F">
        <w:rPr>
          <w:rFonts w:asciiTheme="majorBidi" w:hAnsiTheme="majorBidi" w:cstheme="majorBidi"/>
          <w:b/>
          <w:bCs/>
          <w:color w:val="222222"/>
          <w:sz w:val="22"/>
          <w:szCs w:val="22"/>
          <w:shd w:val="clear" w:color="auto" w:fill="FFFFFF"/>
        </w:rPr>
        <w:t>Ayalon, L.</w:t>
      </w:r>
      <w:r w:rsidR="00293C9E" w:rsidRPr="00214C1F">
        <w:rPr>
          <w:rFonts w:asciiTheme="majorBidi" w:hAnsiTheme="majorBidi" w:cstheme="majorBidi"/>
          <w:color w:val="222222"/>
          <w:sz w:val="22"/>
          <w:szCs w:val="22"/>
          <w:shd w:val="clear" w:color="auto" w:fill="FFFFFF"/>
        </w:rPr>
        <w:t xml:space="preserve"> (2021). Longitudinal dyadic effects of aging self-perceptions on health. </w:t>
      </w:r>
      <w:r w:rsidR="00293C9E" w:rsidRPr="00214C1F">
        <w:rPr>
          <w:rFonts w:asciiTheme="majorBidi" w:hAnsiTheme="majorBidi" w:cstheme="majorBidi"/>
          <w:i/>
          <w:iCs/>
          <w:color w:val="222222"/>
          <w:sz w:val="22"/>
          <w:szCs w:val="22"/>
          <w:shd w:val="clear" w:color="auto" w:fill="FFFFFF"/>
        </w:rPr>
        <w:t>The Journals of Gerontology: Series B</w:t>
      </w:r>
      <w:r w:rsidR="00293C9E" w:rsidRPr="00214C1F">
        <w:rPr>
          <w:rFonts w:asciiTheme="majorBidi" w:hAnsiTheme="majorBidi" w:cstheme="majorBidi"/>
          <w:color w:val="222222"/>
          <w:sz w:val="22"/>
          <w:szCs w:val="22"/>
          <w:shd w:val="clear" w:color="auto" w:fill="FFFFFF"/>
        </w:rPr>
        <w:t>, </w:t>
      </w:r>
      <w:r w:rsidR="00293C9E" w:rsidRPr="00214C1F">
        <w:rPr>
          <w:rFonts w:asciiTheme="majorBidi" w:hAnsiTheme="majorBidi" w:cstheme="majorBidi"/>
          <w:i/>
          <w:iCs/>
          <w:color w:val="222222"/>
          <w:sz w:val="22"/>
          <w:szCs w:val="22"/>
          <w:shd w:val="clear" w:color="auto" w:fill="FFFFFF"/>
        </w:rPr>
        <w:t>76</w:t>
      </w:r>
      <w:r w:rsidR="00293C9E" w:rsidRPr="00214C1F">
        <w:rPr>
          <w:rFonts w:asciiTheme="majorBidi" w:hAnsiTheme="majorBidi" w:cstheme="majorBidi"/>
          <w:color w:val="222222"/>
          <w:sz w:val="22"/>
          <w:szCs w:val="22"/>
          <w:shd w:val="clear" w:color="auto" w:fill="FFFFFF"/>
        </w:rPr>
        <w:t>(5), 900-909.</w:t>
      </w:r>
    </w:p>
    <w:p w14:paraId="1E52995D" w14:textId="77777777" w:rsidR="001A297D" w:rsidRPr="00214C1F" w:rsidRDefault="001A297D" w:rsidP="00401BF7">
      <w:pPr>
        <w:rPr>
          <w:rFonts w:asciiTheme="majorBidi" w:hAnsiTheme="majorBidi" w:cstheme="majorBidi"/>
          <w:bCs/>
          <w:i/>
          <w:iCs/>
          <w:sz w:val="22"/>
          <w:szCs w:val="22"/>
        </w:rPr>
      </w:pPr>
    </w:p>
    <w:p w14:paraId="4A758B3E" w14:textId="77777777" w:rsidR="00F743B4" w:rsidRPr="00214C1F" w:rsidRDefault="002D3F24" w:rsidP="00F743B4">
      <w:pPr>
        <w:rPr>
          <w:rFonts w:asciiTheme="majorBidi" w:hAnsiTheme="majorBidi" w:cstheme="majorBidi"/>
          <w:b/>
          <w:i/>
          <w:iCs/>
          <w:sz w:val="22"/>
          <w:szCs w:val="22"/>
        </w:rPr>
      </w:pPr>
      <w:r w:rsidRPr="00214C1F">
        <w:rPr>
          <w:rFonts w:asciiTheme="majorBidi" w:hAnsiTheme="majorBidi" w:cstheme="majorBidi"/>
          <w:bCs/>
          <w:sz w:val="22"/>
          <w:szCs w:val="22"/>
        </w:rPr>
        <w:t>19</w:t>
      </w:r>
      <w:r w:rsidR="007716E8" w:rsidRPr="00214C1F">
        <w:rPr>
          <w:rFonts w:asciiTheme="majorBidi" w:hAnsiTheme="majorBidi" w:cstheme="majorBidi"/>
          <w:bCs/>
          <w:sz w:val="22"/>
          <w:szCs w:val="22"/>
        </w:rPr>
        <w:t>1</w:t>
      </w:r>
      <w:r w:rsidRPr="00214C1F">
        <w:rPr>
          <w:rFonts w:asciiTheme="majorBidi" w:hAnsiTheme="majorBidi" w:cstheme="majorBidi"/>
          <w:bCs/>
          <w:sz w:val="22"/>
          <w:szCs w:val="22"/>
        </w:rPr>
        <w:t xml:space="preserve">. </w:t>
      </w:r>
      <w:proofErr w:type="spellStart"/>
      <w:r w:rsidR="00F743B4" w:rsidRPr="00214C1F">
        <w:rPr>
          <w:rFonts w:asciiTheme="majorBidi" w:hAnsiTheme="majorBidi" w:cstheme="majorBidi"/>
          <w:color w:val="222222"/>
          <w:sz w:val="22"/>
          <w:szCs w:val="22"/>
          <w:shd w:val="clear" w:color="auto" w:fill="FFFFFF"/>
        </w:rPr>
        <w:t>Vitman</w:t>
      </w:r>
      <w:proofErr w:type="spellEnd"/>
      <w:r w:rsidR="00F743B4" w:rsidRPr="00214C1F">
        <w:rPr>
          <w:rFonts w:asciiTheme="majorBidi" w:hAnsiTheme="majorBidi" w:cstheme="majorBidi"/>
          <w:color w:val="222222"/>
          <w:sz w:val="22"/>
          <w:szCs w:val="22"/>
          <w:shd w:val="clear" w:color="auto" w:fill="FFFFFF"/>
        </w:rPr>
        <w:t xml:space="preserve">-Schorr, A., </w:t>
      </w:r>
      <w:r w:rsidR="00F743B4" w:rsidRPr="00214C1F">
        <w:rPr>
          <w:rFonts w:asciiTheme="majorBidi" w:hAnsiTheme="majorBidi" w:cstheme="majorBidi"/>
          <w:b/>
          <w:bCs/>
          <w:color w:val="222222"/>
          <w:sz w:val="22"/>
          <w:szCs w:val="22"/>
          <w:shd w:val="clear" w:color="auto" w:fill="FFFFFF"/>
        </w:rPr>
        <w:t>Ayalon, L.</w:t>
      </w:r>
      <w:r w:rsidR="00F743B4" w:rsidRPr="00214C1F">
        <w:rPr>
          <w:rFonts w:asciiTheme="majorBidi" w:hAnsiTheme="majorBidi" w:cstheme="majorBidi"/>
          <w:color w:val="222222"/>
          <w:sz w:val="22"/>
          <w:szCs w:val="22"/>
          <w:shd w:val="clear" w:color="auto" w:fill="FFFFFF"/>
        </w:rPr>
        <w:t>, &amp; Tamir, S. (2020). The relationship between satisfaction with the accessibility of the living environment and depressive symptoms. </w:t>
      </w:r>
      <w:r w:rsidR="00F743B4" w:rsidRPr="00214C1F">
        <w:rPr>
          <w:rFonts w:asciiTheme="majorBidi" w:hAnsiTheme="majorBidi" w:cstheme="majorBidi"/>
          <w:i/>
          <w:iCs/>
          <w:color w:val="222222"/>
          <w:sz w:val="22"/>
          <w:szCs w:val="22"/>
          <w:shd w:val="clear" w:color="auto" w:fill="FFFFFF"/>
        </w:rPr>
        <w:t>Journal of Environmental Psychology</w:t>
      </w:r>
      <w:r w:rsidR="00F743B4" w:rsidRPr="00214C1F">
        <w:rPr>
          <w:rFonts w:asciiTheme="majorBidi" w:hAnsiTheme="majorBidi" w:cstheme="majorBidi"/>
          <w:color w:val="222222"/>
          <w:sz w:val="22"/>
          <w:szCs w:val="22"/>
          <w:shd w:val="clear" w:color="auto" w:fill="FFFFFF"/>
        </w:rPr>
        <w:t>, </w:t>
      </w:r>
      <w:r w:rsidR="00F743B4" w:rsidRPr="00214C1F">
        <w:rPr>
          <w:rFonts w:asciiTheme="majorBidi" w:hAnsiTheme="majorBidi" w:cstheme="majorBidi"/>
          <w:i/>
          <w:iCs/>
          <w:color w:val="222222"/>
          <w:sz w:val="22"/>
          <w:szCs w:val="22"/>
          <w:shd w:val="clear" w:color="auto" w:fill="FFFFFF"/>
        </w:rPr>
        <w:t>72</w:t>
      </w:r>
      <w:r w:rsidR="00F743B4" w:rsidRPr="00214C1F">
        <w:rPr>
          <w:rFonts w:asciiTheme="majorBidi" w:hAnsiTheme="majorBidi" w:cstheme="majorBidi"/>
          <w:color w:val="222222"/>
          <w:sz w:val="22"/>
          <w:szCs w:val="22"/>
          <w:shd w:val="clear" w:color="auto" w:fill="FFFFFF"/>
        </w:rPr>
        <w:t>, 101527.</w:t>
      </w:r>
    </w:p>
    <w:p w14:paraId="260A1D5F" w14:textId="1A6B9461" w:rsidR="00F743B4" w:rsidRDefault="00F743B4" w:rsidP="00401BF7">
      <w:pPr>
        <w:rPr>
          <w:rFonts w:asciiTheme="majorBidi" w:hAnsiTheme="majorBidi" w:cstheme="majorBidi"/>
          <w:bCs/>
          <w:sz w:val="22"/>
          <w:szCs w:val="22"/>
          <w:rtl/>
        </w:rPr>
      </w:pPr>
    </w:p>
    <w:p w14:paraId="27DE0DB6" w14:textId="77777777" w:rsidR="00C9794C" w:rsidRPr="00214C1F" w:rsidRDefault="0073294D" w:rsidP="00C9794C">
      <w:pPr>
        <w:rPr>
          <w:rFonts w:asciiTheme="majorBidi" w:hAnsiTheme="majorBidi" w:cstheme="majorBidi"/>
          <w:bCs/>
          <w:i/>
          <w:iCs/>
          <w:sz w:val="22"/>
          <w:szCs w:val="22"/>
        </w:rPr>
      </w:pPr>
      <w:r w:rsidRPr="00214C1F">
        <w:rPr>
          <w:rFonts w:asciiTheme="majorBidi" w:hAnsiTheme="majorBidi" w:cstheme="majorBidi"/>
          <w:bCs/>
          <w:sz w:val="22"/>
          <w:szCs w:val="22"/>
        </w:rPr>
        <w:t>19</w:t>
      </w:r>
      <w:r w:rsidR="007716E8" w:rsidRPr="00214C1F">
        <w:rPr>
          <w:rFonts w:asciiTheme="majorBidi" w:hAnsiTheme="majorBidi" w:cstheme="majorBidi"/>
          <w:bCs/>
          <w:sz w:val="22"/>
          <w:szCs w:val="22"/>
        </w:rPr>
        <w:t>0</w:t>
      </w:r>
      <w:r w:rsidRPr="00214C1F">
        <w:rPr>
          <w:rFonts w:asciiTheme="majorBidi" w:hAnsiTheme="majorBidi" w:cstheme="majorBidi"/>
          <w:bCs/>
          <w:sz w:val="22"/>
          <w:szCs w:val="22"/>
        </w:rPr>
        <w:t xml:space="preserve">.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xml:space="preserve"> (2020). Life in a world for all ages: From a utopic idea to reality. </w:t>
      </w:r>
      <w:r w:rsidR="00C9794C" w:rsidRPr="00214C1F">
        <w:rPr>
          <w:rFonts w:asciiTheme="majorBidi" w:hAnsiTheme="majorBidi" w:cstheme="majorBidi"/>
          <w:i/>
          <w:iCs/>
          <w:color w:val="222222"/>
          <w:sz w:val="22"/>
          <w:szCs w:val="22"/>
          <w:shd w:val="clear" w:color="auto" w:fill="FFFFFF"/>
        </w:rPr>
        <w:t>Journal of Elder Policy</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1</w:t>
      </w:r>
      <w:r w:rsidR="00C9794C" w:rsidRPr="00214C1F">
        <w:rPr>
          <w:rFonts w:asciiTheme="majorBidi" w:hAnsiTheme="majorBidi" w:cstheme="majorBidi"/>
          <w:color w:val="222222"/>
          <w:sz w:val="22"/>
          <w:szCs w:val="22"/>
          <w:shd w:val="clear" w:color="auto" w:fill="FFFFFF"/>
        </w:rPr>
        <w:t>(1), 39-67.</w:t>
      </w:r>
    </w:p>
    <w:p w14:paraId="1D39B5E3" w14:textId="77777777" w:rsidR="0073294D" w:rsidRPr="00214C1F" w:rsidRDefault="0073294D" w:rsidP="00E1709F">
      <w:pPr>
        <w:rPr>
          <w:rFonts w:asciiTheme="majorBidi" w:hAnsiTheme="majorBidi" w:cstheme="majorBidi"/>
          <w:bCs/>
          <w:sz w:val="22"/>
          <w:szCs w:val="22"/>
        </w:rPr>
      </w:pPr>
    </w:p>
    <w:p w14:paraId="4A039916" w14:textId="3EF33325" w:rsidR="00B311D9" w:rsidRPr="00214C1F" w:rsidRDefault="00B311D9" w:rsidP="00E1709F">
      <w:pPr>
        <w:rPr>
          <w:rFonts w:asciiTheme="majorBidi" w:hAnsiTheme="majorBidi" w:cstheme="majorBidi"/>
          <w:b/>
          <w:sz w:val="22"/>
          <w:szCs w:val="22"/>
        </w:rPr>
      </w:pPr>
      <w:r w:rsidRPr="00214C1F">
        <w:rPr>
          <w:rFonts w:asciiTheme="majorBidi" w:hAnsiTheme="majorBidi" w:cstheme="majorBidi"/>
          <w:bCs/>
          <w:sz w:val="22"/>
          <w:szCs w:val="22"/>
        </w:rPr>
        <w:t>1</w:t>
      </w:r>
      <w:r w:rsidR="007716E8" w:rsidRPr="00214C1F">
        <w:rPr>
          <w:rFonts w:asciiTheme="majorBidi" w:hAnsiTheme="majorBidi" w:cstheme="majorBidi"/>
          <w:bCs/>
          <w:sz w:val="22"/>
          <w:szCs w:val="22"/>
        </w:rPr>
        <w:t>89</w:t>
      </w:r>
      <w:r w:rsidRPr="00214C1F">
        <w:rPr>
          <w:rFonts w:asciiTheme="majorBidi" w:hAnsiTheme="majorBidi" w:cstheme="majorBidi"/>
          <w:bCs/>
          <w:sz w:val="22"/>
          <w:szCs w:val="22"/>
        </w:rPr>
        <w:t xml:space="preserve">. </w:t>
      </w:r>
      <w:proofErr w:type="spellStart"/>
      <w:r w:rsidR="00293C9E" w:rsidRPr="00214C1F">
        <w:rPr>
          <w:rFonts w:asciiTheme="majorBidi" w:hAnsiTheme="majorBidi" w:cstheme="majorBidi"/>
          <w:color w:val="222222"/>
          <w:sz w:val="22"/>
          <w:szCs w:val="22"/>
          <w:shd w:val="clear" w:color="auto" w:fill="FFFFFF"/>
        </w:rPr>
        <w:t>Levis</w:t>
      </w:r>
      <w:proofErr w:type="spellEnd"/>
      <w:r w:rsidR="00293C9E" w:rsidRPr="00214C1F">
        <w:rPr>
          <w:rFonts w:asciiTheme="majorBidi" w:hAnsiTheme="majorBidi" w:cstheme="majorBidi"/>
          <w:color w:val="222222"/>
          <w:sz w:val="22"/>
          <w:szCs w:val="22"/>
          <w:shd w:val="clear" w:color="auto" w:fill="FFFFFF"/>
        </w:rPr>
        <w:t>, B., Sun, Y., He, C., Wu, Y., Krishnan, A., Bhandari, P. M., ... &amp; Thombs, B. D. (2020). Accuracy of the PHQ-2 alone and in combination with the PHQ-9 for screening to detect major depression: systematic review and meta-analysis. </w:t>
      </w:r>
      <w:r w:rsidR="00293C9E" w:rsidRPr="00214C1F">
        <w:rPr>
          <w:rFonts w:asciiTheme="majorBidi" w:hAnsiTheme="majorBidi" w:cstheme="majorBidi"/>
          <w:i/>
          <w:iCs/>
          <w:color w:val="222222"/>
          <w:sz w:val="22"/>
          <w:szCs w:val="22"/>
          <w:shd w:val="clear" w:color="auto" w:fill="FFFFFF"/>
        </w:rPr>
        <w:t>Jama</w:t>
      </w:r>
      <w:r w:rsidR="00293C9E" w:rsidRPr="00214C1F">
        <w:rPr>
          <w:rFonts w:asciiTheme="majorBidi" w:hAnsiTheme="majorBidi" w:cstheme="majorBidi"/>
          <w:color w:val="222222"/>
          <w:sz w:val="22"/>
          <w:szCs w:val="22"/>
          <w:shd w:val="clear" w:color="auto" w:fill="FFFFFF"/>
        </w:rPr>
        <w:t>, </w:t>
      </w:r>
      <w:r w:rsidR="00293C9E" w:rsidRPr="00214C1F">
        <w:rPr>
          <w:rFonts w:asciiTheme="majorBidi" w:hAnsiTheme="majorBidi" w:cstheme="majorBidi"/>
          <w:i/>
          <w:iCs/>
          <w:color w:val="222222"/>
          <w:sz w:val="22"/>
          <w:szCs w:val="22"/>
          <w:shd w:val="clear" w:color="auto" w:fill="FFFFFF"/>
        </w:rPr>
        <w:t>323</w:t>
      </w:r>
      <w:r w:rsidR="00293C9E" w:rsidRPr="00214C1F">
        <w:rPr>
          <w:rFonts w:asciiTheme="majorBidi" w:hAnsiTheme="majorBidi" w:cstheme="majorBidi"/>
          <w:color w:val="222222"/>
          <w:sz w:val="22"/>
          <w:szCs w:val="22"/>
          <w:shd w:val="clear" w:color="auto" w:fill="FFFFFF"/>
        </w:rPr>
        <w:t>(22), 2290-2300.</w:t>
      </w:r>
    </w:p>
    <w:p w14:paraId="0714AFBF" w14:textId="77777777" w:rsidR="000878B1" w:rsidRPr="00214C1F" w:rsidRDefault="000878B1">
      <w:pPr>
        <w:rPr>
          <w:rFonts w:asciiTheme="majorBidi" w:hAnsiTheme="majorBidi" w:cstheme="majorBidi"/>
          <w:b/>
          <w:sz w:val="22"/>
          <w:szCs w:val="22"/>
        </w:rPr>
      </w:pPr>
    </w:p>
    <w:p w14:paraId="41831EE5" w14:textId="190D4434" w:rsidR="00C9794C" w:rsidRPr="00214C1F" w:rsidRDefault="00AE030A" w:rsidP="00C9794C">
      <w:pPr>
        <w:rPr>
          <w:rFonts w:asciiTheme="majorBidi" w:hAnsiTheme="majorBidi" w:cstheme="majorBidi"/>
          <w:bCs/>
          <w:sz w:val="22"/>
          <w:szCs w:val="22"/>
        </w:rPr>
      </w:pPr>
      <w:r w:rsidRPr="00214C1F">
        <w:rPr>
          <w:rFonts w:asciiTheme="majorBidi" w:hAnsiTheme="majorBidi" w:cstheme="majorBidi"/>
          <w:color w:val="222222"/>
          <w:sz w:val="22"/>
          <w:szCs w:val="22"/>
          <w:shd w:val="clear" w:color="auto" w:fill="FFFFFF"/>
        </w:rPr>
        <w:t>18</w:t>
      </w:r>
      <w:r w:rsidR="007716E8" w:rsidRPr="00214C1F">
        <w:rPr>
          <w:rFonts w:asciiTheme="majorBidi" w:hAnsiTheme="majorBidi" w:cstheme="majorBidi"/>
          <w:color w:val="222222"/>
          <w:sz w:val="22"/>
          <w:szCs w:val="22"/>
          <w:shd w:val="clear" w:color="auto" w:fill="FFFFFF"/>
        </w:rPr>
        <w:t>8</w:t>
      </w:r>
      <w:r w:rsidRPr="00214C1F">
        <w:rPr>
          <w:rFonts w:asciiTheme="majorBidi" w:hAnsiTheme="majorBidi" w:cstheme="majorBidi"/>
          <w:color w:val="222222"/>
          <w:sz w:val="22"/>
          <w:szCs w:val="22"/>
          <w:shd w:val="clear" w:color="auto" w:fill="FFFFFF"/>
        </w:rPr>
        <w:t xml:space="preserve">.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xml:space="preserve"> (2020). There is nothing new under the sun: Ageism and intergenerational tension in the age of the COVID-19 outbreak. </w:t>
      </w:r>
      <w:r w:rsidR="00C9794C" w:rsidRPr="00214C1F">
        <w:rPr>
          <w:rFonts w:asciiTheme="majorBidi" w:hAnsiTheme="majorBidi" w:cstheme="majorBidi"/>
          <w:i/>
          <w:iCs/>
          <w:color w:val="222222"/>
          <w:sz w:val="22"/>
          <w:szCs w:val="22"/>
          <w:shd w:val="clear" w:color="auto" w:fill="FFFFFF"/>
        </w:rPr>
        <w:t>International Psychogeriatrics</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32</w:t>
      </w:r>
      <w:r w:rsidR="00C9794C" w:rsidRPr="00214C1F">
        <w:rPr>
          <w:rFonts w:asciiTheme="majorBidi" w:hAnsiTheme="majorBidi" w:cstheme="majorBidi"/>
          <w:color w:val="222222"/>
          <w:sz w:val="22"/>
          <w:szCs w:val="22"/>
          <w:shd w:val="clear" w:color="auto" w:fill="FFFFFF"/>
        </w:rPr>
        <w:t>(10), 1221-1224.</w:t>
      </w:r>
    </w:p>
    <w:p w14:paraId="1625C433" w14:textId="77777777" w:rsidR="00072F46" w:rsidRPr="00214C1F" w:rsidRDefault="00072F46" w:rsidP="00072F46">
      <w:pPr>
        <w:rPr>
          <w:rFonts w:asciiTheme="majorBidi" w:hAnsiTheme="majorBidi" w:cstheme="majorBidi"/>
          <w:color w:val="222222"/>
          <w:sz w:val="22"/>
          <w:szCs w:val="22"/>
          <w:shd w:val="clear" w:color="auto" w:fill="FFFFFF"/>
        </w:rPr>
      </w:pPr>
    </w:p>
    <w:p w14:paraId="3CFBEBC0" w14:textId="75D7E1FB" w:rsidR="00CE4352" w:rsidRPr="00214C1F" w:rsidRDefault="00CE4352" w:rsidP="00072F46">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tl/>
        </w:rPr>
        <w:t>18</w:t>
      </w:r>
      <w:r w:rsidR="00072F46" w:rsidRPr="00214C1F">
        <w:rPr>
          <w:rFonts w:asciiTheme="majorBidi" w:hAnsiTheme="majorBidi" w:cstheme="majorBidi"/>
          <w:color w:val="222222"/>
          <w:sz w:val="22"/>
          <w:szCs w:val="22"/>
          <w:shd w:val="clear" w:color="auto" w:fill="FFFFFF"/>
        </w:rPr>
        <w:t>7</w:t>
      </w:r>
      <w:r w:rsidRPr="00214C1F">
        <w:rPr>
          <w:rFonts w:asciiTheme="majorBidi" w:hAnsiTheme="majorBidi" w:cstheme="majorBidi"/>
          <w:color w:val="222222"/>
          <w:sz w:val="22"/>
          <w:szCs w:val="22"/>
          <w:shd w:val="clear" w:color="auto" w:fill="FFFFFF"/>
        </w:rPr>
        <w:t xml:space="preserve">. </w:t>
      </w:r>
      <w:proofErr w:type="spellStart"/>
      <w:r w:rsidR="00072F46" w:rsidRPr="00214C1F">
        <w:rPr>
          <w:rFonts w:asciiTheme="majorBidi" w:hAnsiTheme="majorBidi" w:cstheme="majorBidi"/>
          <w:color w:val="222222"/>
          <w:sz w:val="22"/>
          <w:szCs w:val="22"/>
          <w:shd w:val="clear" w:color="auto" w:fill="FFFFFF"/>
        </w:rPr>
        <w:t>Vitman</w:t>
      </w:r>
      <w:proofErr w:type="spellEnd"/>
      <w:r w:rsidR="00072F46" w:rsidRPr="00214C1F">
        <w:rPr>
          <w:rFonts w:asciiTheme="majorBidi" w:hAnsiTheme="majorBidi" w:cstheme="majorBidi"/>
          <w:color w:val="222222"/>
          <w:sz w:val="22"/>
          <w:szCs w:val="22"/>
          <w:shd w:val="clear" w:color="auto" w:fill="FFFFFF"/>
        </w:rPr>
        <w:t xml:space="preserve">-Schorr, A., &amp; </w:t>
      </w:r>
      <w:r w:rsidR="00072F46" w:rsidRPr="00214C1F">
        <w:rPr>
          <w:rFonts w:asciiTheme="majorBidi" w:hAnsiTheme="majorBidi" w:cstheme="majorBidi"/>
          <w:b/>
          <w:bCs/>
          <w:color w:val="222222"/>
          <w:sz w:val="22"/>
          <w:szCs w:val="22"/>
          <w:shd w:val="clear" w:color="auto" w:fill="FFFFFF"/>
        </w:rPr>
        <w:t>Ayalon, L.</w:t>
      </w:r>
      <w:r w:rsidR="00072F46" w:rsidRPr="00214C1F">
        <w:rPr>
          <w:rFonts w:asciiTheme="majorBidi" w:hAnsiTheme="majorBidi" w:cstheme="majorBidi"/>
          <w:color w:val="222222"/>
          <w:sz w:val="22"/>
          <w:szCs w:val="22"/>
          <w:shd w:val="clear" w:color="auto" w:fill="FFFFFF"/>
        </w:rPr>
        <w:t xml:space="preserve"> (2020). Older adults’ mental maps of their spatial environment: Exploring differences in attachment to the environment between participants in adult day care centers in rural and urban environments. </w:t>
      </w:r>
      <w:r w:rsidR="00072F46" w:rsidRPr="00214C1F">
        <w:rPr>
          <w:rFonts w:asciiTheme="majorBidi" w:hAnsiTheme="majorBidi" w:cstheme="majorBidi"/>
          <w:i/>
          <w:iCs/>
          <w:color w:val="222222"/>
          <w:sz w:val="22"/>
          <w:szCs w:val="22"/>
          <w:shd w:val="clear" w:color="auto" w:fill="FFFFFF"/>
        </w:rPr>
        <w:t>Journal of Housing and the Built Environment</w:t>
      </w:r>
      <w:r w:rsidR="00072F46" w:rsidRPr="00214C1F">
        <w:rPr>
          <w:rFonts w:asciiTheme="majorBidi" w:hAnsiTheme="majorBidi" w:cstheme="majorBidi"/>
          <w:color w:val="222222"/>
          <w:sz w:val="22"/>
          <w:szCs w:val="22"/>
          <w:shd w:val="clear" w:color="auto" w:fill="FFFFFF"/>
        </w:rPr>
        <w:t>, </w:t>
      </w:r>
      <w:r w:rsidR="00072F46" w:rsidRPr="00214C1F">
        <w:rPr>
          <w:rFonts w:asciiTheme="majorBidi" w:hAnsiTheme="majorBidi" w:cstheme="majorBidi"/>
          <w:i/>
          <w:iCs/>
          <w:color w:val="222222"/>
          <w:sz w:val="22"/>
          <w:szCs w:val="22"/>
          <w:shd w:val="clear" w:color="auto" w:fill="FFFFFF"/>
        </w:rPr>
        <w:t>35</w:t>
      </w:r>
      <w:r w:rsidR="00072F46" w:rsidRPr="00214C1F">
        <w:rPr>
          <w:rFonts w:asciiTheme="majorBidi" w:hAnsiTheme="majorBidi" w:cstheme="majorBidi"/>
          <w:color w:val="222222"/>
          <w:sz w:val="22"/>
          <w:szCs w:val="22"/>
          <w:shd w:val="clear" w:color="auto" w:fill="FFFFFF"/>
        </w:rPr>
        <w:t>(4), 1037-1054.</w:t>
      </w:r>
    </w:p>
    <w:p w14:paraId="279006FC" w14:textId="77777777" w:rsidR="00CE4352" w:rsidRPr="00214C1F" w:rsidRDefault="00CE4352" w:rsidP="004B1F62">
      <w:pPr>
        <w:rPr>
          <w:rFonts w:asciiTheme="majorBidi" w:hAnsiTheme="majorBidi" w:cstheme="majorBidi"/>
          <w:color w:val="222222"/>
          <w:sz w:val="22"/>
          <w:szCs w:val="22"/>
          <w:shd w:val="clear" w:color="auto" w:fill="FFFFFF"/>
          <w:rtl/>
        </w:rPr>
      </w:pPr>
    </w:p>
    <w:p w14:paraId="5B68B86D" w14:textId="5AC5CB06" w:rsidR="0066719E" w:rsidRPr="00214C1F" w:rsidRDefault="0066719E" w:rsidP="004B1F62">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18</w:t>
      </w:r>
      <w:r w:rsidR="00072F46" w:rsidRPr="00214C1F">
        <w:rPr>
          <w:rFonts w:asciiTheme="majorBidi" w:hAnsiTheme="majorBidi" w:cstheme="majorBidi"/>
          <w:color w:val="222222"/>
          <w:sz w:val="22"/>
          <w:szCs w:val="22"/>
          <w:shd w:val="clear" w:color="auto" w:fill="FFFFFF"/>
        </w:rPr>
        <w:t>6</w:t>
      </w:r>
      <w:r w:rsidRPr="00214C1F">
        <w:rPr>
          <w:rFonts w:asciiTheme="majorBidi" w:hAnsiTheme="majorBidi" w:cstheme="majorBidi"/>
          <w:color w:val="222222"/>
          <w:sz w:val="22"/>
          <w:szCs w:val="22"/>
          <w:shd w:val="clear" w:color="auto" w:fill="FFFFFF"/>
        </w:rPr>
        <w:t xml:space="preserve">. </w:t>
      </w:r>
      <w:proofErr w:type="spellStart"/>
      <w:r w:rsidRPr="00214C1F">
        <w:rPr>
          <w:rFonts w:asciiTheme="majorBidi" w:hAnsiTheme="majorBidi" w:cstheme="majorBidi"/>
          <w:color w:val="222222"/>
          <w:sz w:val="22"/>
          <w:szCs w:val="22"/>
          <w:shd w:val="clear" w:color="auto" w:fill="FFFFFF"/>
        </w:rPr>
        <w:t>Fridman</w:t>
      </w:r>
      <w:proofErr w:type="spellEnd"/>
      <w:r w:rsidRPr="00214C1F">
        <w:rPr>
          <w:rFonts w:asciiTheme="majorBidi" w:hAnsiTheme="majorBidi" w:cstheme="majorBidi"/>
          <w:color w:val="222222"/>
          <w:sz w:val="22"/>
          <w:szCs w:val="22"/>
          <w:shd w:val="clear" w:color="auto" w:fill="FFFFFF"/>
        </w:rPr>
        <w:t xml:space="preserve">, </w:t>
      </w:r>
      <w:proofErr w:type="gramStart"/>
      <w:r w:rsidRPr="00214C1F">
        <w:rPr>
          <w:rFonts w:asciiTheme="majorBidi" w:hAnsiTheme="majorBidi" w:cstheme="majorBidi"/>
          <w:color w:val="222222"/>
          <w:sz w:val="22"/>
          <w:szCs w:val="22"/>
          <w:shd w:val="clear" w:color="auto" w:fill="FFFFFF"/>
        </w:rPr>
        <w:t>S.,*</w:t>
      </w:r>
      <w:proofErr w:type="gramEnd"/>
      <w:r w:rsidRPr="00214C1F">
        <w:rPr>
          <w:rFonts w:asciiTheme="majorBidi" w:hAnsiTheme="majorBidi" w:cstheme="majorBidi"/>
          <w:color w:val="222222"/>
          <w:sz w:val="22"/>
          <w:szCs w:val="22"/>
          <w:shd w:val="clear" w:color="auto" w:fill="FFFFFF"/>
        </w:rPr>
        <w:t xml:space="preserve"> Schindler, M. &amp; </w:t>
      </w:r>
      <w:r w:rsidRPr="00214C1F">
        <w:rPr>
          <w:rFonts w:asciiTheme="majorBidi" w:hAnsiTheme="majorBidi" w:cstheme="majorBidi"/>
          <w:b/>
          <w:bCs/>
          <w:color w:val="222222"/>
          <w:sz w:val="22"/>
          <w:szCs w:val="22"/>
          <w:shd w:val="clear" w:color="auto" w:fill="FFFFFF"/>
        </w:rPr>
        <w:t>Ayalon, L</w:t>
      </w:r>
      <w:r w:rsidRPr="00214C1F">
        <w:rPr>
          <w:rFonts w:asciiTheme="majorBidi" w:hAnsiTheme="majorBidi" w:cstheme="majorBidi"/>
          <w:color w:val="222222"/>
          <w:sz w:val="22"/>
          <w:szCs w:val="22"/>
          <w:shd w:val="clear" w:color="auto" w:fill="FFFFFF"/>
        </w:rPr>
        <w:t xml:space="preserve">. (2020). </w:t>
      </w:r>
      <w:r w:rsidR="007E06FA" w:rsidRPr="00214C1F">
        <w:rPr>
          <w:rFonts w:asciiTheme="majorBidi" w:hAnsiTheme="majorBidi" w:cstheme="majorBidi"/>
          <w:color w:val="222222"/>
          <w:sz w:val="22"/>
          <w:szCs w:val="22"/>
          <w:shd w:val="clear" w:color="auto" w:fill="FFFFFF"/>
        </w:rPr>
        <w:t>No magic solutions: Social workers</w:t>
      </w:r>
      <w:r w:rsidR="0075289D" w:rsidRPr="00214C1F">
        <w:rPr>
          <w:rFonts w:asciiTheme="majorBidi" w:hAnsiTheme="majorBidi" w:cstheme="majorBidi"/>
          <w:color w:val="222222"/>
          <w:sz w:val="22"/>
          <w:szCs w:val="22"/>
          <w:shd w:val="clear" w:color="auto" w:fill="FFFFFF"/>
        </w:rPr>
        <w:t>’</w:t>
      </w:r>
      <w:r w:rsidR="007E06FA" w:rsidRPr="00214C1F">
        <w:rPr>
          <w:rFonts w:asciiTheme="majorBidi" w:hAnsiTheme="majorBidi" w:cstheme="majorBidi"/>
          <w:color w:val="222222"/>
          <w:sz w:val="22"/>
          <w:szCs w:val="22"/>
          <w:shd w:val="clear" w:color="auto" w:fill="FFFFFF"/>
        </w:rPr>
        <w:t xml:space="preserve"> perceptions concerning the guardianship of older adults. </w:t>
      </w:r>
      <w:proofErr w:type="spellStart"/>
      <w:r w:rsidR="007E06FA" w:rsidRPr="00214C1F">
        <w:rPr>
          <w:rFonts w:asciiTheme="majorBidi" w:hAnsiTheme="majorBidi" w:cstheme="majorBidi"/>
          <w:i/>
          <w:iCs/>
          <w:color w:val="222222"/>
          <w:sz w:val="22"/>
          <w:szCs w:val="22"/>
          <w:shd w:val="clear" w:color="auto" w:fill="FFFFFF"/>
        </w:rPr>
        <w:t>Gerontologia</w:t>
      </w:r>
      <w:proofErr w:type="spellEnd"/>
      <w:r w:rsidR="007E06FA" w:rsidRPr="00214C1F">
        <w:rPr>
          <w:rFonts w:asciiTheme="majorBidi" w:hAnsiTheme="majorBidi" w:cstheme="majorBidi"/>
          <w:i/>
          <w:iCs/>
          <w:color w:val="222222"/>
          <w:sz w:val="22"/>
          <w:szCs w:val="22"/>
          <w:shd w:val="clear" w:color="auto" w:fill="FFFFFF"/>
        </w:rPr>
        <w:t xml:space="preserve"> </w:t>
      </w:r>
      <w:r w:rsidR="007E06FA" w:rsidRPr="00214C1F">
        <w:rPr>
          <w:rFonts w:asciiTheme="majorBidi" w:hAnsiTheme="majorBidi" w:cstheme="majorBidi"/>
          <w:color w:val="222222"/>
          <w:sz w:val="22"/>
          <w:szCs w:val="22"/>
          <w:shd w:val="clear" w:color="auto" w:fill="FFFFFF"/>
        </w:rPr>
        <w:t>(Hebrew)</w:t>
      </w:r>
      <w:r w:rsidRPr="00214C1F">
        <w:rPr>
          <w:rFonts w:asciiTheme="majorBidi" w:hAnsiTheme="majorBidi" w:cstheme="majorBidi"/>
          <w:color w:val="222222"/>
          <w:sz w:val="22"/>
          <w:szCs w:val="22"/>
          <w:shd w:val="clear" w:color="auto" w:fill="FFFFFF"/>
        </w:rPr>
        <w:t xml:space="preserve"> </w:t>
      </w:r>
    </w:p>
    <w:p w14:paraId="5B78275B" w14:textId="77777777" w:rsidR="0066719E" w:rsidRPr="00214C1F" w:rsidRDefault="0066719E" w:rsidP="004B1F62">
      <w:pPr>
        <w:rPr>
          <w:rFonts w:asciiTheme="majorBidi" w:hAnsiTheme="majorBidi" w:cstheme="majorBidi"/>
          <w:color w:val="222222"/>
          <w:sz w:val="22"/>
          <w:szCs w:val="22"/>
          <w:shd w:val="clear" w:color="auto" w:fill="FFFFFF"/>
        </w:rPr>
      </w:pPr>
    </w:p>
    <w:p w14:paraId="2B8AAE45" w14:textId="0A3B297A" w:rsidR="004B1F62" w:rsidRPr="00214C1F" w:rsidRDefault="004B1F62" w:rsidP="00E1709F">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18</w:t>
      </w:r>
      <w:r w:rsidR="00072F46" w:rsidRPr="00214C1F">
        <w:rPr>
          <w:rFonts w:asciiTheme="majorBidi" w:hAnsiTheme="majorBidi" w:cstheme="majorBidi"/>
          <w:color w:val="222222"/>
          <w:sz w:val="22"/>
          <w:szCs w:val="22"/>
          <w:shd w:val="clear" w:color="auto" w:fill="FFFFFF"/>
        </w:rPr>
        <w:t>5</w:t>
      </w:r>
      <w:r w:rsidRPr="00214C1F">
        <w:rPr>
          <w:rFonts w:asciiTheme="majorBidi" w:hAnsiTheme="majorBidi" w:cstheme="majorBidi"/>
          <w:color w:val="222222"/>
          <w:sz w:val="22"/>
          <w:szCs w:val="22"/>
          <w:shd w:val="clear" w:color="auto" w:fill="FFFFFF"/>
        </w:rPr>
        <w:t xml:space="preserve">. </w:t>
      </w:r>
      <w:proofErr w:type="spellStart"/>
      <w:r w:rsidR="000C1689" w:rsidRPr="00214C1F">
        <w:rPr>
          <w:rFonts w:asciiTheme="majorBidi" w:hAnsiTheme="majorBidi" w:cstheme="majorBidi"/>
          <w:color w:val="222222"/>
          <w:sz w:val="22"/>
          <w:szCs w:val="22"/>
          <w:shd w:val="clear" w:color="auto" w:fill="FFFFFF"/>
        </w:rPr>
        <w:t>Levis</w:t>
      </w:r>
      <w:proofErr w:type="spellEnd"/>
      <w:r w:rsidR="000C1689" w:rsidRPr="00214C1F">
        <w:rPr>
          <w:rFonts w:asciiTheme="majorBidi" w:hAnsiTheme="majorBidi" w:cstheme="majorBidi"/>
          <w:color w:val="222222"/>
          <w:sz w:val="22"/>
          <w:szCs w:val="22"/>
          <w:shd w:val="clear" w:color="auto" w:fill="FFFFFF"/>
        </w:rPr>
        <w:t>, B., Benedetti, A., Ioannidis, J. P., Sun, Y., Negeri, Z., He, C., ... &amp; Thombs, B. D. (2020). Patient Health Questionnaire-9 scores do not accurately estimate depression prevalence: individual participant data meta-analysis. </w:t>
      </w:r>
      <w:r w:rsidR="000C1689" w:rsidRPr="00214C1F">
        <w:rPr>
          <w:rFonts w:asciiTheme="majorBidi" w:hAnsiTheme="majorBidi" w:cstheme="majorBidi"/>
          <w:i/>
          <w:iCs/>
          <w:color w:val="222222"/>
          <w:sz w:val="22"/>
          <w:szCs w:val="22"/>
          <w:shd w:val="clear" w:color="auto" w:fill="FFFFFF"/>
        </w:rPr>
        <w:t>Journal of clinical epidemiology</w:t>
      </w:r>
      <w:r w:rsidR="000C1689" w:rsidRPr="00214C1F">
        <w:rPr>
          <w:rFonts w:asciiTheme="majorBidi" w:hAnsiTheme="majorBidi" w:cstheme="majorBidi"/>
          <w:color w:val="222222"/>
          <w:sz w:val="22"/>
          <w:szCs w:val="22"/>
          <w:shd w:val="clear" w:color="auto" w:fill="FFFFFF"/>
        </w:rPr>
        <w:t>, </w:t>
      </w:r>
      <w:r w:rsidR="000C1689" w:rsidRPr="00214C1F">
        <w:rPr>
          <w:rFonts w:asciiTheme="majorBidi" w:hAnsiTheme="majorBidi" w:cstheme="majorBidi"/>
          <w:i/>
          <w:iCs/>
          <w:color w:val="222222"/>
          <w:sz w:val="22"/>
          <w:szCs w:val="22"/>
          <w:shd w:val="clear" w:color="auto" w:fill="FFFFFF"/>
        </w:rPr>
        <w:t>122</w:t>
      </w:r>
      <w:r w:rsidR="000C1689" w:rsidRPr="00214C1F">
        <w:rPr>
          <w:rFonts w:asciiTheme="majorBidi" w:hAnsiTheme="majorBidi" w:cstheme="majorBidi"/>
          <w:color w:val="222222"/>
          <w:sz w:val="22"/>
          <w:szCs w:val="22"/>
          <w:shd w:val="clear" w:color="auto" w:fill="FFFFFF"/>
        </w:rPr>
        <w:t>, 115-128.</w:t>
      </w:r>
    </w:p>
    <w:p w14:paraId="024C493D" w14:textId="77777777" w:rsidR="004B1F62" w:rsidRPr="00214C1F" w:rsidRDefault="004B1F62" w:rsidP="007036C3">
      <w:pPr>
        <w:rPr>
          <w:rFonts w:asciiTheme="majorBidi" w:hAnsiTheme="majorBidi" w:cstheme="majorBidi"/>
          <w:color w:val="222222"/>
          <w:sz w:val="22"/>
          <w:szCs w:val="22"/>
          <w:shd w:val="clear" w:color="auto" w:fill="FFFFFF"/>
        </w:rPr>
      </w:pPr>
    </w:p>
    <w:p w14:paraId="43A2572B" w14:textId="21E6C50B" w:rsidR="007036C3" w:rsidRPr="00214C1F" w:rsidRDefault="007036C3" w:rsidP="007036C3">
      <w:pPr>
        <w:rPr>
          <w:rFonts w:asciiTheme="majorBidi" w:hAnsiTheme="majorBidi" w:cstheme="majorBidi"/>
          <w:i/>
          <w:iCs/>
          <w:color w:val="222222"/>
          <w:sz w:val="22"/>
          <w:szCs w:val="22"/>
          <w:shd w:val="clear" w:color="auto" w:fill="FFFFFF"/>
        </w:rPr>
      </w:pPr>
      <w:r w:rsidRPr="00214C1F">
        <w:rPr>
          <w:rFonts w:asciiTheme="majorBidi" w:hAnsiTheme="majorBidi" w:cstheme="majorBidi"/>
          <w:color w:val="222222"/>
          <w:sz w:val="22"/>
          <w:szCs w:val="22"/>
          <w:shd w:val="clear" w:color="auto" w:fill="FFFFFF"/>
        </w:rPr>
        <w:t>18</w:t>
      </w:r>
      <w:r w:rsidR="00072F46" w:rsidRPr="00214C1F">
        <w:rPr>
          <w:rFonts w:asciiTheme="majorBidi" w:hAnsiTheme="majorBidi" w:cstheme="majorBidi"/>
          <w:color w:val="222222"/>
          <w:sz w:val="22"/>
          <w:szCs w:val="22"/>
          <w:shd w:val="clear" w:color="auto" w:fill="FFFFFF"/>
        </w:rPr>
        <w:t>4</w:t>
      </w:r>
      <w:r w:rsidRPr="00214C1F">
        <w:rPr>
          <w:rFonts w:asciiTheme="majorBidi" w:hAnsiTheme="majorBidi" w:cstheme="majorBidi"/>
          <w:color w:val="222222"/>
          <w:sz w:val="22"/>
          <w:szCs w:val="22"/>
          <w:shd w:val="clear" w:color="auto" w:fill="FFFFFF"/>
        </w:rPr>
        <w:t xml:space="preserve">. </w:t>
      </w:r>
      <w:r w:rsidR="00873ACD" w:rsidRPr="00214C1F">
        <w:rPr>
          <w:rFonts w:asciiTheme="majorBidi" w:hAnsiTheme="majorBidi" w:cstheme="majorBidi"/>
          <w:color w:val="222222"/>
          <w:sz w:val="22"/>
          <w:szCs w:val="22"/>
          <w:shd w:val="clear" w:color="auto" w:fill="FFFFFF"/>
        </w:rPr>
        <w:t xml:space="preserve">Gewirtz-Meydan, A., </w:t>
      </w:r>
      <w:proofErr w:type="spellStart"/>
      <w:r w:rsidR="00873ACD" w:rsidRPr="00214C1F">
        <w:rPr>
          <w:rFonts w:asciiTheme="majorBidi" w:hAnsiTheme="majorBidi" w:cstheme="majorBidi"/>
          <w:color w:val="222222"/>
          <w:sz w:val="22"/>
          <w:szCs w:val="22"/>
          <w:shd w:val="clear" w:color="auto" w:fill="FFFFFF"/>
        </w:rPr>
        <w:t>Levkovich</w:t>
      </w:r>
      <w:proofErr w:type="spellEnd"/>
      <w:r w:rsidR="00873ACD" w:rsidRPr="00214C1F">
        <w:rPr>
          <w:rFonts w:asciiTheme="majorBidi" w:hAnsiTheme="majorBidi" w:cstheme="majorBidi"/>
          <w:color w:val="222222"/>
          <w:sz w:val="22"/>
          <w:szCs w:val="22"/>
          <w:shd w:val="clear" w:color="auto" w:fill="FFFFFF"/>
        </w:rPr>
        <w:t xml:space="preserve">, I., Mock, M., Gur, U., </w:t>
      </w:r>
      <w:proofErr w:type="spellStart"/>
      <w:r w:rsidR="00873ACD" w:rsidRPr="00214C1F">
        <w:rPr>
          <w:rFonts w:asciiTheme="majorBidi" w:hAnsiTheme="majorBidi" w:cstheme="majorBidi"/>
          <w:color w:val="222222"/>
          <w:sz w:val="22"/>
          <w:szCs w:val="22"/>
          <w:shd w:val="clear" w:color="auto" w:fill="FFFFFF"/>
        </w:rPr>
        <w:t>Karkabi</w:t>
      </w:r>
      <w:proofErr w:type="spellEnd"/>
      <w:r w:rsidR="00873ACD" w:rsidRPr="00214C1F">
        <w:rPr>
          <w:rFonts w:asciiTheme="majorBidi" w:hAnsiTheme="majorBidi" w:cstheme="majorBidi"/>
          <w:color w:val="222222"/>
          <w:sz w:val="22"/>
          <w:szCs w:val="22"/>
          <w:shd w:val="clear" w:color="auto" w:fill="FFFFFF"/>
        </w:rPr>
        <w:t xml:space="preserve">, K., &amp; </w:t>
      </w:r>
      <w:r w:rsidR="00873ACD" w:rsidRPr="00214C1F">
        <w:rPr>
          <w:rFonts w:asciiTheme="majorBidi" w:hAnsiTheme="majorBidi" w:cstheme="majorBidi"/>
          <w:b/>
          <w:bCs/>
          <w:color w:val="222222"/>
          <w:sz w:val="22"/>
          <w:szCs w:val="22"/>
          <w:shd w:val="clear" w:color="auto" w:fill="FFFFFF"/>
        </w:rPr>
        <w:t>Ayalon, L.</w:t>
      </w:r>
      <w:r w:rsidR="00873ACD" w:rsidRPr="00214C1F">
        <w:rPr>
          <w:rFonts w:asciiTheme="majorBidi" w:hAnsiTheme="majorBidi" w:cstheme="majorBidi"/>
          <w:color w:val="222222"/>
          <w:sz w:val="22"/>
          <w:szCs w:val="22"/>
          <w:shd w:val="clear" w:color="auto" w:fill="FFFFFF"/>
        </w:rPr>
        <w:t xml:space="preserve"> (2020). Sex for seniors: how physicians discuss older adult’s sexuality. </w:t>
      </w:r>
      <w:r w:rsidR="00873ACD" w:rsidRPr="00214C1F">
        <w:rPr>
          <w:rFonts w:asciiTheme="majorBidi" w:hAnsiTheme="majorBidi" w:cstheme="majorBidi"/>
          <w:i/>
          <w:iCs/>
          <w:color w:val="222222"/>
          <w:sz w:val="22"/>
          <w:szCs w:val="22"/>
          <w:shd w:val="clear" w:color="auto" w:fill="FFFFFF"/>
        </w:rPr>
        <w:t>Israel Journal of Health Policy Research</w:t>
      </w:r>
      <w:r w:rsidR="00873ACD" w:rsidRPr="00214C1F">
        <w:rPr>
          <w:rFonts w:asciiTheme="majorBidi" w:hAnsiTheme="majorBidi" w:cstheme="majorBidi"/>
          <w:color w:val="222222"/>
          <w:sz w:val="22"/>
          <w:szCs w:val="22"/>
          <w:shd w:val="clear" w:color="auto" w:fill="FFFFFF"/>
        </w:rPr>
        <w:t>, </w:t>
      </w:r>
      <w:r w:rsidR="00873ACD" w:rsidRPr="00214C1F">
        <w:rPr>
          <w:rFonts w:asciiTheme="majorBidi" w:hAnsiTheme="majorBidi" w:cstheme="majorBidi"/>
          <w:i/>
          <w:iCs/>
          <w:color w:val="222222"/>
          <w:sz w:val="22"/>
          <w:szCs w:val="22"/>
          <w:shd w:val="clear" w:color="auto" w:fill="FFFFFF"/>
        </w:rPr>
        <w:t>9</w:t>
      </w:r>
      <w:r w:rsidR="00873ACD" w:rsidRPr="00214C1F">
        <w:rPr>
          <w:rFonts w:asciiTheme="majorBidi" w:hAnsiTheme="majorBidi" w:cstheme="majorBidi"/>
          <w:color w:val="222222"/>
          <w:sz w:val="22"/>
          <w:szCs w:val="22"/>
          <w:shd w:val="clear" w:color="auto" w:fill="FFFFFF"/>
        </w:rPr>
        <w:t>(1), 1-9.</w:t>
      </w:r>
    </w:p>
    <w:p w14:paraId="45F6D454" w14:textId="77777777" w:rsidR="007036C3" w:rsidRPr="00214C1F" w:rsidRDefault="007036C3" w:rsidP="00AE4EA6">
      <w:pPr>
        <w:rPr>
          <w:rFonts w:asciiTheme="majorBidi" w:hAnsiTheme="majorBidi" w:cstheme="majorBidi"/>
          <w:bCs/>
          <w:sz w:val="22"/>
          <w:szCs w:val="22"/>
        </w:rPr>
      </w:pPr>
    </w:p>
    <w:p w14:paraId="293C84D7" w14:textId="537BDBDA" w:rsidR="00A10FFD" w:rsidRPr="00214C1F" w:rsidRDefault="00A10FFD" w:rsidP="008F02E7">
      <w:pPr>
        <w:rPr>
          <w:rFonts w:asciiTheme="majorBidi" w:hAnsiTheme="majorBidi" w:cstheme="majorBidi"/>
          <w:bCs/>
          <w:sz w:val="22"/>
          <w:szCs w:val="22"/>
        </w:rPr>
      </w:pPr>
      <w:r w:rsidRPr="00214C1F">
        <w:rPr>
          <w:rFonts w:asciiTheme="majorBidi" w:hAnsiTheme="majorBidi" w:cstheme="majorBidi"/>
          <w:bCs/>
          <w:sz w:val="22"/>
          <w:szCs w:val="22"/>
        </w:rPr>
        <w:t>18</w:t>
      </w:r>
      <w:r w:rsidR="00072F46" w:rsidRPr="00214C1F">
        <w:rPr>
          <w:rFonts w:asciiTheme="majorBidi" w:hAnsiTheme="majorBidi" w:cstheme="majorBidi"/>
          <w:bCs/>
          <w:sz w:val="22"/>
          <w:szCs w:val="22"/>
        </w:rPr>
        <w:t>3</w:t>
      </w:r>
      <w:r w:rsidRPr="00214C1F">
        <w:rPr>
          <w:rFonts w:asciiTheme="majorBidi" w:hAnsiTheme="majorBidi" w:cstheme="majorBidi"/>
          <w:bCs/>
          <w:sz w:val="22"/>
          <w:szCs w:val="22"/>
        </w:rPr>
        <w:t xml:space="preserve">. </w:t>
      </w:r>
      <w:proofErr w:type="spellStart"/>
      <w:r w:rsidR="00873ACD" w:rsidRPr="00214C1F">
        <w:rPr>
          <w:rFonts w:asciiTheme="majorBidi" w:hAnsiTheme="majorBidi" w:cstheme="majorBidi"/>
          <w:color w:val="222222"/>
          <w:sz w:val="22"/>
          <w:szCs w:val="22"/>
          <w:shd w:val="clear" w:color="auto" w:fill="FFFFFF"/>
        </w:rPr>
        <w:t>Vitman</w:t>
      </w:r>
      <w:proofErr w:type="spellEnd"/>
      <w:r w:rsidR="00873ACD" w:rsidRPr="00214C1F">
        <w:rPr>
          <w:rFonts w:asciiTheme="majorBidi" w:hAnsiTheme="majorBidi" w:cstheme="majorBidi"/>
          <w:color w:val="222222"/>
          <w:sz w:val="22"/>
          <w:szCs w:val="22"/>
          <w:shd w:val="clear" w:color="auto" w:fill="FFFFFF"/>
        </w:rPr>
        <w:t xml:space="preserve">-Schorr, A., &amp; </w:t>
      </w:r>
      <w:r w:rsidR="00873ACD" w:rsidRPr="00214C1F">
        <w:rPr>
          <w:rFonts w:asciiTheme="majorBidi" w:hAnsiTheme="majorBidi" w:cstheme="majorBidi"/>
          <w:b/>
          <w:bCs/>
          <w:color w:val="222222"/>
          <w:sz w:val="22"/>
          <w:szCs w:val="22"/>
          <w:shd w:val="clear" w:color="auto" w:fill="FFFFFF"/>
        </w:rPr>
        <w:t>Ayalon, L.</w:t>
      </w:r>
      <w:r w:rsidR="00873ACD" w:rsidRPr="00214C1F">
        <w:rPr>
          <w:rFonts w:asciiTheme="majorBidi" w:hAnsiTheme="majorBidi" w:cstheme="majorBidi"/>
          <w:color w:val="222222"/>
          <w:sz w:val="22"/>
          <w:szCs w:val="22"/>
          <w:shd w:val="clear" w:color="auto" w:fill="FFFFFF"/>
        </w:rPr>
        <w:t xml:space="preserve"> (2020). The changing status of Israeli Arab women as reflected in their role as main caregivers. </w:t>
      </w:r>
      <w:r w:rsidR="00873ACD" w:rsidRPr="00214C1F">
        <w:rPr>
          <w:rFonts w:asciiTheme="majorBidi" w:hAnsiTheme="majorBidi" w:cstheme="majorBidi"/>
          <w:i/>
          <w:iCs/>
          <w:color w:val="222222"/>
          <w:sz w:val="22"/>
          <w:szCs w:val="22"/>
          <w:shd w:val="clear" w:color="auto" w:fill="FFFFFF"/>
        </w:rPr>
        <w:t>Journal of Family Issues</w:t>
      </w:r>
      <w:r w:rsidR="00873ACD" w:rsidRPr="00214C1F">
        <w:rPr>
          <w:rFonts w:asciiTheme="majorBidi" w:hAnsiTheme="majorBidi" w:cstheme="majorBidi"/>
          <w:color w:val="222222"/>
          <w:sz w:val="22"/>
          <w:szCs w:val="22"/>
          <w:shd w:val="clear" w:color="auto" w:fill="FFFFFF"/>
        </w:rPr>
        <w:t>, </w:t>
      </w:r>
      <w:r w:rsidR="00873ACD" w:rsidRPr="00214C1F">
        <w:rPr>
          <w:rFonts w:asciiTheme="majorBidi" w:hAnsiTheme="majorBidi" w:cstheme="majorBidi"/>
          <w:i/>
          <w:iCs/>
          <w:color w:val="222222"/>
          <w:sz w:val="22"/>
          <w:szCs w:val="22"/>
          <w:shd w:val="clear" w:color="auto" w:fill="FFFFFF"/>
        </w:rPr>
        <w:t>41</w:t>
      </w:r>
      <w:r w:rsidR="00873ACD" w:rsidRPr="00214C1F">
        <w:rPr>
          <w:rFonts w:asciiTheme="majorBidi" w:hAnsiTheme="majorBidi" w:cstheme="majorBidi"/>
          <w:color w:val="222222"/>
          <w:sz w:val="22"/>
          <w:szCs w:val="22"/>
          <w:shd w:val="clear" w:color="auto" w:fill="FFFFFF"/>
        </w:rPr>
        <w:t>(11), 2203-2222.</w:t>
      </w:r>
    </w:p>
    <w:p w14:paraId="11C0FC48" w14:textId="77777777" w:rsidR="00A10FFD" w:rsidRPr="00214C1F" w:rsidRDefault="00A10FFD" w:rsidP="008367BC">
      <w:pPr>
        <w:rPr>
          <w:rFonts w:asciiTheme="majorBidi" w:hAnsiTheme="majorBidi" w:cstheme="majorBidi"/>
          <w:bCs/>
          <w:sz w:val="22"/>
          <w:szCs w:val="22"/>
          <w:rtl/>
        </w:rPr>
      </w:pPr>
    </w:p>
    <w:p w14:paraId="5A4D0DD5" w14:textId="77777777" w:rsidR="00C9794C" w:rsidRPr="00214C1F" w:rsidRDefault="000878B1" w:rsidP="00C9794C">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18</w:t>
      </w:r>
      <w:r w:rsidR="00072F46" w:rsidRPr="00214C1F">
        <w:rPr>
          <w:rFonts w:asciiTheme="majorBidi" w:hAnsiTheme="majorBidi" w:cstheme="majorBidi"/>
          <w:bCs/>
          <w:sz w:val="22"/>
          <w:szCs w:val="22"/>
        </w:rPr>
        <w:t>2</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xml:space="preserve">, </w:t>
      </w:r>
      <w:proofErr w:type="spellStart"/>
      <w:r w:rsidR="00C9794C" w:rsidRPr="00214C1F">
        <w:rPr>
          <w:rFonts w:asciiTheme="majorBidi" w:hAnsiTheme="majorBidi" w:cstheme="majorBidi"/>
          <w:color w:val="222222"/>
          <w:sz w:val="22"/>
          <w:szCs w:val="22"/>
          <w:shd w:val="clear" w:color="auto" w:fill="FFFFFF"/>
        </w:rPr>
        <w:t>Zisberg</w:t>
      </w:r>
      <w:proofErr w:type="spellEnd"/>
      <w:r w:rsidR="00C9794C" w:rsidRPr="00214C1F">
        <w:rPr>
          <w:rFonts w:asciiTheme="majorBidi" w:hAnsiTheme="majorBidi" w:cstheme="majorBidi"/>
          <w:color w:val="222222"/>
          <w:sz w:val="22"/>
          <w:szCs w:val="22"/>
          <w:shd w:val="clear" w:color="auto" w:fill="FFFFFF"/>
        </w:rPr>
        <w:t xml:space="preserve">, A., Cohn-Schwartz, E., Cohen-Mansfield, J., </w:t>
      </w:r>
      <w:proofErr w:type="spellStart"/>
      <w:r w:rsidR="00C9794C" w:rsidRPr="00214C1F">
        <w:rPr>
          <w:rFonts w:asciiTheme="majorBidi" w:hAnsiTheme="majorBidi" w:cstheme="majorBidi"/>
          <w:color w:val="222222"/>
          <w:sz w:val="22"/>
          <w:szCs w:val="22"/>
          <w:shd w:val="clear" w:color="auto" w:fill="FFFFFF"/>
        </w:rPr>
        <w:t>Perel</w:t>
      </w:r>
      <w:proofErr w:type="spellEnd"/>
      <w:r w:rsidR="00C9794C" w:rsidRPr="00214C1F">
        <w:rPr>
          <w:rFonts w:asciiTheme="majorBidi" w:hAnsiTheme="majorBidi" w:cstheme="majorBidi"/>
          <w:color w:val="222222"/>
          <w:sz w:val="22"/>
          <w:szCs w:val="22"/>
          <w:shd w:val="clear" w:color="auto" w:fill="FFFFFF"/>
        </w:rPr>
        <w:t>-Levin, S., &amp; Siegal, E. B. A. (2020). Long-term care settings in the times of COVID-19: challenges and future directions. </w:t>
      </w:r>
      <w:r w:rsidR="00C9794C" w:rsidRPr="00214C1F">
        <w:rPr>
          <w:rFonts w:asciiTheme="majorBidi" w:hAnsiTheme="majorBidi" w:cstheme="majorBidi"/>
          <w:i/>
          <w:iCs/>
          <w:color w:val="222222"/>
          <w:sz w:val="22"/>
          <w:szCs w:val="22"/>
          <w:shd w:val="clear" w:color="auto" w:fill="FFFFFF"/>
        </w:rPr>
        <w:t>International psychogeriatrics</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32</w:t>
      </w:r>
      <w:r w:rsidR="00C9794C" w:rsidRPr="00214C1F">
        <w:rPr>
          <w:rFonts w:asciiTheme="majorBidi" w:hAnsiTheme="majorBidi" w:cstheme="majorBidi"/>
          <w:color w:val="222222"/>
          <w:sz w:val="22"/>
          <w:szCs w:val="22"/>
          <w:shd w:val="clear" w:color="auto" w:fill="FFFFFF"/>
        </w:rPr>
        <w:t>(10), 1239-1243.</w:t>
      </w:r>
    </w:p>
    <w:p w14:paraId="5FD885FC" w14:textId="77777777" w:rsidR="00DC5FBA" w:rsidRPr="00214C1F" w:rsidRDefault="00DC5FBA">
      <w:pPr>
        <w:rPr>
          <w:rFonts w:asciiTheme="majorBidi" w:hAnsiTheme="majorBidi" w:cstheme="majorBidi"/>
          <w:b/>
          <w:sz w:val="22"/>
          <w:szCs w:val="22"/>
        </w:rPr>
      </w:pPr>
    </w:p>
    <w:p w14:paraId="67AE5105" w14:textId="77777777" w:rsidR="00C9794C" w:rsidRPr="00214C1F" w:rsidRDefault="00ED416F" w:rsidP="00C9794C">
      <w:pPr>
        <w:rPr>
          <w:rFonts w:asciiTheme="majorBidi" w:hAnsiTheme="majorBidi" w:cstheme="majorBidi"/>
          <w:bCs/>
          <w:sz w:val="22"/>
          <w:szCs w:val="22"/>
        </w:rPr>
      </w:pPr>
      <w:r w:rsidRPr="00214C1F">
        <w:rPr>
          <w:rFonts w:asciiTheme="majorBidi" w:hAnsiTheme="majorBidi" w:cstheme="majorBidi"/>
          <w:bCs/>
          <w:sz w:val="22"/>
          <w:szCs w:val="22"/>
        </w:rPr>
        <w:t>18</w:t>
      </w:r>
      <w:r w:rsidR="00072F46" w:rsidRPr="00214C1F">
        <w:rPr>
          <w:rFonts w:asciiTheme="majorBidi" w:hAnsiTheme="majorBidi" w:cstheme="majorBidi"/>
          <w:bCs/>
          <w:sz w:val="22"/>
          <w:szCs w:val="22"/>
        </w:rPr>
        <w:t>1</w:t>
      </w:r>
      <w:r w:rsidR="00532615" w:rsidRPr="00214C1F">
        <w:rPr>
          <w:rFonts w:asciiTheme="majorBidi" w:hAnsiTheme="majorBidi" w:cstheme="majorBidi"/>
          <w:bCs/>
          <w:sz w:val="22"/>
          <w:szCs w:val="22"/>
        </w:rPr>
        <w:t xml:space="preserve">. </w:t>
      </w:r>
      <w:r w:rsidR="00C9794C" w:rsidRPr="00214C1F">
        <w:rPr>
          <w:rFonts w:asciiTheme="majorBidi" w:hAnsiTheme="majorBidi" w:cstheme="majorBidi"/>
          <w:color w:val="222222"/>
          <w:sz w:val="22"/>
          <w:szCs w:val="22"/>
          <w:shd w:val="clear" w:color="auto" w:fill="FFFFFF"/>
        </w:rPr>
        <w:t>Ben-</w:t>
      </w:r>
      <w:proofErr w:type="spellStart"/>
      <w:r w:rsidR="00C9794C" w:rsidRPr="00214C1F">
        <w:rPr>
          <w:rFonts w:asciiTheme="majorBidi" w:hAnsiTheme="majorBidi" w:cstheme="majorBidi"/>
          <w:color w:val="222222"/>
          <w:sz w:val="22"/>
          <w:szCs w:val="22"/>
          <w:shd w:val="clear" w:color="auto" w:fill="FFFFFF"/>
        </w:rPr>
        <w:t>Harush</w:t>
      </w:r>
      <w:proofErr w:type="spellEnd"/>
      <w:r w:rsidR="00C9794C" w:rsidRPr="00214C1F">
        <w:rPr>
          <w:rFonts w:asciiTheme="majorBidi" w:hAnsiTheme="majorBidi" w:cstheme="majorBidi"/>
          <w:color w:val="222222"/>
          <w:sz w:val="22"/>
          <w:szCs w:val="22"/>
          <w:shd w:val="clear" w:color="auto" w:fill="FFFFFF"/>
        </w:rPr>
        <w:t xml:space="preserve">, A., </w:t>
      </w:r>
      <w:r w:rsidR="00C9794C" w:rsidRPr="00214C1F">
        <w:rPr>
          <w:rFonts w:asciiTheme="majorBidi" w:hAnsiTheme="majorBidi" w:cstheme="majorBidi"/>
          <w:b/>
          <w:bCs/>
          <w:color w:val="222222"/>
          <w:sz w:val="22"/>
          <w:szCs w:val="22"/>
          <w:shd w:val="clear" w:color="auto" w:fill="FFFFFF"/>
        </w:rPr>
        <w:t>Ayalon, L.</w:t>
      </w:r>
      <w:r w:rsidR="00C9794C" w:rsidRPr="00214C1F">
        <w:rPr>
          <w:rFonts w:asciiTheme="majorBidi" w:hAnsiTheme="majorBidi" w:cstheme="majorBidi"/>
          <w:color w:val="222222"/>
          <w:sz w:val="22"/>
          <w:szCs w:val="22"/>
          <w:shd w:val="clear" w:color="auto" w:fill="FFFFFF"/>
        </w:rPr>
        <w:t xml:space="preserve">, &amp; </w:t>
      </w:r>
      <w:proofErr w:type="spellStart"/>
      <w:r w:rsidR="00C9794C" w:rsidRPr="00214C1F">
        <w:rPr>
          <w:rFonts w:asciiTheme="majorBidi" w:hAnsiTheme="majorBidi" w:cstheme="majorBidi"/>
          <w:color w:val="222222"/>
          <w:sz w:val="22"/>
          <w:szCs w:val="22"/>
          <w:shd w:val="clear" w:color="auto" w:fill="FFFFFF"/>
        </w:rPr>
        <w:t>Shinan</w:t>
      </w:r>
      <w:proofErr w:type="spellEnd"/>
      <w:r w:rsidR="00C9794C" w:rsidRPr="00214C1F">
        <w:rPr>
          <w:rFonts w:asciiTheme="majorBidi" w:hAnsiTheme="majorBidi" w:cstheme="majorBidi"/>
          <w:color w:val="222222"/>
          <w:sz w:val="22"/>
          <w:szCs w:val="22"/>
          <w:shd w:val="clear" w:color="auto" w:fill="FFFFFF"/>
        </w:rPr>
        <w:t>-Altman, S. (2020). Turning Community Elder Care into a Profession: Insights from Trainees, Developers, Employers and Supervisors. </w:t>
      </w:r>
      <w:r w:rsidR="00C9794C" w:rsidRPr="00214C1F">
        <w:rPr>
          <w:rFonts w:asciiTheme="majorBidi" w:hAnsiTheme="majorBidi" w:cstheme="majorBidi"/>
          <w:i/>
          <w:iCs/>
          <w:color w:val="222222"/>
          <w:sz w:val="22"/>
          <w:szCs w:val="22"/>
          <w:shd w:val="clear" w:color="auto" w:fill="FFFFFF"/>
        </w:rPr>
        <w:t>International Journal of Environmental Research and Public Health</w:t>
      </w:r>
      <w:r w:rsidR="00C9794C" w:rsidRPr="00214C1F">
        <w:rPr>
          <w:rFonts w:asciiTheme="majorBidi" w:hAnsiTheme="majorBidi" w:cstheme="majorBidi"/>
          <w:color w:val="222222"/>
          <w:sz w:val="22"/>
          <w:szCs w:val="22"/>
          <w:shd w:val="clear" w:color="auto" w:fill="FFFFFF"/>
        </w:rPr>
        <w:t>, </w:t>
      </w:r>
      <w:r w:rsidR="00C9794C" w:rsidRPr="00214C1F">
        <w:rPr>
          <w:rFonts w:asciiTheme="majorBidi" w:hAnsiTheme="majorBidi" w:cstheme="majorBidi"/>
          <w:i/>
          <w:iCs/>
          <w:color w:val="222222"/>
          <w:sz w:val="22"/>
          <w:szCs w:val="22"/>
          <w:shd w:val="clear" w:color="auto" w:fill="FFFFFF"/>
        </w:rPr>
        <w:t>17</w:t>
      </w:r>
      <w:r w:rsidR="00C9794C" w:rsidRPr="00214C1F">
        <w:rPr>
          <w:rFonts w:asciiTheme="majorBidi" w:hAnsiTheme="majorBidi" w:cstheme="majorBidi"/>
          <w:color w:val="222222"/>
          <w:sz w:val="22"/>
          <w:szCs w:val="22"/>
          <w:shd w:val="clear" w:color="auto" w:fill="FFFFFF"/>
        </w:rPr>
        <w:t>(16), 5867.</w:t>
      </w:r>
    </w:p>
    <w:p w14:paraId="7E0174FC" w14:textId="25671EC9" w:rsidR="00977063" w:rsidRDefault="00977063" w:rsidP="00977063">
      <w:pPr>
        <w:rPr>
          <w:rFonts w:asciiTheme="majorBidi" w:hAnsiTheme="majorBidi" w:cstheme="majorBidi"/>
          <w:bCs/>
          <w:sz w:val="22"/>
          <w:szCs w:val="22"/>
          <w:rtl/>
        </w:rPr>
      </w:pPr>
    </w:p>
    <w:p w14:paraId="11353B04" w14:textId="77777777" w:rsidR="00977063" w:rsidRDefault="00977063" w:rsidP="00873ACD">
      <w:pPr>
        <w:rPr>
          <w:rFonts w:asciiTheme="majorBidi" w:hAnsiTheme="majorBidi" w:cstheme="majorBidi"/>
          <w:bCs/>
          <w:sz w:val="22"/>
          <w:szCs w:val="22"/>
          <w:rtl/>
        </w:rPr>
      </w:pPr>
    </w:p>
    <w:p w14:paraId="0E60771E" w14:textId="59CAD690" w:rsidR="00AA3A1F" w:rsidRPr="00214C1F" w:rsidRDefault="00ED416F" w:rsidP="00F14FDB">
      <w:pPr>
        <w:rPr>
          <w:rFonts w:asciiTheme="majorBidi" w:hAnsiTheme="majorBidi" w:cstheme="majorBidi"/>
          <w:bCs/>
          <w:i/>
          <w:iCs/>
          <w:sz w:val="22"/>
          <w:szCs w:val="22"/>
        </w:rPr>
      </w:pPr>
      <w:r w:rsidRPr="00214C1F">
        <w:rPr>
          <w:rFonts w:asciiTheme="majorBidi" w:hAnsiTheme="majorBidi" w:cstheme="majorBidi"/>
          <w:bCs/>
          <w:sz w:val="22"/>
          <w:szCs w:val="22"/>
        </w:rPr>
        <w:t>180</w:t>
      </w:r>
      <w:r w:rsidR="00AA3A1F" w:rsidRPr="00214C1F">
        <w:rPr>
          <w:rFonts w:asciiTheme="majorBidi" w:hAnsiTheme="majorBidi" w:cstheme="majorBidi"/>
          <w:bCs/>
          <w:sz w:val="22"/>
          <w:szCs w:val="22"/>
        </w:rPr>
        <w:t xml:space="preserve">. </w:t>
      </w:r>
      <w:r w:rsidR="00873ACD" w:rsidRPr="00214C1F">
        <w:rPr>
          <w:rFonts w:asciiTheme="majorBidi" w:hAnsiTheme="majorBidi" w:cstheme="majorBidi"/>
          <w:color w:val="222222"/>
          <w:sz w:val="22"/>
          <w:szCs w:val="22"/>
          <w:shd w:val="clear" w:color="auto" w:fill="FFFFFF"/>
        </w:rPr>
        <w:t xml:space="preserve">Roy, S., &amp; </w:t>
      </w:r>
      <w:r w:rsidR="00873ACD" w:rsidRPr="00214C1F">
        <w:rPr>
          <w:rFonts w:asciiTheme="majorBidi" w:hAnsiTheme="majorBidi" w:cstheme="majorBidi"/>
          <w:b/>
          <w:bCs/>
          <w:color w:val="222222"/>
          <w:sz w:val="22"/>
          <w:szCs w:val="22"/>
          <w:shd w:val="clear" w:color="auto" w:fill="FFFFFF"/>
        </w:rPr>
        <w:t>Ayalon, L.</w:t>
      </w:r>
      <w:r w:rsidR="00873ACD" w:rsidRPr="00214C1F">
        <w:rPr>
          <w:rFonts w:asciiTheme="majorBidi" w:hAnsiTheme="majorBidi" w:cstheme="majorBidi"/>
          <w:color w:val="222222"/>
          <w:sz w:val="22"/>
          <w:szCs w:val="22"/>
          <w:shd w:val="clear" w:color="auto" w:fill="FFFFFF"/>
        </w:rPr>
        <w:t xml:space="preserve"> (2020). Age and gender stereotypes reflected in Google’s “autocomplete” function: The portrayal and possible spread of societal stereotypes. </w:t>
      </w:r>
      <w:r w:rsidR="00873ACD" w:rsidRPr="00214C1F">
        <w:rPr>
          <w:rFonts w:asciiTheme="majorBidi" w:hAnsiTheme="majorBidi" w:cstheme="majorBidi"/>
          <w:i/>
          <w:iCs/>
          <w:color w:val="222222"/>
          <w:sz w:val="22"/>
          <w:szCs w:val="22"/>
          <w:shd w:val="clear" w:color="auto" w:fill="FFFFFF"/>
        </w:rPr>
        <w:t>The Gerontologist</w:t>
      </w:r>
      <w:r w:rsidR="00873ACD" w:rsidRPr="00214C1F">
        <w:rPr>
          <w:rFonts w:asciiTheme="majorBidi" w:hAnsiTheme="majorBidi" w:cstheme="majorBidi"/>
          <w:color w:val="222222"/>
          <w:sz w:val="22"/>
          <w:szCs w:val="22"/>
          <w:shd w:val="clear" w:color="auto" w:fill="FFFFFF"/>
        </w:rPr>
        <w:t>, </w:t>
      </w:r>
      <w:r w:rsidR="00873ACD" w:rsidRPr="00214C1F">
        <w:rPr>
          <w:rFonts w:asciiTheme="majorBidi" w:hAnsiTheme="majorBidi" w:cstheme="majorBidi"/>
          <w:i/>
          <w:iCs/>
          <w:color w:val="222222"/>
          <w:sz w:val="22"/>
          <w:szCs w:val="22"/>
          <w:shd w:val="clear" w:color="auto" w:fill="FFFFFF"/>
        </w:rPr>
        <w:t>60</w:t>
      </w:r>
      <w:r w:rsidR="00873ACD" w:rsidRPr="00214C1F">
        <w:rPr>
          <w:rFonts w:asciiTheme="majorBidi" w:hAnsiTheme="majorBidi" w:cstheme="majorBidi"/>
          <w:color w:val="222222"/>
          <w:sz w:val="22"/>
          <w:szCs w:val="22"/>
          <w:shd w:val="clear" w:color="auto" w:fill="FFFFFF"/>
        </w:rPr>
        <w:t>(6), 1020-1028.</w:t>
      </w:r>
    </w:p>
    <w:p w14:paraId="25C668F5" w14:textId="77777777" w:rsidR="00AA3A1F" w:rsidRPr="00214C1F" w:rsidRDefault="00AA3A1F">
      <w:pPr>
        <w:rPr>
          <w:rFonts w:asciiTheme="majorBidi" w:hAnsiTheme="majorBidi" w:cstheme="majorBidi"/>
          <w:b/>
          <w:sz w:val="22"/>
          <w:szCs w:val="22"/>
          <w:rtl/>
        </w:rPr>
      </w:pPr>
    </w:p>
    <w:p w14:paraId="0DC5E5B4" w14:textId="05F9AF09" w:rsidR="00651EBB" w:rsidRPr="00214C1F" w:rsidRDefault="00ED416F" w:rsidP="00D40298">
      <w:pPr>
        <w:rPr>
          <w:rFonts w:asciiTheme="majorBidi" w:hAnsiTheme="majorBidi" w:cstheme="majorBidi"/>
          <w:color w:val="222222"/>
          <w:sz w:val="22"/>
          <w:szCs w:val="22"/>
          <w:shd w:val="clear" w:color="auto" w:fill="FFFFFF"/>
        </w:rPr>
      </w:pPr>
      <w:r w:rsidRPr="00214C1F">
        <w:rPr>
          <w:rFonts w:asciiTheme="majorBidi" w:hAnsiTheme="majorBidi" w:cstheme="majorBidi"/>
          <w:b/>
          <w:sz w:val="22"/>
          <w:szCs w:val="22"/>
          <w:rtl/>
        </w:rPr>
        <w:t>1</w:t>
      </w:r>
      <w:r w:rsidRPr="00214C1F">
        <w:rPr>
          <w:rFonts w:asciiTheme="majorBidi" w:hAnsiTheme="majorBidi" w:cstheme="majorBidi"/>
          <w:bCs/>
          <w:sz w:val="22"/>
          <w:szCs w:val="22"/>
        </w:rPr>
        <w:t>79</w:t>
      </w:r>
      <w:r w:rsidR="00AA3A1F" w:rsidRPr="00214C1F">
        <w:rPr>
          <w:rFonts w:asciiTheme="majorBidi" w:hAnsiTheme="majorBidi" w:cstheme="majorBidi"/>
          <w:bCs/>
          <w:sz w:val="22"/>
          <w:szCs w:val="22"/>
        </w:rPr>
        <w:t>.</w:t>
      </w:r>
      <w:r w:rsidR="00AA3A1F" w:rsidRPr="00214C1F">
        <w:rPr>
          <w:rFonts w:asciiTheme="majorBidi" w:hAnsiTheme="majorBidi" w:cstheme="majorBidi"/>
          <w:b/>
          <w:sz w:val="22"/>
          <w:szCs w:val="22"/>
        </w:rPr>
        <w:t xml:space="preserve"> </w:t>
      </w:r>
      <w:proofErr w:type="spellStart"/>
      <w:r w:rsidR="00D40298" w:rsidRPr="00214C1F">
        <w:rPr>
          <w:rFonts w:asciiTheme="majorBidi" w:hAnsiTheme="majorBidi" w:cstheme="majorBidi"/>
          <w:color w:val="222222"/>
          <w:sz w:val="22"/>
          <w:szCs w:val="22"/>
          <w:shd w:val="clear" w:color="auto" w:fill="FFFFFF"/>
        </w:rPr>
        <w:t>Shinan</w:t>
      </w:r>
      <w:proofErr w:type="spellEnd"/>
      <w:r w:rsidR="00D40298" w:rsidRPr="00214C1F">
        <w:rPr>
          <w:rFonts w:asciiTheme="majorBidi" w:hAnsiTheme="majorBidi" w:cstheme="majorBidi"/>
          <w:color w:val="222222"/>
          <w:sz w:val="22"/>
          <w:szCs w:val="22"/>
          <w:shd w:val="clear" w:color="auto" w:fill="FFFFFF"/>
        </w:rPr>
        <w:t xml:space="preserve">-Altman, S., </w:t>
      </w:r>
      <w:proofErr w:type="spellStart"/>
      <w:r w:rsidR="00D40298" w:rsidRPr="00214C1F">
        <w:rPr>
          <w:rFonts w:asciiTheme="majorBidi" w:hAnsiTheme="majorBidi" w:cstheme="majorBidi"/>
          <w:color w:val="222222"/>
          <w:sz w:val="22"/>
          <w:szCs w:val="22"/>
          <w:shd w:val="clear" w:color="auto" w:fill="FFFFFF"/>
        </w:rPr>
        <w:t>Soskolne</w:t>
      </w:r>
      <w:proofErr w:type="spellEnd"/>
      <w:r w:rsidR="00D40298" w:rsidRPr="00214C1F">
        <w:rPr>
          <w:rFonts w:asciiTheme="majorBidi" w:hAnsiTheme="majorBidi" w:cstheme="majorBidi"/>
          <w:color w:val="222222"/>
          <w:sz w:val="22"/>
          <w:szCs w:val="22"/>
          <w:shd w:val="clear" w:color="auto" w:fill="FFFFFF"/>
        </w:rPr>
        <w:t xml:space="preserve">, V., &amp; </w:t>
      </w:r>
      <w:r w:rsidR="00D40298" w:rsidRPr="00214C1F">
        <w:rPr>
          <w:rFonts w:asciiTheme="majorBidi" w:hAnsiTheme="majorBidi" w:cstheme="majorBidi"/>
          <w:b/>
          <w:bCs/>
          <w:color w:val="222222"/>
          <w:sz w:val="22"/>
          <w:szCs w:val="22"/>
          <w:shd w:val="clear" w:color="auto" w:fill="FFFFFF"/>
        </w:rPr>
        <w:t>Ayalon, L.</w:t>
      </w:r>
      <w:r w:rsidR="00D40298" w:rsidRPr="00214C1F">
        <w:rPr>
          <w:rFonts w:asciiTheme="majorBidi" w:hAnsiTheme="majorBidi" w:cstheme="majorBidi"/>
          <w:color w:val="222222"/>
          <w:sz w:val="22"/>
          <w:szCs w:val="22"/>
          <w:shd w:val="clear" w:color="auto" w:fill="FFFFFF"/>
        </w:rPr>
        <w:t xml:space="preserve"> (2020). Becoming a home care worker: </w:t>
      </w:r>
      <w:proofErr w:type="gramStart"/>
      <w:r w:rsidR="00D40298" w:rsidRPr="00214C1F">
        <w:rPr>
          <w:rFonts w:asciiTheme="majorBidi" w:hAnsiTheme="majorBidi" w:cstheme="majorBidi"/>
          <w:color w:val="222222"/>
          <w:sz w:val="22"/>
          <w:szCs w:val="22"/>
          <w:shd w:val="clear" w:color="auto" w:fill="FFFFFF"/>
        </w:rPr>
        <w:t>Job-seekers</w:t>
      </w:r>
      <w:proofErr w:type="gramEnd"/>
      <w:r w:rsidR="00D40298" w:rsidRPr="00214C1F">
        <w:rPr>
          <w:rFonts w:asciiTheme="majorBidi" w:hAnsiTheme="majorBidi" w:cstheme="majorBidi"/>
          <w:color w:val="222222"/>
          <w:sz w:val="22"/>
          <w:szCs w:val="22"/>
          <w:shd w:val="clear" w:color="auto" w:fill="FFFFFF"/>
        </w:rPr>
        <w:t>’ push and pull factors. </w:t>
      </w:r>
      <w:r w:rsidR="00D40298" w:rsidRPr="00214C1F">
        <w:rPr>
          <w:rFonts w:asciiTheme="majorBidi" w:hAnsiTheme="majorBidi" w:cstheme="majorBidi"/>
          <w:i/>
          <w:iCs/>
          <w:color w:val="222222"/>
          <w:sz w:val="22"/>
          <w:szCs w:val="22"/>
          <w:shd w:val="clear" w:color="auto" w:fill="FFFFFF"/>
        </w:rPr>
        <w:t>Research on Aging</w:t>
      </w:r>
      <w:r w:rsidR="00D40298" w:rsidRPr="00214C1F">
        <w:rPr>
          <w:rFonts w:asciiTheme="majorBidi" w:hAnsiTheme="majorBidi" w:cstheme="majorBidi"/>
          <w:color w:val="222222"/>
          <w:sz w:val="22"/>
          <w:szCs w:val="22"/>
          <w:shd w:val="clear" w:color="auto" w:fill="FFFFFF"/>
        </w:rPr>
        <w:t>, </w:t>
      </w:r>
      <w:r w:rsidR="00D40298" w:rsidRPr="00214C1F">
        <w:rPr>
          <w:rFonts w:asciiTheme="majorBidi" w:hAnsiTheme="majorBidi" w:cstheme="majorBidi"/>
          <w:i/>
          <w:iCs/>
          <w:color w:val="222222"/>
          <w:sz w:val="22"/>
          <w:szCs w:val="22"/>
          <w:shd w:val="clear" w:color="auto" w:fill="FFFFFF"/>
        </w:rPr>
        <w:t>42</w:t>
      </w:r>
      <w:r w:rsidR="00D40298" w:rsidRPr="00214C1F">
        <w:rPr>
          <w:rFonts w:asciiTheme="majorBidi" w:hAnsiTheme="majorBidi" w:cstheme="majorBidi"/>
          <w:color w:val="222222"/>
          <w:sz w:val="22"/>
          <w:szCs w:val="22"/>
          <w:shd w:val="clear" w:color="auto" w:fill="FFFFFF"/>
        </w:rPr>
        <w:t>(2), 62-71.</w:t>
      </w:r>
    </w:p>
    <w:p w14:paraId="56BCAF8E" w14:textId="77777777" w:rsidR="00D40298" w:rsidRPr="00214C1F" w:rsidRDefault="00D40298" w:rsidP="00D40298">
      <w:pPr>
        <w:rPr>
          <w:rFonts w:asciiTheme="majorBidi" w:hAnsiTheme="majorBidi" w:cstheme="majorBidi"/>
          <w:b/>
          <w:sz w:val="22"/>
          <w:szCs w:val="22"/>
          <w:rtl/>
        </w:rPr>
      </w:pPr>
    </w:p>
    <w:p w14:paraId="2243974E" w14:textId="63CE4866" w:rsidR="00D05CA4" w:rsidRPr="00214C1F" w:rsidRDefault="00ED416F" w:rsidP="00125F48">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178</w:t>
      </w:r>
      <w:r w:rsidR="00D05CA4" w:rsidRPr="00214C1F">
        <w:rPr>
          <w:rFonts w:asciiTheme="majorBidi" w:hAnsiTheme="majorBidi" w:cstheme="majorBidi"/>
          <w:bCs/>
          <w:sz w:val="22"/>
          <w:szCs w:val="22"/>
        </w:rPr>
        <w:t xml:space="preserve">. </w:t>
      </w:r>
      <w:proofErr w:type="spellStart"/>
      <w:r w:rsidR="00977063" w:rsidRPr="00214C1F">
        <w:rPr>
          <w:rFonts w:asciiTheme="majorBidi" w:hAnsiTheme="majorBidi" w:cstheme="majorBidi"/>
          <w:color w:val="222222"/>
          <w:sz w:val="22"/>
          <w:szCs w:val="22"/>
          <w:shd w:val="clear" w:color="auto" w:fill="FFFFFF"/>
        </w:rPr>
        <w:t>Shinan</w:t>
      </w:r>
      <w:proofErr w:type="spellEnd"/>
      <w:r w:rsidR="00977063" w:rsidRPr="00214C1F">
        <w:rPr>
          <w:rFonts w:asciiTheme="majorBidi" w:hAnsiTheme="majorBidi" w:cstheme="majorBidi"/>
          <w:color w:val="222222"/>
          <w:sz w:val="22"/>
          <w:szCs w:val="22"/>
          <w:shd w:val="clear" w:color="auto" w:fill="FFFFFF"/>
        </w:rPr>
        <w:t xml:space="preserve">-Altman, S., Gum, A. M., &amp;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(2020). Moving to a continuing care retirement community or staying in the community? A comparison between American and Israeli older adults. </w:t>
      </w:r>
      <w:r w:rsidR="00977063" w:rsidRPr="00214C1F">
        <w:rPr>
          <w:rFonts w:asciiTheme="majorBidi" w:hAnsiTheme="majorBidi" w:cstheme="majorBidi"/>
          <w:i/>
          <w:iCs/>
          <w:color w:val="222222"/>
          <w:sz w:val="22"/>
          <w:szCs w:val="22"/>
          <w:shd w:val="clear" w:color="auto" w:fill="FFFFFF"/>
        </w:rPr>
        <w:t>Journal of Applied Gerontology</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39</w:t>
      </w:r>
      <w:r w:rsidR="00977063" w:rsidRPr="00214C1F">
        <w:rPr>
          <w:rFonts w:asciiTheme="majorBidi" w:hAnsiTheme="majorBidi" w:cstheme="majorBidi"/>
          <w:color w:val="222222"/>
          <w:sz w:val="22"/>
          <w:szCs w:val="22"/>
          <w:shd w:val="clear" w:color="auto" w:fill="FFFFFF"/>
        </w:rPr>
        <w:t>(11), 1221-1229.</w:t>
      </w:r>
    </w:p>
    <w:p w14:paraId="78319970" w14:textId="77777777" w:rsidR="00125F48" w:rsidRPr="00214C1F" w:rsidRDefault="00125F48" w:rsidP="00125F48">
      <w:pPr>
        <w:rPr>
          <w:rFonts w:asciiTheme="majorBidi" w:hAnsiTheme="majorBidi" w:cstheme="majorBidi"/>
          <w:bCs/>
          <w:sz w:val="22"/>
          <w:szCs w:val="22"/>
        </w:rPr>
      </w:pPr>
    </w:p>
    <w:p w14:paraId="0A296D83" w14:textId="6836C867" w:rsidR="00D7615D" w:rsidRPr="00214C1F" w:rsidRDefault="00ED416F" w:rsidP="00125F48">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177</w:t>
      </w:r>
      <w:r w:rsidR="00D7615D" w:rsidRPr="00214C1F">
        <w:rPr>
          <w:rFonts w:asciiTheme="majorBidi" w:hAnsiTheme="majorBidi" w:cstheme="majorBidi"/>
          <w:bCs/>
          <w:sz w:val="22"/>
          <w:szCs w:val="22"/>
        </w:rPr>
        <w:t>.</w:t>
      </w:r>
      <w:r w:rsidR="00D7615D" w:rsidRPr="00214C1F">
        <w:rPr>
          <w:rFonts w:asciiTheme="majorBidi" w:hAnsiTheme="majorBidi" w:cstheme="majorBidi"/>
          <w:b/>
          <w:sz w:val="22"/>
          <w:szCs w:val="22"/>
        </w:rPr>
        <w:t xml:space="preserve"> </w:t>
      </w:r>
      <w:r w:rsidR="00125F48" w:rsidRPr="00214C1F">
        <w:rPr>
          <w:rFonts w:asciiTheme="majorBidi" w:hAnsiTheme="majorBidi" w:cstheme="majorBidi"/>
          <w:b/>
          <w:bCs/>
          <w:color w:val="222222"/>
          <w:sz w:val="22"/>
          <w:szCs w:val="22"/>
          <w:shd w:val="clear" w:color="auto" w:fill="FFFFFF"/>
        </w:rPr>
        <w:t>Ayalon, L.</w:t>
      </w:r>
      <w:r w:rsidR="00125F48" w:rsidRPr="00214C1F">
        <w:rPr>
          <w:rFonts w:asciiTheme="majorBidi" w:hAnsiTheme="majorBidi" w:cstheme="majorBidi"/>
          <w:color w:val="222222"/>
          <w:sz w:val="22"/>
          <w:szCs w:val="22"/>
          <w:shd w:val="clear" w:color="auto" w:fill="FFFFFF"/>
        </w:rPr>
        <w:t xml:space="preserve"> (2020). Sense of belonging to the community in continuing care retirement communities and adult day care centers: The role of the social network. </w:t>
      </w:r>
      <w:r w:rsidR="00125F48" w:rsidRPr="00214C1F">
        <w:rPr>
          <w:rFonts w:asciiTheme="majorBidi" w:hAnsiTheme="majorBidi" w:cstheme="majorBidi"/>
          <w:i/>
          <w:iCs/>
          <w:color w:val="222222"/>
          <w:sz w:val="22"/>
          <w:szCs w:val="22"/>
          <w:shd w:val="clear" w:color="auto" w:fill="FFFFFF"/>
        </w:rPr>
        <w:t>Journal of Community Psychology</w:t>
      </w:r>
      <w:r w:rsidR="00125F48" w:rsidRPr="00214C1F">
        <w:rPr>
          <w:rFonts w:asciiTheme="majorBidi" w:hAnsiTheme="majorBidi" w:cstheme="majorBidi"/>
          <w:color w:val="222222"/>
          <w:sz w:val="22"/>
          <w:szCs w:val="22"/>
          <w:shd w:val="clear" w:color="auto" w:fill="FFFFFF"/>
        </w:rPr>
        <w:t>, </w:t>
      </w:r>
      <w:r w:rsidR="00125F48" w:rsidRPr="00214C1F">
        <w:rPr>
          <w:rFonts w:asciiTheme="majorBidi" w:hAnsiTheme="majorBidi" w:cstheme="majorBidi"/>
          <w:i/>
          <w:iCs/>
          <w:color w:val="222222"/>
          <w:sz w:val="22"/>
          <w:szCs w:val="22"/>
          <w:shd w:val="clear" w:color="auto" w:fill="FFFFFF"/>
        </w:rPr>
        <w:t>48</w:t>
      </w:r>
      <w:r w:rsidR="00125F48" w:rsidRPr="00214C1F">
        <w:rPr>
          <w:rFonts w:asciiTheme="majorBidi" w:hAnsiTheme="majorBidi" w:cstheme="majorBidi"/>
          <w:color w:val="222222"/>
          <w:sz w:val="22"/>
          <w:szCs w:val="22"/>
          <w:shd w:val="clear" w:color="auto" w:fill="FFFFFF"/>
        </w:rPr>
        <w:t>(2), 437-447.</w:t>
      </w:r>
    </w:p>
    <w:p w14:paraId="18B30318" w14:textId="77777777" w:rsidR="00125F48" w:rsidRPr="00214C1F" w:rsidRDefault="00125F48" w:rsidP="00125F48">
      <w:pPr>
        <w:rPr>
          <w:rFonts w:asciiTheme="majorBidi" w:hAnsiTheme="majorBidi" w:cstheme="majorBidi"/>
          <w:b/>
          <w:sz w:val="22"/>
          <w:szCs w:val="22"/>
        </w:rPr>
      </w:pPr>
    </w:p>
    <w:p w14:paraId="58EA5CDC" w14:textId="77777777" w:rsidR="00977063" w:rsidRPr="00214C1F" w:rsidRDefault="00ED416F" w:rsidP="00977063">
      <w:pPr>
        <w:shd w:val="clear" w:color="auto" w:fill="FFFFFF" w:themeFill="background1"/>
        <w:rPr>
          <w:rFonts w:asciiTheme="majorBidi" w:hAnsiTheme="majorBidi" w:cstheme="majorBidi"/>
          <w:color w:val="222222"/>
          <w:sz w:val="22"/>
          <w:szCs w:val="22"/>
          <w:shd w:val="clear" w:color="auto" w:fill="FFFFFF"/>
        </w:rPr>
      </w:pPr>
      <w:r w:rsidRPr="00214C1F">
        <w:rPr>
          <w:rFonts w:asciiTheme="majorBidi" w:hAnsiTheme="majorBidi" w:cstheme="majorBidi"/>
          <w:b/>
          <w:sz w:val="22"/>
          <w:szCs w:val="22"/>
          <w:rtl/>
        </w:rPr>
        <w:t>17</w:t>
      </w:r>
      <w:r w:rsidRPr="00214C1F">
        <w:rPr>
          <w:rFonts w:asciiTheme="majorBidi" w:hAnsiTheme="majorBidi" w:cstheme="majorBidi"/>
          <w:bCs/>
          <w:sz w:val="22"/>
          <w:szCs w:val="22"/>
        </w:rPr>
        <w:t>6</w:t>
      </w:r>
      <w:r w:rsidR="00651EBB" w:rsidRPr="00214C1F">
        <w:rPr>
          <w:rFonts w:asciiTheme="majorBidi" w:hAnsiTheme="majorBidi" w:cstheme="majorBidi"/>
          <w:bCs/>
          <w:sz w:val="22"/>
          <w:szCs w:val="22"/>
        </w:rPr>
        <w:t>.</w:t>
      </w:r>
      <w:r w:rsidR="00651EBB" w:rsidRPr="00214C1F">
        <w:rPr>
          <w:rFonts w:asciiTheme="majorBidi" w:hAnsiTheme="majorBidi" w:cstheme="majorBidi"/>
          <w:b/>
          <w:sz w:val="22"/>
          <w:szCs w:val="22"/>
        </w:rPr>
        <w:t xml:space="preserve"> </w:t>
      </w:r>
      <w:r w:rsidR="00977063" w:rsidRPr="00214C1F">
        <w:rPr>
          <w:rFonts w:asciiTheme="majorBidi" w:hAnsiTheme="majorBidi" w:cstheme="majorBidi"/>
          <w:color w:val="222222"/>
          <w:sz w:val="22"/>
          <w:szCs w:val="22"/>
          <w:shd w:val="clear" w:color="auto" w:fill="FFFFFF"/>
        </w:rPr>
        <w:t xml:space="preserve">Gewirtz-Meydan, A., &amp;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(2020). “Shades of Grey”: Exploring Public Opinion </w:t>
      </w:r>
      <w:proofErr w:type="gramStart"/>
      <w:r w:rsidR="00977063" w:rsidRPr="00214C1F">
        <w:rPr>
          <w:rFonts w:asciiTheme="majorBidi" w:hAnsiTheme="majorBidi" w:cstheme="majorBidi"/>
          <w:color w:val="222222"/>
          <w:sz w:val="22"/>
          <w:szCs w:val="22"/>
          <w:shd w:val="clear" w:color="auto" w:fill="FFFFFF"/>
        </w:rPr>
        <w:t>about</w:t>
      </w:r>
      <w:proofErr w:type="gramEnd"/>
      <w:r w:rsidR="00977063" w:rsidRPr="00214C1F">
        <w:rPr>
          <w:rFonts w:asciiTheme="majorBidi" w:hAnsiTheme="majorBidi" w:cstheme="majorBidi"/>
          <w:color w:val="222222"/>
          <w:sz w:val="22"/>
          <w:szCs w:val="22"/>
          <w:shd w:val="clear" w:color="auto" w:fill="FFFFFF"/>
        </w:rPr>
        <w:t xml:space="preserve"> Later-Life Sexuality. </w:t>
      </w:r>
      <w:r w:rsidR="00977063" w:rsidRPr="00214C1F">
        <w:rPr>
          <w:rFonts w:asciiTheme="majorBidi" w:hAnsiTheme="majorBidi" w:cstheme="majorBidi"/>
          <w:i/>
          <w:iCs/>
          <w:color w:val="222222"/>
          <w:sz w:val="22"/>
          <w:szCs w:val="22"/>
          <w:shd w:val="clear" w:color="auto" w:fill="FFFFFF"/>
        </w:rPr>
        <w:t xml:space="preserve">Canadian Journal on Aging/La Revue </w:t>
      </w:r>
      <w:proofErr w:type="spellStart"/>
      <w:r w:rsidR="00977063" w:rsidRPr="00214C1F">
        <w:rPr>
          <w:rFonts w:asciiTheme="majorBidi" w:hAnsiTheme="majorBidi" w:cstheme="majorBidi"/>
          <w:i/>
          <w:iCs/>
          <w:color w:val="222222"/>
          <w:sz w:val="22"/>
          <w:szCs w:val="22"/>
          <w:shd w:val="clear" w:color="auto" w:fill="FFFFFF"/>
        </w:rPr>
        <w:t>canadienne</w:t>
      </w:r>
      <w:proofErr w:type="spellEnd"/>
      <w:r w:rsidR="00977063" w:rsidRPr="00214C1F">
        <w:rPr>
          <w:rFonts w:asciiTheme="majorBidi" w:hAnsiTheme="majorBidi" w:cstheme="majorBidi"/>
          <w:i/>
          <w:iCs/>
          <w:color w:val="222222"/>
          <w:sz w:val="22"/>
          <w:szCs w:val="22"/>
          <w:shd w:val="clear" w:color="auto" w:fill="FFFFFF"/>
        </w:rPr>
        <w:t xml:space="preserve"> du </w:t>
      </w:r>
      <w:proofErr w:type="spellStart"/>
      <w:r w:rsidR="00977063" w:rsidRPr="00214C1F">
        <w:rPr>
          <w:rFonts w:asciiTheme="majorBidi" w:hAnsiTheme="majorBidi" w:cstheme="majorBidi"/>
          <w:i/>
          <w:iCs/>
          <w:color w:val="222222"/>
          <w:sz w:val="22"/>
          <w:szCs w:val="22"/>
          <w:shd w:val="clear" w:color="auto" w:fill="FFFFFF"/>
        </w:rPr>
        <w:t>vieillissement</w:t>
      </w:r>
      <w:proofErr w:type="spellEnd"/>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39</w:t>
      </w:r>
      <w:r w:rsidR="00977063" w:rsidRPr="00214C1F">
        <w:rPr>
          <w:rFonts w:asciiTheme="majorBidi" w:hAnsiTheme="majorBidi" w:cstheme="majorBidi"/>
          <w:color w:val="222222"/>
          <w:sz w:val="22"/>
          <w:szCs w:val="22"/>
          <w:shd w:val="clear" w:color="auto" w:fill="FFFFFF"/>
        </w:rPr>
        <w:t>(4), 647-661.</w:t>
      </w:r>
    </w:p>
    <w:p w14:paraId="251597BB" w14:textId="77777777" w:rsidR="005B1AD0" w:rsidRPr="00214C1F" w:rsidRDefault="005B1AD0">
      <w:pPr>
        <w:rPr>
          <w:rFonts w:asciiTheme="majorBidi" w:hAnsiTheme="majorBidi" w:cstheme="majorBidi"/>
          <w:b/>
          <w:sz w:val="22"/>
          <w:szCs w:val="22"/>
        </w:rPr>
      </w:pPr>
    </w:p>
    <w:p w14:paraId="3D02C3DA" w14:textId="0A320B59" w:rsidR="009B7F57" w:rsidRPr="00214C1F" w:rsidRDefault="00ED416F" w:rsidP="00125F48">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175</w:t>
      </w:r>
      <w:r w:rsidR="009B7F57" w:rsidRPr="00214C1F">
        <w:rPr>
          <w:rFonts w:asciiTheme="majorBidi" w:hAnsiTheme="majorBidi" w:cstheme="majorBidi"/>
          <w:bCs/>
          <w:sz w:val="22"/>
          <w:szCs w:val="22"/>
        </w:rPr>
        <w:t xml:space="preserve">. </w:t>
      </w:r>
      <w:proofErr w:type="spellStart"/>
      <w:r w:rsidR="00125F48" w:rsidRPr="00214C1F">
        <w:rPr>
          <w:rFonts w:asciiTheme="majorBidi" w:hAnsiTheme="majorBidi" w:cstheme="majorBidi"/>
          <w:color w:val="222222"/>
          <w:sz w:val="22"/>
          <w:szCs w:val="22"/>
          <w:shd w:val="clear" w:color="auto" w:fill="FFFFFF"/>
        </w:rPr>
        <w:t>Segel</w:t>
      </w:r>
      <w:proofErr w:type="spellEnd"/>
      <w:r w:rsidR="00125F48" w:rsidRPr="00214C1F">
        <w:rPr>
          <w:rFonts w:asciiTheme="majorBidi" w:hAnsiTheme="majorBidi" w:cstheme="majorBidi"/>
          <w:color w:val="222222"/>
          <w:sz w:val="22"/>
          <w:szCs w:val="22"/>
          <w:shd w:val="clear" w:color="auto" w:fill="FFFFFF"/>
        </w:rPr>
        <w:t xml:space="preserve">-Karpas, D., &amp; </w:t>
      </w:r>
      <w:r w:rsidR="00125F48" w:rsidRPr="00214C1F">
        <w:rPr>
          <w:rFonts w:asciiTheme="majorBidi" w:hAnsiTheme="majorBidi" w:cstheme="majorBidi"/>
          <w:b/>
          <w:bCs/>
          <w:color w:val="222222"/>
          <w:sz w:val="22"/>
          <w:szCs w:val="22"/>
          <w:shd w:val="clear" w:color="auto" w:fill="FFFFFF"/>
        </w:rPr>
        <w:t>Ayalon, L.</w:t>
      </w:r>
      <w:r w:rsidR="00125F48" w:rsidRPr="00214C1F">
        <w:rPr>
          <w:rFonts w:asciiTheme="majorBidi" w:hAnsiTheme="majorBidi" w:cstheme="majorBidi"/>
          <w:color w:val="222222"/>
          <w:sz w:val="22"/>
          <w:szCs w:val="22"/>
          <w:shd w:val="clear" w:color="auto" w:fill="FFFFFF"/>
        </w:rPr>
        <w:t xml:space="preserve"> (2020). Loneliness and hostility in older adults: A cross-lagged model. </w:t>
      </w:r>
      <w:r w:rsidR="00125F48" w:rsidRPr="00214C1F">
        <w:rPr>
          <w:rFonts w:asciiTheme="majorBidi" w:hAnsiTheme="majorBidi" w:cstheme="majorBidi"/>
          <w:i/>
          <w:iCs/>
          <w:color w:val="222222"/>
          <w:sz w:val="22"/>
          <w:szCs w:val="22"/>
          <w:shd w:val="clear" w:color="auto" w:fill="FFFFFF"/>
        </w:rPr>
        <w:t>Psychology and aging</w:t>
      </w:r>
      <w:r w:rsidR="00125F48" w:rsidRPr="00214C1F">
        <w:rPr>
          <w:rFonts w:asciiTheme="majorBidi" w:hAnsiTheme="majorBidi" w:cstheme="majorBidi"/>
          <w:color w:val="222222"/>
          <w:sz w:val="22"/>
          <w:szCs w:val="22"/>
          <w:shd w:val="clear" w:color="auto" w:fill="FFFFFF"/>
        </w:rPr>
        <w:t>, </w:t>
      </w:r>
      <w:r w:rsidR="00125F48" w:rsidRPr="00214C1F">
        <w:rPr>
          <w:rFonts w:asciiTheme="majorBidi" w:hAnsiTheme="majorBidi" w:cstheme="majorBidi"/>
          <w:i/>
          <w:iCs/>
          <w:color w:val="222222"/>
          <w:sz w:val="22"/>
          <w:szCs w:val="22"/>
          <w:shd w:val="clear" w:color="auto" w:fill="FFFFFF"/>
        </w:rPr>
        <w:t>35</w:t>
      </w:r>
      <w:r w:rsidR="00125F48" w:rsidRPr="00214C1F">
        <w:rPr>
          <w:rFonts w:asciiTheme="majorBidi" w:hAnsiTheme="majorBidi" w:cstheme="majorBidi"/>
          <w:color w:val="222222"/>
          <w:sz w:val="22"/>
          <w:szCs w:val="22"/>
          <w:shd w:val="clear" w:color="auto" w:fill="FFFFFF"/>
        </w:rPr>
        <w:t>(2), 169.</w:t>
      </w:r>
    </w:p>
    <w:p w14:paraId="3CEA0E81" w14:textId="77777777" w:rsidR="00125F48" w:rsidRPr="00214C1F" w:rsidRDefault="00125F48" w:rsidP="00125F48">
      <w:pPr>
        <w:rPr>
          <w:rFonts w:asciiTheme="majorBidi" w:hAnsiTheme="majorBidi" w:cstheme="majorBidi"/>
          <w:b/>
          <w:i/>
          <w:iCs/>
          <w:sz w:val="22"/>
          <w:szCs w:val="22"/>
          <w:rtl/>
        </w:rPr>
      </w:pPr>
    </w:p>
    <w:p w14:paraId="171726F4" w14:textId="025E1BAF" w:rsidR="00977063" w:rsidRPr="00214C1F" w:rsidRDefault="00E35CB2" w:rsidP="00977063">
      <w:pPr>
        <w:rPr>
          <w:rFonts w:asciiTheme="majorBidi" w:hAnsiTheme="majorBidi" w:cstheme="majorBidi"/>
          <w:color w:val="222222"/>
          <w:sz w:val="22"/>
          <w:szCs w:val="22"/>
          <w:shd w:val="clear" w:color="auto" w:fill="FFFFFF"/>
        </w:rPr>
      </w:pPr>
      <w:r w:rsidRPr="00214C1F">
        <w:rPr>
          <w:rFonts w:asciiTheme="majorBidi" w:hAnsiTheme="majorBidi" w:cstheme="majorBidi"/>
          <w:b/>
          <w:sz w:val="22"/>
          <w:szCs w:val="22"/>
          <w:rtl/>
        </w:rPr>
        <w:t>17</w:t>
      </w:r>
      <w:r w:rsidR="00ED416F" w:rsidRPr="00214C1F">
        <w:rPr>
          <w:rFonts w:asciiTheme="majorBidi" w:hAnsiTheme="majorBidi" w:cstheme="majorBidi"/>
          <w:bCs/>
          <w:sz w:val="22"/>
          <w:szCs w:val="22"/>
        </w:rPr>
        <w:t>4</w:t>
      </w:r>
      <w:r w:rsidRPr="00214C1F">
        <w:rPr>
          <w:rFonts w:asciiTheme="majorBidi" w:hAnsiTheme="majorBidi" w:cstheme="majorBidi"/>
          <w:bCs/>
          <w:sz w:val="22"/>
          <w:szCs w:val="22"/>
        </w:rPr>
        <w:t xml:space="preserve">.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&amp; </w:t>
      </w:r>
      <w:proofErr w:type="spellStart"/>
      <w:r w:rsidR="00977063" w:rsidRPr="00214C1F">
        <w:rPr>
          <w:rFonts w:asciiTheme="majorBidi" w:hAnsiTheme="majorBidi" w:cstheme="majorBidi"/>
          <w:color w:val="222222"/>
          <w:sz w:val="22"/>
          <w:szCs w:val="22"/>
          <w:shd w:val="clear" w:color="auto" w:fill="FFFFFF"/>
        </w:rPr>
        <w:t>Yahav</w:t>
      </w:r>
      <w:proofErr w:type="spellEnd"/>
      <w:r w:rsidR="00977063" w:rsidRPr="00214C1F">
        <w:rPr>
          <w:rFonts w:asciiTheme="majorBidi" w:hAnsiTheme="majorBidi" w:cstheme="majorBidi"/>
          <w:color w:val="222222"/>
          <w:sz w:val="22"/>
          <w:szCs w:val="22"/>
          <w:shd w:val="clear" w:color="auto" w:fill="FFFFFF"/>
        </w:rPr>
        <w:t>, I. (2019). Location, location, location: close ties among older continuing care retirement community residents. </w:t>
      </w:r>
      <w:proofErr w:type="spellStart"/>
      <w:r w:rsidR="00977063" w:rsidRPr="00214C1F">
        <w:rPr>
          <w:rFonts w:asciiTheme="majorBidi" w:hAnsiTheme="majorBidi" w:cstheme="majorBidi"/>
          <w:i/>
          <w:iCs/>
          <w:color w:val="222222"/>
          <w:sz w:val="22"/>
          <w:szCs w:val="22"/>
          <w:shd w:val="clear" w:color="auto" w:fill="FFFFFF"/>
        </w:rPr>
        <w:t>Plos</w:t>
      </w:r>
      <w:proofErr w:type="spellEnd"/>
      <w:r w:rsidR="00977063" w:rsidRPr="00214C1F">
        <w:rPr>
          <w:rFonts w:asciiTheme="majorBidi" w:hAnsiTheme="majorBidi" w:cstheme="majorBidi"/>
          <w:i/>
          <w:iCs/>
          <w:color w:val="222222"/>
          <w:sz w:val="22"/>
          <w:szCs w:val="22"/>
          <w:shd w:val="clear" w:color="auto" w:fill="FFFFFF"/>
        </w:rPr>
        <w:t xml:space="preserve"> one</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14</w:t>
      </w:r>
      <w:r w:rsidR="00977063" w:rsidRPr="00214C1F">
        <w:rPr>
          <w:rFonts w:asciiTheme="majorBidi" w:hAnsiTheme="majorBidi" w:cstheme="majorBidi"/>
          <w:color w:val="222222"/>
          <w:sz w:val="22"/>
          <w:szCs w:val="22"/>
          <w:shd w:val="clear" w:color="auto" w:fill="FFFFFF"/>
        </w:rPr>
        <w:t>(11), e0225554.</w:t>
      </w:r>
    </w:p>
    <w:p w14:paraId="4EF2516D" w14:textId="77777777" w:rsidR="00125F48" w:rsidRPr="00214C1F" w:rsidRDefault="00125F48" w:rsidP="00125F48">
      <w:pPr>
        <w:rPr>
          <w:rFonts w:asciiTheme="majorBidi" w:hAnsiTheme="majorBidi" w:cstheme="majorBidi"/>
          <w:b/>
          <w:sz w:val="22"/>
          <w:szCs w:val="22"/>
        </w:rPr>
      </w:pPr>
    </w:p>
    <w:p w14:paraId="0A9FB604" w14:textId="68F97D1B" w:rsidR="00977063" w:rsidRDefault="00ED416F" w:rsidP="00977063">
      <w:pPr>
        <w:shd w:val="clear" w:color="auto" w:fill="FFFFFF" w:themeFill="background1"/>
        <w:rPr>
          <w:rFonts w:asciiTheme="majorBidi" w:hAnsiTheme="majorBidi" w:cstheme="majorBidi"/>
          <w:color w:val="222222"/>
          <w:sz w:val="22"/>
          <w:szCs w:val="22"/>
          <w:shd w:val="clear" w:color="auto" w:fill="FFFFFF"/>
          <w:rtl/>
        </w:rPr>
      </w:pPr>
      <w:r w:rsidRPr="00214C1F">
        <w:rPr>
          <w:rFonts w:asciiTheme="majorBidi" w:hAnsiTheme="majorBidi" w:cstheme="majorBidi"/>
          <w:color w:val="222222"/>
          <w:sz w:val="22"/>
          <w:szCs w:val="22"/>
          <w:shd w:val="clear" w:color="auto" w:fill="FFFFFF" w:themeFill="background1"/>
        </w:rPr>
        <w:t>173</w:t>
      </w:r>
      <w:r w:rsidR="00B4126E" w:rsidRPr="00214C1F">
        <w:rPr>
          <w:rFonts w:asciiTheme="majorBidi" w:hAnsiTheme="majorBidi" w:cstheme="majorBidi"/>
          <w:color w:val="222222"/>
          <w:sz w:val="22"/>
          <w:szCs w:val="22"/>
          <w:shd w:val="clear" w:color="auto" w:fill="FFFFFF" w:themeFill="background1"/>
        </w:rPr>
        <w:t xml:space="preserve">.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(2019). Perceived discrimination and stigma in the context of the long-term care insurance law from the perspectives of Arabs and the Jews in the North of Israel. </w:t>
      </w:r>
      <w:r w:rsidR="00977063" w:rsidRPr="00214C1F">
        <w:rPr>
          <w:rFonts w:asciiTheme="majorBidi" w:hAnsiTheme="majorBidi" w:cstheme="majorBidi"/>
          <w:i/>
          <w:iCs/>
          <w:color w:val="222222"/>
          <w:sz w:val="22"/>
          <w:szCs w:val="22"/>
          <w:shd w:val="clear" w:color="auto" w:fill="FFFFFF"/>
        </w:rPr>
        <w:t>International Journal of Environmental Research and Public Health</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16</w:t>
      </w:r>
      <w:r w:rsidR="00977063" w:rsidRPr="00214C1F">
        <w:rPr>
          <w:rFonts w:asciiTheme="majorBidi" w:hAnsiTheme="majorBidi" w:cstheme="majorBidi"/>
          <w:color w:val="222222"/>
          <w:sz w:val="22"/>
          <w:szCs w:val="22"/>
          <w:shd w:val="clear" w:color="auto" w:fill="FFFFFF"/>
        </w:rPr>
        <w:t>(19), 3511.</w:t>
      </w:r>
    </w:p>
    <w:p w14:paraId="464175C3" w14:textId="77777777" w:rsidR="00977063" w:rsidRPr="00214C1F" w:rsidRDefault="00977063" w:rsidP="00977063">
      <w:pPr>
        <w:shd w:val="clear" w:color="auto" w:fill="FFFFFF" w:themeFill="background1"/>
        <w:rPr>
          <w:rFonts w:asciiTheme="majorBidi" w:hAnsiTheme="majorBidi" w:cstheme="majorBidi"/>
          <w:color w:val="222222"/>
          <w:sz w:val="22"/>
          <w:szCs w:val="22"/>
          <w:shd w:val="clear" w:color="auto" w:fill="FFFFFF" w:themeFill="background1"/>
        </w:rPr>
      </w:pPr>
    </w:p>
    <w:p w14:paraId="5E97B4B6" w14:textId="109544BA" w:rsidR="00CF687C" w:rsidRPr="00214C1F" w:rsidRDefault="00ED416F" w:rsidP="00487CAD">
      <w:pPr>
        <w:shd w:val="clear" w:color="auto" w:fill="FFFFFF" w:themeFill="background1"/>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172</w:t>
      </w:r>
      <w:r w:rsidR="005B1AD0" w:rsidRPr="00214C1F">
        <w:rPr>
          <w:rFonts w:asciiTheme="majorBidi" w:hAnsiTheme="majorBidi" w:cstheme="majorBidi"/>
          <w:bCs/>
          <w:sz w:val="22"/>
          <w:szCs w:val="22"/>
        </w:rPr>
        <w:t xml:space="preserve">. </w:t>
      </w:r>
      <w:r w:rsidR="00487CAD" w:rsidRPr="00214C1F">
        <w:rPr>
          <w:rFonts w:asciiTheme="majorBidi" w:hAnsiTheme="majorBidi" w:cstheme="majorBidi"/>
          <w:b/>
          <w:bCs/>
          <w:color w:val="222222"/>
          <w:sz w:val="22"/>
          <w:szCs w:val="22"/>
          <w:shd w:val="clear" w:color="auto" w:fill="FFFFFF"/>
        </w:rPr>
        <w:t>Ayalon, L.</w:t>
      </w:r>
      <w:r w:rsidR="00487CAD" w:rsidRPr="00214C1F">
        <w:rPr>
          <w:rFonts w:asciiTheme="majorBidi" w:hAnsiTheme="majorBidi" w:cstheme="majorBidi"/>
          <w:color w:val="222222"/>
          <w:sz w:val="22"/>
          <w:szCs w:val="22"/>
          <w:shd w:val="clear" w:color="auto" w:fill="FFFFFF"/>
        </w:rPr>
        <w:t xml:space="preserve"> (2019). Subjective social status as a predictor of loneliness: The moderating effect of the type of long-term care setting. </w:t>
      </w:r>
      <w:r w:rsidR="00487CAD" w:rsidRPr="00214C1F">
        <w:rPr>
          <w:rFonts w:asciiTheme="majorBidi" w:hAnsiTheme="majorBidi" w:cstheme="majorBidi"/>
          <w:i/>
          <w:iCs/>
          <w:color w:val="222222"/>
          <w:sz w:val="22"/>
          <w:szCs w:val="22"/>
          <w:shd w:val="clear" w:color="auto" w:fill="FFFFFF"/>
        </w:rPr>
        <w:t>Research on Aging</w:t>
      </w:r>
      <w:r w:rsidR="00487CAD" w:rsidRPr="00214C1F">
        <w:rPr>
          <w:rFonts w:asciiTheme="majorBidi" w:hAnsiTheme="majorBidi" w:cstheme="majorBidi"/>
          <w:color w:val="222222"/>
          <w:sz w:val="22"/>
          <w:szCs w:val="22"/>
          <w:shd w:val="clear" w:color="auto" w:fill="FFFFFF"/>
        </w:rPr>
        <w:t>, </w:t>
      </w:r>
      <w:r w:rsidR="00487CAD" w:rsidRPr="00214C1F">
        <w:rPr>
          <w:rFonts w:asciiTheme="majorBidi" w:hAnsiTheme="majorBidi" w:cstheme="majorBidi"/>
          <w:i/>
          <w:iCs/>
          <w:color w:val="222222"/>
          <w:sz w:val="22"/>
          <w:szCs w:val="22"/>
          <w:shd w:val="clear" w:color="auto" w:fill="FFFFFF"/>
        </w:rPr>
        <w:t>41</w:t>
      </w:r>
      <w:r w:rsidR="00487CAD" w:rsidRPr="00214C1F">
        <w:rPr>
          <w:rFonts w:asciiTheme="majorBidi" w:hAnsiTheme="majorBidi" w:cstheme="majorBidi"/>
          <w:color w:val="222222"/>
          <w:sz w:val="22"/>
          <w:szCs w:val="22"/>
          <w:shd w:val="clear" w:color="auto" w:fill="FFFFFF"/>
        </w:rPr>
        <w:t>(10), 915-935.</w:t>
      </w:r>
    </w:p>
    <w:p w14:paraId="2CF847E4" w14:textId="77777777" w:rsidR="00487CAD" w:rsidRPr="00214C1F" w:rsidRDefault="00487CAD" w:rsidP="00487CAD">
      <w:pPr>
        <w:shd w:val="clear" w:color="auto" w:fill="FFFFFF" w:themeFill="background1"/>
        <w:rPr>
          <w:rFonts w:asciiTheme="majorBidi" w:hAnsiTheme="majorBidi" w:cstheme="majorBidi"/>
          <w:color w:val="222222"/>
          <w:sz w:val="22"/>
          <w:szCs w:val="22"/>
          <w:shd w:val="clear" w:color="auto" w:fill="FFFFFF"/>
        </w:rPr>
      </w:pPr>
    </w:p>
    <w:p w14:paraId="7CFCA49F" w14:textId="2CEA8B7E" w:rsidR="00865691" w:rsidRPr="00214C1F" w:rsidRDefault="00ED416F" w:rsidP="00056E7F">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tl/>
        </w:rPr>
        <w:t>17</w:t>
      </w:r>
      <w:r w:rsidRPr="00214C1F">
        <w:rPr>
          <w:rFonts w:asciiTheme="majorBidi" w:hAnsiTheme="majorBidi" w:cstheme="majorBidi"/>
          <w:color w:val="222222"/>
          <w:sz w:val="22"/>
          <w:szCs w:val="22"/>
          <w:shd w:val="clear" w:color="auto" w:fill="FFFFFF"/>
        </w:rPr>
        <w:t>1</w:t>
      </w:r>
      <w:r w:rsidR="00865691" w:rsidRPr="00214C1F">
        <w:rPr>
          <w:rFonts w:asciiTheme="majorBidi" w:hAnsiTheme="majorBidi" w:cstheme="majorBidi"/>
          <w:color w:val="222222"/>
          <w:sz w:val="22"/>
          <w:szCs w:val="22"/>
          <w:shd w:val="clear" w:color="auto" w:fill="FFFFFF"/>
        </w:rPr>
        <w:t xml:space="preserve">. </w:t>
      </w:r>
      <w:r w:rsidR="00865691" w:rsidRPr="00214C1F">
        <w:rPr>
          <w:rFonts w:asciiTheme="majorBidi" w:hAnsiTheme="majorBidi" w:cstheme="majorBidi"/>
          <w:b/>
          <w:bCs/>
          <w:sz w:val="22"/>
          <w:szCs w:val="22"/>
        </w:rPr>
        <w:t>Ayalon, L.,</w:t>
      </w:r>
      <w:r w:rsidR="00865691" w:rsidRPr="00214C1F">
        <w:rPr>
          <w:rFonts w:asciiTheme="majorBidi" w:hAnsiTheme="majorBidi" w:cstheme="majorBidi"/>
          <w:bCs/>
          <w:sz w:val="22"/>
          <w:szCs w:val="22"/>
        </w:rPr>
        <w:t xml:space="preserve"> </w:t>
      </w:r>
      <w:proofErr w:type="spellStart"/>
      <w:r w:rsidR="00865691" w:rsidRPr="00214C1F">
        <w:rPr>
          <w:rFonts w:asciiTheme="majorBidi" w:hAnsiTheme="majorBidi" w:cstheme="majorBidi"/>
          <w:bCs/>
          <w:sz w:val="22"/>
          <w:szCs w:val="22"/>
        </w:rPr>
        <w:t>Dolberg</w:t>
      </w:r>
      <w:proofErr w:type="spellEnd"/>
      <w:r w:rsidR="00865691" w:rsidRPr="00214C1F">
        <w:rPr>
          <w:rFonts w:asciiTheme="majorBidi" w:hAnsiTheme="majorBidi" w:cstheme="majorBidi"/>
          <w:bCs/>
          <w:sz w:val="22"/>
          <w:szCs w:val="22"/>
        </w:rPr>
        <w:t xml:space="preserve">, P., </w:t>
      </w:r>
      <w:proofErr w:type="spellStart"/>
      <w:r w:rsidR="00865691" w:rsidRPr="00214C1F">
        <w:rPr>
          <w:rFonts w:asciiTheme="majorBidi" w:hAnsiTheme="majorBidi" w:cstheme="majorBidi"/>
          <w:bCs/>
          <w:sz w:val="22"/>
          <w:szCs w:val="22"/>
        </w:rPr>
        <w:t>Mikulionienė</w:t>
      </w:r>
      <w:proofErr w:type="spellEnd"/>
      <w:r w:rsidR="00865691" w:rsidRPr="00214C1F">
        <w:rPr>
          <w:rFonts w:asciiTheme="majorBidi" w:hAnsiTheme="majorBidi" w:cstheme="majorBidi"/>
          <w:bCs/>
          <w:sz w:val="22"/>
          <w:szCs w:val="22"/>
        </w:rPr>
        <w:t xml:space="preserve">, S., </w:t>
      </w:r>
      <w:proofErr w:type="spellStart"/>
      <w:r w:rsidR="00865691" w:rsidRPr="00214C1F">
        <w:rPr>
          <w:rFonts w:asciiTheme="majorBidi" w:hAnsiTheme="majorBidi" w:cstheme="majorBidi"/>
          <w:bCs/>
          <w:sz w:val="22"/>
          <w:szCs w:val="22"/>
        </w:rPr>
        <w:t>Perek-Bialak</w:t>
      </w:r>
      <w:proofErr w:type="spellEnd"/>
      <w:r w:rsidR="00865691" w:rsidRPr="00214C1F">
        <w:rPr>
          <w:rFonts w:asciiTheme="majorBidi" w:hAnsiTheme="majorBidi" w:cstheme="majorBidi"/>
          <w:bCs/>
          <w:sz w:val="22"/>
          <w:szCs w:val="22"/>
        </w:rPr>
        <w:t xml:space="preserve">, J., </w:t>
      </w:r>
      <w:proofErr w:type="spellStart"/>
      <w:r w:rsidR="00865691" w:rsidRPr="00214C1F">
        <w:rPr>
          <w:rFonts w:asciiTheme="majorBidi" w:hAnsiTheme="majorBidi" w:cstheme="majorBidi"/>
          <w:bCs/>
          <w:sz w:val="22"/>
          <w:szCs w:val="22"/>
        </w:rPr>
        <w:t>Rapoliene</w:t>
      </w:r>
      <w:proofErr w:type="spellEnd"/>
      <w:r w:rsidR="00865691" w:rsidRPr="00214C1F">
        <w:rPr>
          <w:rFonts w:asciiTheme="majorBidi" w:hAnsiTheme="majorBidi" w:cstheme="majorBidi"/>
          <w:bCs/>
          <w:sz w:val="22"/>
          <w:szCs w:val="22"/>
        </w:rPr>
        <w:t xml:space="preserve">, G., </w:t>
      </w:r>
      <w:proofErr w:type="spellStart"/>
      <w:r w:rsidR="00865691" w:rsidRPr="00214C1F">
        <w:rPr>
          <w:rFonts w:asciiTheme="majorBidi" w:hAnsiTheme="majorBidi" w:cstheme="majorBidi"/>
          <w:bCs/>
          <w:sz w:val="22"/>
          <w:szCs w:val="22"/>
        </w:rPr>
        <w:t>Stypińska</w:t>
      </w:r>
      <w:proofErr w:type="spellEnd"/>
      <w:r w:rsidR="00865691" w:rsidRPr="00214C1F">
        <w:rPr>
          <w:rFonts w:asciiTheme="majorBidi" w:hAnsiTheme="majorBidi" w:cstheme="majorBidi"/>
          <w:bCs/>
          <w:sz w:val="22"/>
          <w:szCs w:val="22"/>
        </w:rPr>
        <w:t xml:space="preserve">, J., </w:t>
      </w:r>
      <w:proofErr w:type="spellStart"/>
      <w:r w:rsidR="00865691" w:rsidRPr="00214C1F">
        <w:rPr>
          <w:rFonts w:asciiTheme="majorBidi" w:hAnsiTheme="majorBidi" w:cstheme="majorBidi"/>
          <w:bCs/>
          <w:sz w:val="22"/>
          <w:szCs w:val="22"/>
        </w:rPr>
        <w:t>Willińska</w:t>
      </w:r>
      <w:proofErr w:type="spellEnd"/>
      <w:r w:rsidR="00865691" w:rsidRPr="00214C1F">
        <w:rPr>
          <w:rFonts w:asciiTheme="majorBidi" w:hAnsiTheme="majorBidi" w:cstheme="majorBidi"/>
          <w:bCs/>
          <w:sz w:val="22"/>
          <w:szCs w:val="22"/>
        </w:rPr>
        <w:t xml:space="preserve">, M., &amp; de la Fuente </w:t>
      </w:r>
      <w:proofErr w:type="spellStart"/>
      <w:r w:rsidR="00865691" w:rsidRPr="00214C1F">
        <w:rPr>
          <w:rFonts w:asciiTheme="majorBidi" w:hAnsiTheme="majorBidi" w:cstheme="majorBidi"/>
          <w:bCs/>
          <w:sz w:val="22"/>
          <w:szCs w:val="22"/>
        </w:rPr>
        <w:t>Núñez</w:t>
      </w:r>
      <w:proofErr w:type="spellEnd"/>
      <w:r w:rsidR="00865691" w:rsidRPr="00214C1F">
        <w:rPr>
          <w:rFonts w:asciiTheme="majorBidi" w:hAnsiTheme="majorBidi" w:cstheme="majorBidi"/>
          <w:bCs/>
          <w:sz w:val="22"/>
          <w:szCs w:val="22"/>
        </w:rPr>
        <w:t>, V. (</w:t>
      </w:r>
      <w:r w:rsidR="00056E7F" w:rsidRPr="00214C1F">
        <w:rPr>
          <w:rFonts w:asciiTheme="majorBidi" w:hAnsiTheme="majorBidi" w:cstheme="majorBidi"/>
          <w:bCs/>
          <w:sz w:val="22"/>
          <w:szCs w:val="22"/>
        </w:rPr>
        <w:t>2019</w:t>
      </w:r>
      <w:r w:rsidR="00865691" w:rsidRPr="00214C1F">
        <w:rPr>
          <w:rFonts w:asciiTheme="majorBidi" w:hAnsiTheme="majorBidi" w:cstheme="majorBidi"/>
          <w:bCs/>
          <w:sz w:val="22"/>
          <w:szCs w:val="22"/>
        </w:rPr>
        <w:t xml:space="preserve">). </w:t>
      </w:r>
      <w:r w:rsidR="00865691" w:rsidRPr="00214C1F">
        <w:rPr>
          <w:rFonts w:asciiTheme="majorBidi" w:hAnsiTheme="majorBidi" w:cstheme="majorBidi"/>
          <w:color w:val="222222"/>
          <w:sz w:val="22"/>
          <w:szCs w:val="22"/>
          <w:shd w:val="clear" w:color="auto" w:fill="FFFFFF"/>
        </w:rPr>
        <w:t xml:space="preserve">A systematic review of existing ageism scales. </w:t>
      </w:r>
      <w:r w:rsidR="00865691" w:rsidRPr="00214C1F">
        <w:rPr>
          <w:rFonts w:asciiTheme="majorBidi" w:hAnsiTheme="majorBidi" w:cstheme="majorBidi"/>
          <w:i/>
          <w:iCs/>
          <w:color w:val="222222"/>
          <w:sz w:val="22"/>
          <w:szCs w:val="22"/>
          <w:shd w:val="clear" w:color="auto" w:fill="FFFFFF"/>
        </w:rPr>
        <w:t>Ageing Research</w:t>
      </w:r>
      <w:r w:rsidR="00865691" w:rsidRPr="00214C1F">
        <w:rPr>
          <w:rFonts w:asciiTheme="majorBidi" w:hAnsiTheme="majorBidi" w:cstheme="majorBidi"/>
          <w:bCs/>
          <w:i/>
          <w:iCs/>
          <w:sz w:val="22"/>
          <w:szCs w:val="22"/>
        </w:rPr>
        <w:t xml:space="preserve"> Review</w:t>
      </w:r>
      <w:r w:rsidR="006B7396" w:rsidRPr="00214C1F">
        <w:rPr>
          <w:rFonts w:asciiTheme="majorBidi" w:hAnsiTheme="majorBidi" w:cstheme="majorBidi"/>
          <w:bCs/>
          <w:i/>
          <w:iCs/>
          <w:sz w:val="22"/>
          <w:szCs w:val="22"/>
        </w:rPr>
        <w:t>s</w:t>
      </w:r>
      <w:r w:rsidR="00487CAD" w:rsidRPr="00214C1F">
        <w:rPr>
          <w:rFonts w:asciiTheme="majorBidi" w:hAnsiTheme="majorBidi" w:cstheme="majorBidi"/>
          <w:bCs/>
          <w:i/>
          <w:iCs/>
          <w:sz w:val="22"/>
          <w:szCs w:val="22"/>
        </w:rPr>
        <w:t>, 54</w:t>
      </w:r>
      <w:r w:rsidR="00487CAD" w:rsidRPr="00214C1F">
        <w:rPr>
          <w:rFonts w:asciiTheme="majorBidi" w:hAnsiTheme="majorBidi" w:cstheme="majorBidi"/>
          <w:bCs/>
          <w:sz w:val="22"/>
          <w:szCs w:val="22"/>
        </w:rPr>
        <w:t>, 10909.</w:t>
      </w:r>
    </w:p>
    <w:p w14:paraId="0344674B" w14:textId="77777777" w:rsidR="00865691" w:rsidRPr="00214C1F" w:rsidRDefault="00865691" w:rsidP="005E3092">
      <w:pPr>
        <w:rPr>
          <w:rFonts w:asciiTheme="majorBidi" w:hAnsiTheme="majorBidi" w:cstheme="majorBidi"/>
          <w:color w:val="222222"/>
          <w:sz w:val="22"/>
          <w:szCs w:val="22"/>
          <w:shd w:val="clear" w:color="auto" w:fill="FFFFFF"/>
          <w:rtl/>
        </w:rPr>
      </w:pPr>
    </w:p>
    <w:p w14:paraId="723B61B7" w14:textId="0BFB0CA7" w:rsidR="00A421C8" w:rsidRPr="00214C1F" w:rsidRDefault="00ED416F" w:rsidP="00056E7F">
      <w:pPr>
        <w:rPr>
          <w:rFonts w:asciiTheme="majorBidi" w:hAnsiTheme="majorBidi" w:cstheme="majorBidi"/>
          <w:i/>
          <w:iCs/>
          <w:color w:val="222222"/>
          <w:sz w:val="22"/>
          <w:szCs w:val="22"/>
          <w:shd w:val="clear" w:color="auto" w:fill="FFFFFF"/>
          <w:rtl/>
        </w:rPr>
      </w:pPr>
      <w:r w:rsidRPr="00214C1F">
        <w:rPr>
          <w:rFonts w:asciiTheme="majorBidi" w:hAnsiTheme="majorBidi" w:cstheme="majorBidi"/>
          <w:color w:val="222222"/>
          <w:sz w:val="22"/>
          <w:szCs w:val="22"/>
          <w:shd w:val="clear" w:color="auto" w:fill="FFFFFF"/>
        </w:rPr>
        <w:t>170</w:t>
      </w:r>
      <w:r w:rsidR="00A421C8" w:rsidRPr="00214C1F">
        <w:rPr>
          <w:rFonts w:asciiTheme="majorBidi" w:hAnsiTheme="majorBidi" w:cstheme="majorBidi"/>
          <w:color w:val="222222"/>
          <w:sz w:val="22"/>
          <w:szCs w:val="22"/>
          <w:shd w:val="clear" w:color="auto" w:fill="FFFFFF"/>
        </w:rPr>
        <w:t xml:space="preserve">. </w:t>
      </w:r>
      <w:r w:rsidR="00A421C8" w:rsidRPr="00214C1F">
        <w:rPr>
          <w:rFonts w:asciiTheme="majorBidi" w:hAnsiTheme="majorBidi" w:cstheme="majorBidi"/>
          <w:b/>
          <w:bCs/>
          <w:color w:val="222222"/>
          <w:sz w:val="22"/>
          <w:szCs w:val="22"/>
          <w:shd w:val="clear" w:color="auto" w:fill="FFFFFF"/>
        </w:rPr>
        <w:t>Ayalon, L</w:t>
      </w:r>
      <w:r w:rsidR="00A421C8" w:rsidRPr="00214C1F">
        <w:rPr>
          <w:rFonts w:asciiTheme="majorBidi" w:hAnsiTheme="majorBidi" w:cstheme="majorBidi"/>
          <w:color w:val="222222"/>
          <w:sz w:val="22"/>
          <w:szCs w:val="22"/>
          <w:shd w:val="clear" w:color="auto" w:fill="FFFFFF"/>
        </w:rPr>
        <w:t>. (</w:t>
      </w:r>
      <w:r w:rsidR="00056E7F" w:rsidRPr="00214C1F">
        <w:rPr>
          <w:rFonts w:asciiTheme="majorBidi" w:hAnsiTheme="majorBidi" w:cstheme="majorBidi"/>
          <w:color w:val="222222"/>
          <w:sz w:val="22"/>
          <w:szCs w:val="22"/>
          <w:shd w:val="clear" w:color="auto" w:fill="FFFFFF"/>
        </w:rPr>
        <w:t>2019</w:t>
      </w:r>
      <w:r w:rsidR="00A421C8" w:rsidRPr="00214C1F">
        <w:rPr>
          <w:rFonts w:asciiTheme="majorBidi" w:hAnsiTheme="majorBidi" w:cstheme="majorBidi"/>
          <w:color w:val="222222"/>
          <w:sz w:val="22"/>
          <w:szCs w:val="22"/>
          <w:shd w:val="clear" w:color="auto" w:fill="FFFFFF"/>
        </w:rPr>
        <w:t xml:space="preserve">). Social network type in the continuing care retirement community. </w:t>
      </w:r>
      <w:r w:rsidR="00A421C8" w:rsidRPr="00214C1F">
        <w:rPr>
          <w:rFonts w:asciiTheme="majorBidi" w:hAnsiTheme="majorBidi" w:cstheme="majorBidi"/>
          <w:i/>
          <w:iCs/>
          <w:color w:val="222222"/>
          <w:sz w:val="22"/>
          <w:szCs w:val="22"/>
          <w:shd w:val="clear" w:color="auto" w:fill="FFFFFF"/>
        </w:rPr>
        <w:t>Archives of Gerontology and Geriatrics</w:t>
      </w:r>
      <w:r w:rsidR="00487CAD" w:rsidRPr="00214C1F">
        <w:rPr>
          <w:rFonts w:asciiTheme="majorBidi" w:hAnsiTheme="majorBidi" w:cstheme="majorBidi"/>
          <w:i/>
          <w:iCs/>
          <w:color w:val="222222"/>
          <w:sz w:val="22"/>
          <w:szCs w:val="22"/>
          <w:shd w:val="clear" w:color="auto" w:fill="FFFFFF"/>
        </w:rPr>
        <w:t>, 84</w:t>
      </w:r>
      <w:r w:rsidR="00487CAD" w:rsidRPr="00214C1F">
        <w:rPr>
          <w:rFonts w:asciiTheme="majorBidi" w:hAnsiTheme="majorBidi" w:cstheme="majorBidi"/>
          <w:color w:val="222222"/>
          <w:sz w:val="22"/>
          <w:szCs w:val="22"/>
          <w:shd w:val="clear" w:color="auto" w:fill="FFFFFF"/>
        </w:rPr>
        <w:t>, 103900.</w:t>
      </w:r>
    </w:p>
    <w:p w14:paraId="6B208F88" w14:textId="77777777" w:rsidR="00A421C8" w:rsidRPr="00214C1F" w:rsidRDefault="00A421C8" w:rsidP="00CF687C">
      <w:pPr>
        <w:rPr>
          <w:rFonts w:asciiTheme="majorBidi" w:hAnsiTheme="majorBidi" w:cstheme="majorBidi"/>
          <w:color w:val="222222"/>
          <w:sz w:val="22"/>
          <w:szCs w:val="22"/>
          <w:shd w:val="clear" w:color="auto" w:fill="FFFFFF"/>
        </w:rPr>
      </w:pPr>
    </w:p>
    <w:p w14:paraId="5B2F5475" w14:textId="77777777" w:rsidR="00CF687C" w:rsidRPr="00214C1F" w:rsidRDefault="00ED416F" w:rsidP="00056E7F">
      <w:pPr>
        <w:rPr>
          <w:rFonts w:asciiTheme="majorBidi" w:hAnsiTheme="majorBidi" w:cstheme="majorBidi"/>
          <w:sz w:val="22"/>
          <w:szCs w:val="22"/>
        </w:rPr>
      </w:pPr>
      <w:r w:rsidRPr="00214C1F">
        <w:rPr>
          <w:rFonts w:asciiTheme="majorBidi" w:hAnsiTheme="majorBidi" w:cstheme="majorBidi"/>
          <w:color w:val="222222"/>
          <w:sz w:val="22"/>
          <w:szCs w:val="22"/>
          <w:shd w:val="clear" w:color="auto" w:fill="FFFFFF"/>
        </w:rPr>
        <w:t>169</w:t>
      </w:r>
      <w:r w:rsidR="00CF687C" w:rsidRPr="00214C1F">
        <w:rPr>
          <w:rFonts w:asciiTheme="majorBidi" w:hAnsiTheme="majorBidi" w:cstheme="majorBidi"/>
          <w:color w:val="222222"/>
          <w:sz w:val="22"/>
          <w:szCs w:val="22"/>
          <w:shd w:val="clear" w:color="auto" w:fill="FFFFFF"/>
        </w:rPr>
        <w:t xml:space="preserve">. </w:t>
      </w:r>
      <w:r w:rsidR="00CF687C" w:rsidRPr="00214C1F">
        <w:rPr>
          <w:rFonts w:asciiTheme="majorBidi" w:hAnsiTheme="majorBidi" w:cstheme="majorBidi"/>
          <w:b/>
          <w:bCs/>
          <w:sz w:val="22"/>
          <w:szCs w:val="22"/>
        </w:rPr>
        <w:t>Ayalon, L</w:t>
      </w:r>
      <w:r w:rsidR="00CF687C" w:rsidRPr="00214C1F">
        <w:rPr>
          <w:rFonts w:asciiTheme="majorBidi" w:hAnsiTheme="majorBidi" w:cstheme="majorBidi"/>
          <w:sz w:val="22"/>
          <w:szCs w:val="22"/>
        </w:rPr>
        <w:t>., Gewirtz-Meydan, A.</w:t>
      </w:r>
      <w:r w:rsidR="00413AF6" w:rsidRPr="00214C1F">
        <w:rPr>
          <w:rFonts w:asciiTheme="majorBidi" w:hAnsiTheme="majorBidi" w:cstheme="majorBidi"/>
          <w:sz w:val="22"/>
          <w:szCs w:val="22"/>
        </w:rPr>
        <w:t>*</w:t>
      </w:r>
      <w:r w:rsidR="00CF687C" w:rsidRPr="00214C1F">
        <w:rPr>
          <w:rFonts w:asciiTheme="majorBidi" w:hAnsiTheme="majorBidi" w:cstheme="majorBidi"/>
          <w:sz w:val="22"/>
          <w:szCs w:val="22"/>
        </w:rPr>
        <w:t xml:space="preserve">, </w:t>
      </w:r>
      <w:proofErr w:type="spellStart"/>
      <w:r w:rsidR="00CF687C" w:rsidRPr="00214C1F">
        <w:rPr>
          <w:rFonts w:asciiTheme="majorBidi" w:hAnsiTheme="majorBidi" w:cstheme="majorBidi"/>
          <w:sz w:val="22"/>
          <w:szCs w:val="22"/>
        </w:rPr>
        <w:t>Levkovich</w:t>
      </w:r>
      <w:proofErr w:type="spellEnd"/>
      <w:r w:rsidR="00CF687C" w:rsidRPr="00214C1F">
        <w:rPr>
          <w:rFonts w:asciiTheme="majorBidi" w:hAnsiTheme="majorBidi" w:cstheme="majorBidi"/>
          <w:sz w:val="22"/>
          <w:szCs w:val="22"/>
        </w:rPr>
        <w:t>, I.</w:t>
      </w:r>
      <w:r w:rsidR="00413AF6" w:rsidRPr="00214C1F">
        <w:rPr>
          <w:rFonts w:asciiTheme="majorBidi" w:hAnsiTheme="majorBidi" w:cstheme="majorBidi"/>
          <w:sz w:val="22"/>
          <w:szCs w:val="22"/>
        </w:rPr>
        <w:t>*</w:t>
      </w:r>
      <w:r w:rsidR="00CF687C" w:rsidRPr="00214C1F">
        <w:rPr>
          <w:rFonts w:asciiTheme="majorBidi" w:hAnsiTheme="majorBidi" w:cstheme="majorBidi"/>
          <w:sz w:val="22"/>
          <w:szCs w:val="22"/>
        </w:rPr>
        <w:t xml:space="preserve">, &amp; </w:t>
      </w:r>
      <w:proofErr w:type="spellStart"/>
      <w:r w:rsidR="00CF687C" w:rsidRPr="00214C1F">
        <w:rPr>
          <w:rFonts w:asciiTheme="majorBidi" w:hAnsiTheme="majorBidi" w:cstheme="majorBidi"/>
          <w:sz w:val="22"/>
          <w:szCs w:val="22"/>
        </w:rPr>
        <w:t>Karkabi</w:t>
      </w:r>
      <w:proofErr w:type="spellEnd"/>
      <w:r w:rsidR="00CF687C" w:rsidRPr="00214C1F">
        <w:rPr>
          <w:rFonts w:asciiTheme="majorBidi" w:hAnsiTheme="majorBidi" w:cstheme="majorBidi"/>
          <w:sz w:val="22"/>
          <w:szCs w:val="22"/>
        </w:rPr>
        <w:t>, K. (</w:t>
      </w:r>
      <w:r w:rsidR="00056E7F" w:rsidRPr="00214C1F">
        <w:rPr>
          <w:rFonts w:asciiTheme="majorBidi" w:hAnsiTheme="majorBidi" w:cstheme="majorBidi"/>
          <w:sz w:val="22"/>
          <w:szCs w:val="22"/>
        </w:rPr>
        <w:t>2019</w:t>
      </w:r>
      <w:r w:rsidR="00CF687C" w:rsidRPr="00214C1F">
        <w:rPr>
          <w:rFonts w:asciiTheme="majorBidi" w:hAnsiTheme="majorBidi" w:cstheme="majorBidi"/>
          <w:sz w:val="22"/>
          <w:szCs w:val="22"/>
        </w:rPr>
        <w:t xml:space="preserve">). Older men and women reflect on changes in sexual functioning in later life. </w:t>
      </w:r>
      <w:r w:rsidR="00CF687C" w:rsidRPr="00214C1F">
        <w:rPr>
          <w:rFonts w:asciiTheme="majorBidi" w:hAnsiTheme="majorBidi" w:cstheme="majorBidi"/>
          <w:i/>
          <w:iCs/>
          <w:sz w:val="22"/>
          <w:szCs w:val="22"/>
        </w:rPr>
        <w:t>Sexual and Relationship Therapy</w:t>
      </w:r>
      <w:r w:rsidR="00CA0363" w:rsidRPr="00214C1F">
        <w:rPr>
          <w:rFonts w:asciiTheme="majorBidi" w:hAnsiTheme="majorBidi" w:cstheme="majorBidi"/>
          <w:i/>
          <w:iCs/>
          <w:sz w:val="22"/>
          <w:szCs w:val="22"/>
        </w:rPr>
        <w:t xml:space="preserve">, </w:t>
      </w:r>
      <w:r w:rsidR="00CA0363" w:rsidRPr="00214C1F">
        <w:rPr>
          <w:rFonts w:asciiTheme="majorBidi" w:hAnsiTheme="majorBidi" w:cstheme="majorBidi"/>
          <w:sz w:val="22"/>
          <w:szCs w:val="22"/>
        </w:rPr>
        <w:t>1-21</w:t>
      </w:r>
    </w:p>
    <w:p w14:paraId="41C7F6AD" w14:textId="77777777" w:rsidR="00CF687C" w:rsidRPr="00214C1F" w:rsidRDefault="00CF687C" w:rsidP="005E3092">
      <w:pPr>
        <w:rPr>
          <w:rFonts w:asciiTheme="majorBidi" w:hAnsiTheme="majorBidi" w:cstheme="majorBidi"/>
          <w:sz w:val="22"/>
          <w:szCs w:val="22"/>
          <w:rtl/>
        </w:rPr>
      </w:pPr>
    </w:p>
    <w:p w14:paraId="2F4F3373" w14:textId="77777777" w:rsidR="00A86D6B" w:rsidRPr="00214C1F" w:rsidRDefault="00ED416F" w:rsidP="00E1709F">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168</w:t>
      </w:r>
      <w:r w:rsidR="005E3092" w:rsidRPr="00214C1F">
        <w:rPr>
          <w:rFonts w:asciiTheme="majorBidi" w:hAnsiTheme="majorBidi" w:cstheme="majorBidi"/>
          <w:color w:val="222222"/>
          <w:sz w:val="22"/>
          <w:szCs w:val="22"/>
          <w:shd w:val="clear" w:color="auto" w:fill="FFFFFF"/>
        </w:rPr>
        <w:t xml:space="preserve">. </w:t>
      </w:r>
      <w:r w:rsidR="00A86D6B" w:rsidRPr="00214C1F">
        <w:rPr>
          <w:rFonts w:asciiTheme="majorBidi" w:hAnsiTheme="majorBidi" w:cstheme="majorBidi"/>
          <w:color w:val="222222"/>
          <w:sz w:val="22"/>
          <w:szCs w:val="22"/>
          <w:shd w:val="clear" w:color="auto" w:fill="FFFFFF"/>
        </w:rPr>
        <w:t>Wu, Y</w:t>
      </w:r>
      <w:r w:rsidR="00E1709F" w:rsidRPr="00214C1F">
        <w:rPr>
          <w:rFonts w:asciiTheme="majorBidi" w:hAnsiTheme="majorBidi" w:cstheme="majorBidi"/>
          <w:color w:val="222222"/>
          <w:sz w:val="22"/>
          <w:szCs w:val="22"/>
          <w:shd w:val="clear" w:color="auto" w:fill="FFFFFF"/>
        </w:rPr>
        <w:t>. for the DEPRESSED collaboration</w:t>
      </w:r>
      <w:r w:rsidR="00A86D6B" w:rsidRPr="00214C1F">
        <w:rPr>
          <w:rFonts w:asciiTheme="majorBidi" w:hAnsiTheme="majorBidi" w:cstheme="majorBidi"/>
          <w:color w:val="222222"/>
          <w:sz w:val="22"/>
          <w:szCs w:val="22"/>
          <w:shd w:val="clear" w:color="auto" w:fill="FFFFFF"/>
        </w:rPr>
        <w:t>. (2019). Equivalency of the diagnostic accuracy of the PHQ-8 and PHQ-9: a systematic review and individual participant data meta-analysis. </w:t>
      </w:r>
      <w:r w:rsidR="00A86D6B" w:rsidRPr="00214C1F">
        <w:rPr>
          <w:rFonts w:asciiTheme="majorBidi" w:hAnsiTheme="majorBidi" w:cstheme="majorBidi"/>
          <w:i/>
          <w:iCs/>
          <w:color w:val="222222"/>
          <w:sz w:val="22"/>
          <w:szCs w:val="22"/>
          <w:shd w:val="clear" w:color="auto" w:fill="FFFFFF"/>
        </w:rPr>
        <w:t xml:space="preserve">Psychological </w:t>
      </w:r>
      <w:r w:rsidR="0049288E" w:rsidRPr="00214C1F">
        <w:rPr>
          <w:rFonts w:asciiTheme="majorBidi" w:hAnsiTheme="majorBidi" w:cstheme="majorBidi"/>
          <w:i/>
          <w:iCs/>
          <w:color w:val="222222"/>
          <w:sz w:val="22"/>
          <w:szCs w:val="22"/>
          <w:shd w:val="clear" w:color="auto" w:fill="FFFFFF"/>
        </w:rPr>
        <w:t>M</w:t>
      </w:r>
      <w:r w:rsidR="00A86D6B" w:rsidRPr="00214C1F">
        <w:rPr>
          <w:rFonts w:asciiTheme="majorBidi" w:hAnsiTheme="majorBidi" w:cstheme="majorBidi"/>
          <w:i/>
          <w:iCs/>
          <w:color w:val="222222"/>
          <w:sz w:val="22"/>
          <w:szCs w:val="22"/>
          <w:shd w:val="clear" w:color="auto" w:fill="FFFFFF"/>
        </w:rPr>
        <w:t>edicine</w:t>
      </w:r>
      <w:r w:rsidR="00A86D6B" w:rsidRPr="00214C1F">
        <w:rPr>
          <w:rFonts w:asciiTheme="majorBidi" w:hAnsiTheme="majorBidi" w:cstheme="majorBidi"/>
          <w:color w:val="222222"/>
          <w:sz w:val="22"/>
          <w:szCs w:val="22"/>
          <w:shd w:val="clear" w:color="auto" w:fill="FFFFFF"/>
        </w:rPr>
        <w:t>, 1-13</w:t>
      </w:r>
    </w:p>
    <w:p w14:paraId="0C758C23" w14:textId="77777777" w:rsidR="005E3092" w:rsidRPr="00214C1F" w:rsidRDefault="00A86D6B" w:rsidP="00D80B99">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w:t>
      </w:r>
    </w:p>
    <w:p w14:paraId="148DC786" w14:textId="44AFA0D2" w:rsidR="00235F22" w:rsidRPr="00214C1F" w:rsidRDefault="00ED416F" w:rsidP="00E1709F">
      <w:pPr>
        <w:rPr>
          <w:rFonts w:asciiTheme="majorBidi" w:hAnsiTheme="majorBidi" w:cstheme="majorBidi"/>
          <w:i/>
          <w:iCs/>
          <w:color w:val="222222"/>
          <w:sz w:val="22"/>
          <w:szCs w:val="22"/>
          <w:shd w:val="clear" w:color="auto" w:fill="FFFFFF"/>
        </w:rPr>
      </w:pPr>
      <w:r w:rsidRPr="00214C1F">
        <w:rPr>
          <w:rFonts w:asciiTheme="majorBidi" w:hAnsiTheme="majorBidi" w:cstheme="majorBidi"/>
          <w:color w:val="222222"/>
          <w:sz w:val="22"/>
          <w:szCs w:val="22"/>
          <w:shd w:val="clear" w:color="auto" w:fill="FFFFFF"/>
          <w:rtl/>
        </w:rPr>
        <w:t>16</w:t>
      </w:r>
      <w:r w:rsidRPr="00214C1F">
        <w:rPr>
          <w:rFonts w:asciiTheme="majorBidi" w:hAnsiTheme="majorBidi" w:cstheme="majorBidi"/>
          <w:color w:val="222222"/>
          <w:sz w:val="22"/>
          <w:szCs w:val="22"/>
          <w:shd w:val="clear" w:color="auto" w:fill="FFFFFF"/>
        </w:rPr>
        <w:t>7</w:t>
      </w:r>
      <w:r w:rsidR="00235F22" w:rsidRPr="00214C1F">
        <w:rPr>
          <w:rFonts w:asciiTheme="majorBidi" w:hAnsiTheme="majorBidi" w:cstheme="majorBidi"/>
          <w:color w:val="222222"/>
          <w:sz w:val="22"/>
          <w:szCs w:val="22"/>
          <w:shd w:val="clear" w:color="auto" w:fill="FFFFFF"/>
        </w:rPr>
        <w:t xml:space="preserve">. </w:t>
      </w:r>
      <w:bookmarkStart w:id="10" w:name="_Hlk506566964"/>
      <w:bookmarkEnd w:id="10"/>
      <w:proofErr w:type="spellStart"/>
      <w:r w:rsidR="00235F22" w:rsidRPr="00214C1F">
        <w:rPr>
          <w:rFonts w:asciiTheme="majorBidi" w:hAnsiTheme="majorBidi" w:cstheme="majorBidi"/>
          <w:color w:val="222222"/>
          <w:sz w:val="22"/>
          <w:szCs w:val="22"/>
          <w:shd w:val="clear" w:color="auto" w:fill="FFFFFF"/>
        </w:rPr>
        <w:t>Levis</w:t>
      </w:r>
      <w:proofErr w:type="spellEnd"/>
      <w:r w:rsidR="00BC2A7C" w:rsidRPr="00214C1F">
        <w:rPr>
          <w:rFonts w:asciiTheme="majorBidi" w:hAnsiTheme="majorBidi" w:cstheme="majorBidi"/>
          <w:color w:val="222222"/>
          <w:sz w:val="22"/>
          <w:szCs w:val="22"/>
          <w:shd w:val="clear" w:color="auto" w:fill="FFFFFF"/>
        </w:rPr>
        <w:t>., B.</w:t>
      </w:r>
      <w:r w:rsidR="00E1709F" w:rsidRPr="00214C1F">
        <w:rPr>
          <w:rFonts w:asciiTheme="majorBidi" w:hAnsiTheme="majorBidi" w:cstheme="majorBidi"/>
          <w:color w:val="222222"/>
          <w:sz w:val="22"/>
          <w:szCs w:val="22"/>
          <w:shd w:val="clear" w:color="auto" w:fill="FFFFFF"/>
        </w:rPr>
        <w:t xml:space="preserve"> for the DEPRESSED collaboration.</w:t>
      </w:r>
      <w:r w:rsidR="00235F22" w:rsidRPr="00214C1F">
        <w:rPr>
          <w:rFonts w:asciiTheme="majorBidi" w:hAnsiTheme="majorBidi" w:cstheme="majorBidi"/>
          <w:color w:val="222222"/>
          <w:sz w:val="22"/>
          <w:szCs w:val="22"/>
          <w:shd w:val="clear" w:color="auto" w:fill="FFFFFF"/>
        </w:rPr>
        <w:t xml:space="preserve"> (</w:t>
      </w:r>
      <w:r w:rsidR="002F4BF8" w:rsidRPr="00214C1F">
        <w:rPr>
          <w:rFonts w:asciiTheme="majorBidi" w:hAnsiTheme="majorBidi" w:cstheme="majorBidi"/>
          <w:color w:val="222222"/>
          <w:sz w:val="22"/>
          <w:szCs w:val="22"/>
          <w:shd w:val="clear" w:color="auto" w:fill="FFFFFF"/>
        </w:rPr>
        <w:t>2019</w:t>
      </w:r>
      <w:r w:rsidR="00235F22" w:rsidRPr="00214C1F">
        <w:rPr>
          <w:rFonts w:asciiTheme="majorBidi" w:hAnsiTheme="majorBidi" w:cstheme="majorBidi"/>
          <w:color w:val="222222"/>
          <w:sz w:val="22"/>
          <w:szCs w:val="22"/>
          <w:shd w:val="clear" w:color="auto" w:fill="FFFFFF"/>
        </w:rPr>
        <w:t xml:space="preserve">). The Accuracy of the Patient Health Questionnaire-9 (PHQ-9) for Screening to Detect Major Depression: </w:t>
      </w:r>
      <w:proofErr w:type="gramStart"/>
      <w:r w:rsidR="00235F22" w:rsidRPr="00214C1F">
        <w:rPr>
          <w:rFonts w:asciiTheme="majorBidi" w:hAnsiTheme="majorBidi" w:cstheme="majorBidi"/>
          <w:color w:val="222222"/>
          <w:sz w:val="22"/>
          <w:szCs w:val="22"/>
          <w:shd w:val="clear" w:color="auto" w:fill="FFFFFF"/>
        </w:rPr>
        <w:t>an</w:t>
      </w:r>
      <w:proofErr w:type="gramEnd"/>
      <w:r w:rsidR="00235F22" w:rsidRPr="00214C1F">
        <w:rPr>
          <w:rFonts w:asciiTheme="majorBidi" w:hAnsiTheme="majorBidi" w:cstheme="majorBidi"/>
          <w:color w:val="222222"/>
          <w:sz w:val="22"/>
          <w:szCs w:val="22"/>
          <w:shd w:val="clear" w:color="auto" w:fill="FFFFFF"/>
        </w:rPr>
        <w:t xml:space="preserve"> Individual Participant Data Meta-analysis. </w:t>
      </w:r>
      <w:r w:rsidR="00235F22" w:rsidRPr="00214C1F">
        <w:rPr>
          <w:rFonts w:asciiTheme="majorBidi" w:hAnsiTheme="majorBidi" w:cstheme="majorBidi"/>
          <w:i/>
          <w:iCs/>
          <w:color w:val="222222"/>
          <w:sz w:val="22"/>
          <w:szCs w:val="22"/>
          <w:shd w:val="clear" w:color="auto" w:fill="FFFFFF"/>
        </w:rPr>
        <w:t>British Medical Journal</w:t>
      </w:r>
    </w:p>
    <w:p w14:paraId="1E2C2AFC" w14:textId="77777777" w:rsidR="00235F22" w:rsidRPr="00214C1F" w:rsidRDefault="00235F22" w:rsidP="00104CE3">
      <w:pPr>
        <w:rPr>
          <w:rFonts w:asciiTheme="majorBidi" w:hAnsiTheme="majorBidi" w:cstheme="majorBidi"/>
          <w:i/>
          <w:iCs/>
          <w:color w:val="222222"/>
          <w:sz w:val="22"/>
          <w:szCs w:val="22"/>
          <w:shd w:val="clear" w:color="auto" w:fill="FFFFFF"/>
          <w:rtl/>
        </w:rPr>
      </w:pPr>
    </w:p>
    <w:p w14:paraId="1F79CE14" w14:textId="77777777" w:rsidR="00952833" w:rsidRPr="00214C1F" w:rsidRDefault="00ED416F" w:rsidP="00B4126E">
      <w:pPr>
        <w:rPr>
          <w:rFonts w:asciiTheme="majorBidi" w:hAnsiTheme="majorBidi" w:cstheme="majorBidi"/>
          <w:sz w:val="22"/>
          <w:szCs w:val="22"/>
        </w:rPr>
      </w:pPr>
      <w:r w:rsidRPr="00214C1F">
        <w:rPr>
          <w:rFonts w:asciiTheme="majorBidi" w:hAnsiTheme="majorBidi" w:cstheme="majorBidi"/>
          <w:color w:val="222222"/>
          <w:sz w:val="22"/>
          <w:szCs w:val="22"/>
          <w:shd w:val="clear" w:color="auto" w:fill="FFFFFF"/>
          <w:rtl/>
        </w:rPr>
        <w:t>16</w:t>
      </w:r>
      <w:r w:rsidRPr="00214C1F">
        <w:rPr>
          <w:rFonts w:asciiTheme="majorBidi" w:hAnsiTheme="majorBidi" w:cstheme="majorBidi"/>
          <w:color w:val="222222"/>
          <w:sz w:val="22"/>
          <w:szCs w:val="22"/>
          <w:shd w:val="clear" w:color="auto" w:fill="FFFFFF"/>
        </w:rPr>
        <w:t>6</w:t>
      </w:r>
      <w:r w:rsidR="00952833" w:rsidRPr="00214C1F">
        <w:rPr>
          <w:rFonts w:asciiTheme="majorBidi" w:hAnsiTheme="majorBidi" w:cstheme="majorBidi"/>
          <w:color w:val="222222"/>
          <w:sz w:val="22"/>
          <w:szCs w:val="22"/>
          <w:shd w:val="clear" w:color="auto" w:fill="FFFFFF"/>
        </w:rPr>
        <w:t xml:space="preserve">. </w:t>
      </w:r>
      <w:proofErr w:type="spellStart"/>
      <w:r w:rsidR="00952833" w:rsidRPr="00214C1F">
        <w:rPr>
          <w:rFonts w:asciiTheme="majorBidi" w:hAnsiTheme="majorBidi" w:cstheme="majorBidi"/>
          <w:color w:val="222222"/>
          <w:sz w:val="22"/>
          <w:szCs w:val="22"/>
          <w:shd w:val="clear" w:color="auto" w:fill="FFFFFF"/>
        </w:rPr>
        <w:t>Koren</w:t>
      </w:r>
      <w:proofErr w:type="spellEnd"/>
      <w:r w:rsidR="00952833" w:rsidRPr="00214C1F">
        <w:rPr>
          <w:rFonts w:asciiTheme="majorBidi" w:hAnsiTheme="majorBidi" w:cstheme="majorBidi"/>
          <w:color w:val="222222"/>
          <w:sz w:val="22"/>
          <w:szCs w:val="22"/>
          <w:shd w:val="clear" w:color="auto" w:fill="FFFFFF"/>
        </w:rPr>
        <w:t xml:space="preserve">, C. &amp; </w:t>
      </w:r>
      <w:r w:rsidR="00952833" w:rsidRPr="00214C1F">
        <w:rPr>
          <w:rFonts w:asciiTheme="majorBidi" w:hAnsiTheme="majorBidi" w:cstheme="majorBidi"/>
          <w:b/>
          <w:bCs/>
          <w:color w:val="222222"/>
          <w:sz w:val="22"/>
          <w:szCs w:val="22"/>
          <w:shd w:val="clear" w:color="auto" w:fill="FFFFFF"/>
        </w:rPr>
        <w:t>Ayalon, L.</w:t>
      </w:r>
      <w:r w:rsidR="00952833" w:rsidRPr="00214C1F">
        <w:rPr>
          <w:rFonts w:asciiTheme="majorBidi" w:hAnsiTheme="majorBidi" w:cstheme="majorBidi"/>
          <w:color w:val="222222"/>
          <w:sz w:val="22"/>
          <w:szCs w:val="22"/>
          <w:shd w:val="clear" w:color="auto" w:fill="FFFFFF"/>
        </w:rPr>
        <w:t xml:space="preserve"> (</w:t>
      </w:r>
      <w:r w:rsidR="00B4126E" w:rsidRPr="00214C1F">
        <w:rPr>
          <w:rFonts w:asciiTheme="majorBidi" w:hAnsiTheme="majorBidi" w:cstheme="majorBidi"/>
          <w:color w:val="222222"/>
          <w:sz w:val="22"/>
          <w:szCs w:val="22"/>
          <w:shd w:val="clear" w:color="auto" w:fill="FFFFFF"/>
        </w:rPr>
        <w:t>2019</w:t>
      </w:r>
      <w:r w:rsidR="00952833" w:rsidRPr="00214C1F">
        <w:rPr>
          <w:rFonts w:asciiTheme="majorBidi" w:hAnsiTheme="majorBidi" w:cstheme="majorBidi"/>
          <w:color w:val="222222"/>
          <w:sz w:val="22"/>
          <w:szCs w:val="22"/>
          <w:shd w:val="clear" w:color="auto" w:fill="FFFFFF"/>
        </w:rPr>
        <w:t xml:space="preserve">). "Not living together yet all the time together": The construction of Living-Apart-Together in Continuing Care Retirement Communities from perspectives of residents and CCRC staff. </w:t>
      </w:r>
      <w:r w:rsidR="00952833" w:rsidRPr="00214C1F">
        <w:rPr>
          <w:rFonts w:asciiTheme="majorBidi" w:hAnsiTheme="majorBidi" w:cstheme="majorBidi"/>
          <w:i/>
          <w:iCs/>
          <w:color w:val="222222"/>
          <w:sz w:val="22"/>
          <w:szCs w:val="22"/>
          <w:shd w:val="clear" w:color="auto" w:fill="FFFFFF"/>
        </w:rPr>
        <w:t>Journal of Social</w:t>
      </w:r>
      <w:r w:rsidR="00104CE3" w:rsidRPr="00214C1F">
        <w:rPr>
          <w:rFonts w:asciiTheme="majorBidi" w:hAnsiTheme="majorBidi" w:cstheme="majorBidi"/>
          <w:i/>
          <w:iCs/>
          <w:color w:val="222222"/>
          <w:sz w:val="22"/>
          <w:szCs w:val="22"/>
          <w:shd w:val="clear" w:color="auto" w:fill="FFFFFF"/>
        </w:rPr>
        <w:t xml:space="preserve"> and Personal</w:t>
      </w:r>
      <w:r w:rsidR="00952833" w:rsidRPr="00214C1F">
        <w:rPr>
          <w:rFonts w:asciiTheme="majorBidi" w:hAnsiTheme="majorBidi" w:cstheme="majorBidi"/>
          <w:i/>
          <w:iCs/>
          <w:color w:val="222222"/>
          <w:sz w:val="22"/>
          <w:szCs w:val="22"/>
          <w:shd w:val="clear" w:color="auto" w:fill="FFFFFF"/>
        </w:rPr>
        <w:t xml:space="preserve"> Relationships</w:t>
      </w:r>
      <w:r w:rsidR="00952833" w:rsidRPr="00214C1F">
        <w:rPr>
          <w:rFonts w:asciiTheme="majorBidi" w:hAnsiTheme="majorBidi" w:cstheme="majorBidi"/>
          <w:sz w:val="22"/>
          <w:szCs w:val="22"/>
        </w:rPr>
        <w:t xml:space="preserve">. </w:t>
      </w:r>
      <w:r w:rsidR="00A86D6B" w:rsidRPr="00214C1F">
        <w:rPr>
          <w:rFonts w:asciiTheme="majorBidi" w:hAnsiTheme="majorBidi" w:cstheme="majorBidi"/>
          <w:color w:val="222222"/>
          <w:sz w:val="22"/>
          <w:szCs w:val="22"/>
          <w:shd w:val="clear" w:color="auto" w:fill="FFFFFF"/>
        </w:rPr>
        <w:t>0265407519840711.</w:t>
      </w:r>
    </w:p>
    <w:p w14:paraId="1EE3A883" w14:textId="77777777" w:rsidR="00952833" w:rsidRPr="00214C1F" w:rsidRDefault="00952833" w:rsidP="00616760">
      <w:pPr>
        <w:rPr>
          <w:rFonts w:asciiTheme="majorBidi" w:hAnsiTheme="majorBidi" w:cstheme="majorBidi"/>
          <w:sz w:val="22"/>
          <w:szCs w:val="22"/>
        </w:rPr>
      </w:pPr>
    </w:p>
    <w:p w14:paraId="1EC47BDD" w14:textId="77777777" w:rsidR="00107D91" w:rsidRPr="00214C1F" w:rsidRDefault="00ED416F" w:rsidP="00391132">
      <w:pPr>
        <w:rPr>
          <w:rFonts w:asciiTheme="majorBidi" w:hAnsiTheme="majorBidi" w:cstheme="majorBidi"/>
          <w:color w:val="222222"/>
          <w:sz w:val="22"/>
          <w:szCs w:val="22"/>
          <w:shd w:val="clear" w:color="auto" w:fill="FFFFFF"/>
          <w:rtl/>
        </w:rPr>
      </w:pPr>
      <w:r w:rsidRPr="00214C1F">
        <w:rPr>
          <w:rFonts w:asciiTheme="majorBidi" w:hAnsiTheme="majorBidi" w:cstheme="majorBidi"/>
          <w:sz w:val="22"/>
          <w:szCs w:val="22"/>
        </w:rPr>
        <w:t>165</w:t>
      </w:r>
      <w:r w:rsidR="00107D91" w:rsidRPr="00214C1F">
        <w:rPr>
          <w:rFonts w:asciiTheme="majorBidi" w:hAnsiTheme="majorBidi" w:cstheme="majorBidi"/>
          <w:sz w:val="22"/>
          <w:szCs w:val="22"/>
        </w:rPr>
        <w:t xml:space="preserve">. </w:t>
      </w:r>
      <w:r w:rsidR="00391132" w:rsidRPr="00214C1F">
        <w:rPr>
          <w:rFonts w:asciiTheme="majorBidi" w:hAnsiTheme="majorBidi" w:cstheme="majorBidi"/>
          <w:color w:val="222222"/>
          <w:sz w:val="22"/>
          <w:szCs w:val="22"/>
          <w:shd w:val="clear" w:color="auto" w:fill="FFFFFF"/>
        </w:rPr>
        <w:t xml:space="preserve">Levinson, N., &amp; </w:t>
      </w:r>
      <w:r w:rsidR="00391132" w:rsidRPr="00214C1F">
        <w:rPr>
          <w:rFonts w:asciiTheme="majorBidi" w:hAnsiTheme="majorBidi" w:cstheme="majorBidi"/>
          <w:b/>
          <w:bCs/>
          <w:color w:val="222222"/>
          <w:sz w:val="22"/>
          <w:szCs w:val="22"/>
          <w:shd w:val="clear" w:color="auto" w:fill="FFFFFF"/>
        </w:rPr>
        <w:t>Ayalon, L</w:t>
      </w:r>
      <w:r w:rsidR="00391132" w:rsidRPr="00214C1F">
        <w:rPr>
          <w:rFonts w:asciiTheme="majorBidi" w:hAnsiTheme="majorBidi" w:cstheme="majorBidi"/>
          <w:color w:val="222222"/>
          <w:sz w:val="22"/>
          <w:szCs w:val="22"/>
          <w:shd w:val="clear" w:color="auto" w:fill="FFFFFF"/>
        </w:rPr>
        <w:t xml:space="preserve">. (2019). </w:t>
      </w:r>
      <w:r w:rsidR="005710A3" w:rsidRPr="00214C1F">
        <w:rPr>
          <w:rFonts w:asciiTheme="majorBidi" w:hAnsiTheme="majorBidi" w:cstheme="majorBidi"/>
          <w:color w:val="222222"/>
          <w:sz w:val="22"/>
          <w:szCs w:val="22"/>
          <w:shd w:val="clear" w:color="auto" w:fill="FFFFFF"/>
        </w:rPr>
        <w:t>the life experiences of old women diagnosed with a gambling disorder</w:t>
      </w:r>
      <w:r w:rsidR="00391132" w:rsidRPr="00214C1F">
        <w:rPr>
          <w:rFonts w:asciiTheme="majorBidi" w:hAnsiTheme="majorBidi" w:cstheme="majorBidi"/>
          <w:color w:val="222222"/>
          <w:sz w:val="22"/>
          <w:szCs w:val="22"/>
          <w:shd w:val="clear" w:color="auto" w:fill="FFFFFF"/>
        </w:rPr>
        <w:t>. </w:t>
      </w:r>
      <w:r w:rsidR="00391132" w:rsidRPr="00214C1F">
        <w:rPr>
          <w:rFonts w:asciiTheme="majorBidi" w:hAnsiTheme="majorBidi" w:cstheme="majorBidi"/>
          <w:i/>
          <w:iCs/>
          <w:color w:val="222222"/>
          <w:sz w:val="22"/>
          <w:szCs w:val="22"/>
          <w:shd w:val="clear" w:color="auto" w:fill="FFFFFF"/>
        </w:rPr>
        <w:t>International Journal of Mental Health and Addiction</w:t>
      </w:r>
      <w:r w:rsidR="00391132" w:rsidRPr="00214C1F">
        <w:rPr>
          <w:rFonts w:asciiTheme="majorBidi" w:hAnsiTheme="majorBidi" w:cstheme="majorBidi"/>
          <w:color w:val="222222"/>
          <w:sz w:val="22"/>
          <w:szCs w:val="22"/>
          <w:shd w:val="clear" w:color="auto" w:fill="FFFFFF"/>
        </w:rPr>
        <w:t>, 1-18.</w:t>
      </w:r>
    </w:p>
    <w:p w14:paraId="72D091B1" w14:textId="77777777" w:rsidR="00391132" w:rsidRPr="00214C1F" w:rsidRDefault="00391132" w:rsidP="00391132">
      <w:pPr>
        <w:rPr>
          <w:rFonts w:asciiTheme="majorBidi" w:hAnsiTheme="majorBidi" w:cstheme="majorBidi"/>
          <w:sz w:val="22"/>
          <w:szCs w:val="22"/>
        </w:rPr>
      </w:pPr>
    </w:p>
    <w:p w14:paraId="46722D49" w14:textId="77777777" w:rsidR="00616760" w:rsidRPr="00214C1F" w:rsidRDefault="00616760" w:rsidP="00391132">
      <w:pPr>
        <w:rPr>
          <w:rFonts w:asciiTheme="majorBidi" w:hAnsiTheme="majorBidi" w:cstheme="majorBidi"/>
          <w:sz w:val="22"/>
          <w:szCs w:val="22"/>
        </w:rPr>
      </w:pPr>
      <w:r w:rsidRPr="00214C1F">
        <w:rPr>
          <w:rFonts w:asciiTheme="majorBidi" w:hAnsiTheme="majorBidi" w:cstheme="majorBidi"/>
          <w:sz w:val="22"/>
          <w:szCs w:val="22"/>
          <w:rtl/>
        </w:rPr>
        <w:t>16</w:t>
      </w:r>
      <w:r w:rsidR="00ED416F" w:rsidRPr="00214C1F">
        <w:rPr>
          <w:rFonts w:asciiTheme="majorBidi" w:hAnsiTheme="majorBidi" w:cstheme="majorBidi"/>
          <w:sz w:val="22"/>
          <w:szCs w:val="22"/>
        </w:rPr>
        <w:t>4</w:t>
      </w:r>
      <w:r w:rsidRPr="00214C1F">
        <w:rPr>
          <w:rFonts w:asciiTheme="majorBidi" w:hAnsiTheme="majorBidi" w:cstheme="majorBidi"/>
          <w:sz w:val="22"/>
          <w:szCs w:val="22"/>
        </w:rPr>
        <w:t xml:space="preserve">. </w:t>
      </w:r>
      <w:proofErr w:type="spellStart"/>
      <w:r w:rsidR="00391132" w:rsidRPr="00214C1F">
        <w:rPr>
          <w:rFonts w:asciiTheme="majorBidi" w:hAnsiTheme="majorBidi" w:cstheme="majorBidi"/>
          <w:color w:val="222222"/>
          <w:sz w:val="22"/>
          <w:szCs w:val="22"/>
          <w:shd w:val="clear" w:color="auto" w:fill="FFFFFF"/>
        </w:rPr>
        <w:t>Levkovich</w:t>
      </w:r>
      <w:proofErr w:type="spellEnd"/>
      <w:r w:rsidR="00391132" w:rsidRPr="00214C1F">
        <w:rPr>
          <w:rFonts w:asciiTheme="majorBidi" w:hAnsiTheme="majorBidi" w:cstheme="majorBidi"/>
          <w:color w:val="222222"/>
          <w:sz w:val="22"/>
          <w:szCs w:val="22"/>
          <w:shd w:val="clear" w:color="auto" w:fill="FFFFFF"/>
        </w:rPr>
        <w:t xml:space="preserve">, I., Gewirtz-Meydan, A., </w:t>
      </w:r>
      <w:proofErr w:type="spellStart"/>
      <w:r w:rsidR="00391132" w:rsidRPr="00214C1F">
        <w:rPr>
          <w:rFonts w:asciiTheme="majorBidi" w:hAnsiTheme="majorBidi" w:cstheme="majorBidi"/>
          <w:color w:val="222222"/>
          <w:sz w:val="22"/>
          <w:szCs w:val="22"/>
          <w:shd w:val="clear" w:color="auto" w:fill="FFFFFF"/>
        </w:rPr>
        <w:t>Karkabi</w:t>
      </w:r>
      <w:proofErr w:type="spellEnd"/>
      <w:r w:rsidR="00391132" w:rsidRPr="00214C1F">
        <w:rPr>
          <w:rFonts w:asciiTheme="majorBidi" w:hAnsiTheme="majorBidi" w:cstheme="majorBidi"/>
          <w:color w:val="222222"/>
          <w:sz w:val="22"/>
          <w:szCs w:val="22"/>
          <w:shd w:val="clear" w:color="auto" w:fill="FFFFFF"/>
        </w:rPr>
        <w:t xml:space="preserve">, K., &amp; </w:t>
      </w:r>
      <w:r w:rsidR="00391132" w:rsidRPr="00214C1F">
        <w:rPr>
          <w:rFonts w:asciiTheme="majorBidi" w:hAnsiTheme="majorBidi" w:cstheme="majorBidi"/>
          <w:b/>
          <w:bCs/>
          <w:color w:val="222222"/>
          <w:sz w:val="22"/>
          <w:szCs w:val="22"/>
          <w:shd w:val="clear" w:color="auto" w:fill="FFFFFF"/>
        </w:rPr>
        <w:t>Ayalon, L.</w:t>
      </w:r>
      <w:r w:rsidR="00391132" w:rsidRPr="00214C1F">
        <w:rPr>
          <w:rFonts w:asciiTheme="majorBidi" w:hAnsiTheme="majorBidi" w:cstheme="majorBidi"/>
          <w:color w:val="222222"/>
          <w:sz w:val="22"/>
          <w:szCs w:val="22"/>
          <w:shd w:val="clear" w:color="auto" w:fill="FFFFFF"/>
        </w:rPr>
        <w:t xml:space="preserve"> (2019). When sex meets age: Family physicians’ perspectives about sexual dysfunction among older men and women: A qualitative study from Israel. </w:t>
      </w:r>
      <w:r w:rsidR="00391132" w:rsidRPr="00214C1F">
        <w:rPr>
          <w:rFonts w:asciiTheme="majorBidi" w:hAnsiTheme="majorBidi" w:cstheme="majorBidi"/>
          <w:i/>
          <w:iCs/>
          <w:color w:val="222222"/>
          <w:sz w:val="22"/>
          <w:szCs w:val="22"/>
          <w:shd w:val="clear" w:color="auto" w:fill="FFFFFF"/>
        </w:rPr>
        <w:t>European Journal of General Practice</w:t>
      </w:r>
      <w:r w:rsidR="00391132" w:rsidRPr="00214C1F">
        <w:rPr>
          <w:rFonts w:asciiTheme="majorBidi" w:hAnsiTheme="majorBidi" w:cstheme="majorBidi"/>
          <w:color w:val="222222"/>
          <w:sz w:val="22"/>
          <w:szCs w:val="22"/>
          <w:shd w:val="clear" w:color="auto" w:fill="FFFFFF"/>
        </w:rPr>
        <w:t>, </w:t>
      </w:r>
      <w:r w:rsidR="00391132" w:rsidRPr="00214C1F">
        <w:rPr>
          <w:rFonts w:asciiTheme="majorBidi" w:hAnsiTheme="majorBidi" w:cstheme="majorBidi"/>
          <w:i/>
          <w:iCs/>
          <w:color w:val="222222"/>
          <w:sz w:val="22"/>
          <w:szCs w:val="22"/>
          <w:shd w:val="clear" w:color="auto" w:fill="FFFFFF"/>
        </w:rPr>
        <w:t>25</w:t>
      </w:r>
      <w:r w:rsidR="00391132" w:rsidRPr="00214C1F">
        <w:rPr>
          <w:rFonts w:asciiTheme="majorBidi" w:hAnsiTheme="majorBidi" w:cstheme="majorBidi"/>
          <w:color w:val="222222"/>
          <w:sz w:val="22"/>
          <w:szCs w:val="22"/>
          <w:shd w:val="clear" w:color="auto" w:fill="FFFFFF"/>
        </w:rPr>
        <w:t>(2), 85-90.</w:t>
      </w:r>
    </w:p>
    <w:p w14:paraId="25401845" w14:textId="77777777" w:rsidR="00774392" w:rsidRPr="00214C1F" w:rsidRDefault="00774392" w:rsidP="00E76F51">
      <w:pPr>
        <w:rPr>
          <w:rFonts w:asciiTheme="majorBidi" w:hAnsiTheme="majorBidi" w:cstheme="majorBidi"/>
          <w:b/>
          <w:sz w:val="22"/>
          <w:szCs w:val="22"/>
        </w:rPr>
      </w:pPr>
    </w:p>
    <w:p w14:paraId="26EFE53C" w14:textId="77777777" w:rsidR="00A10F3A" w:rsidRPr="00214C1F" w:rsidRDefault="00ED416F" w:rsidP="00B4126E">
      <w:pPr>
        <w:rPr>
          <w:rFonts w:asciiTheme="majorBidi" w:hAnsiTheme="majorBidi" w:cstheme="majorBidi"/>
          <w:sz w:val="22"/>
          <w:szCs w:val="22"/>
        </w:rPr>
      </w:pPr>
      <w:r w:rsidRPr="00214C1F">
        <w:rPr>
          <w:rFonts w:asciiTheme="majorBidi" w:hAnsiTheme="majorBidi" w:cstheme="majorBidi"/>
          <w:sz w:val="22"/>
          <w:szCs w:val="22"/>
        </w:rPr>
        <w:t>163</w:t>
      </w:r>
      <w:r w:rsidR="00A10F3A" w:rsidRPr="00214C1F">
        <w:rPr>
          <w:rFonts w:asciiTheme="majorBidi" w:hAnsiTheme="majorBidi" w:cstheme="majorBidi"/>
          <w:sz w:val="22"/>
          <w:szCs w:val="22"/>
        </w:rPr>
        <w:t xml:space="preserve">. </w:t>
      </w:r>
      <w:r w:rsidR="00A10F3A" w:rsidRPr="00214C1F">
        <w:rPr>
          <w:rFonts w:asciiTheme="majorBidi" w:hAnsiTheme="majorBidi" w:cstheme="majorBidi"/>
          <w:b/>
          <w:bCs/>
          <w:sz w:val="22"/>
          <w:szCs w:val="22"/>
        </w:rPr>
        <w:t>Ayalon, L.,</w:t>
      </w:r>
      <w:r w:rsidR="00A10F3A" w:rsidRPr="00214C1F">
        <w:rPr>
          <w:rFonts w:asciiTheme="majorBidi" w:hAnsiTheme="majorBidi" w:cstheme="majorBidi"/>
          <w:sz w:val="22"/>
          <w:szCs w:val="22"/>
        </w:rPr>
        <w:t xml:space="preserve"> &amp; Gum, A. (</w:t>
      </w:r>
      <w:r w:rsidR="00B4126E" w:rsidRPr="00214C1F">
        <w:rPr>
          <w:rFonts w:asciiTheme="majorBidi" w:hAnsiTheme="majorBidi" w:cstheme="majorBidi"/>
          <w:sz w:val="22"/>
          <w:szCs w:val="22"/>
        </w:rPr>
        <w:t>2019</w:t>
      </w:r>
      <w:r w:rsidR="00A10F3A" w:rsidRPr="00214C1F">
        <w:rPr>
          <w:rFonts w:asciiTheme="majorBidi" w:hAnsiTheme="majorBidi" w:cstheme="majorBidi"/>
          <w:sz w:val="22"/>
          <w:szCs w:val="22"/>
        </w:rPr>
        <w:t xml:space="preserve">). A typology of source of information about the continuing care retirement community and older adults’ living arrangement. </w:t>
      </w:r>
      <w:r w:rsidR="00A10F3A" w:rsidRPr="00214C1F">
        <w:rPr>
          <w:rFonts w:asciiTheme="majorBidi" w:hAnsiTheme="majorBidi" w:cstheme="majorBidi"/>
          <w:i/>
          <w:iCs/>
          <w:sz w:val="22"/>
          <w:szCs w:val="22"/>
        </w:rPr>
        <w:t>Journal of Housing for the Elderly</w:t>
      </w:r>
    </w:p>
    <w:p w14:paraId="5C3A044A" w14:textId="77777777" w:rsidR="00A10F3A" w:rsidRPr="00214C1F" w:rsidRDefault="00A10F3A" w:rsidP="00E76F51">
      <w:pPr>
        <w:rPr>
          <w:rFonts w:asciiTheme="majorBidi" w:hAnsiTheme="majorBidi" w:cstheme="majorBidi"/>
          <w:bCs/>
          <w:sz w:val="22"/>
          <w:szCs w:val="22"/>
        </w:rPr>
      </w:pPr>
    </w:p>
    <w:p w14:paraId="7F80A0D7" w14:textId="77777777" w:rsidR="00977063" w:rsidRPr="00214C1F" w:rsidRDefault="00ED416F" w:rsidP="00977063">
      <w:pPr>
        <w:rPr>
          <w:rFonts w:asciiTheme="majorBidi" w:hAnsiTheme="majorBidi" w:cstheme="majorBidi"/>
          <w:color w:val="222222"/>
          <w:sz w:val="22"/>
          <w:szCs w:val="22"/>
          <w:shd w:val="clear" w:color="auto" w:fill="FFFFFF"/>
          <w:rtl/>
        </w:rPr>
      </w:pPr>
      <w:r w:rsidRPr="00214C1F">
        <w:rPr>
          <w:rFonts w:asciiTheme="majorBidi" w:hAnsiTheme="majorBidi" w:cstheme="majorBidi"/>
          <w:bCs/>
          <w:sz w:val="22"/>
          <w:szCs w:val="22"/>
        </w:rPr>
        <w:t>162</w:t>
      </w:r>
      <w:r w:rsidR="00E76F51" w:rsidRPr="00214C1F">
        <w:rPr>
          <w:rFonts w:asciiTheme="majorBidi" w:hAnsiTheme="majorBidi" w:cstheme="majorBidi"/>
          <w:bCs/>
          <w:sz w:val="22"/>
          <w:szCs w:val="22"/>
        </w:rPr>
        <w:t xml:space="preserve">. </w:t>
      </w:r>
      <w:r w:rsidR="00977063" w:rsidRPr="00214C1F">
        <w:rPr>
          <w:rFonts w:asciiTheme="majorBidi" w:hAnsiTheme="majorBidi" w:cstheme="majorBidi"/>
          <w:color w:val="222222"/>
          <w:sz w:val="22"/>
          <w:szCs w:val="22"/>
          <w:shd w:val="clear" w:color="auto" w:fill="FFFFFF"/>
        </w:rPr>
        <w:t xml:space="preserve">Gewirtz-Meydan, </w:t>
      </w:r>
      <w:proofErr w:type="gramStart"/>
      <w:r w:rsidR="00977063" w:rsidRPr="00214C1F">
        <w:rPr>
          <w:rFonts w:asciiTheme="majorBidi" w:hAnsiTheme="majorBidi" w:cstheme="majorBidi"/>
          <w:color w:val="222222"/>
          <w:sz w:val="22"/>
          <w:szCs w:val="22"/>
          <w:shd w:val="clear" w:color="auto" w:fill="FFFFFF"/>
        </w:rPr>
        <w:t>A.,</w:t>
      </w:r>
      <w:r w:rsidR="00977063" w:rsidRPr="00214C1F">
        <w:rPr>
          <w:rFonts w:asciiTheme="majorBidi" w:hAnsiTheme="majorBidi" w:cstheme="majorBidi"/>
          <w:color w:val="222222"/>
          <w:sz w:val="22"/>
          <w:szCs w:val="22"/>
          <w:shd w:val="clear" w:color="auto" w:fill="FFFFFF"/>
          <w:rtl/>
        </w:rPr>
        <w:t>*</w:t>
      </w:r>
      <w:proofErr w:type="gramEnd"/>
      <w:r w:rsidR="00977063" w:rsidRPr="00214C1F">
        <w:rPr>
          <w:rFonts w:asciiTheme="majorBidi" w:hAnsiTheme="majorBidi" w:cstheme="majorBidi"/>
          <w:color w:val="222222"/>
          <w:sz w:val="22"/>
          <w:szCs w:val="22"/>
          <w:shd w:val="clear" w:color="auto" w:fill="FFFFFF"/>
        </w:rPr>
        <w:t xml:space="preserve"> &amp;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(2019). Why do older adults have sex? Approach and avoidance sexual motives among older women and men. </w:t>
      </w:r>
      <w:r w:rsidR="00977063" w:rsidRPr="00214C1F">
        <w:rPr>
          <w:rFonts w:asciiTheme="majorBidi" w:hAnsiTheme="majorBidi" w:cstheme="majorBidi"/>
          <w:i/>
          <w:iCs/>
          <w:color w:val="222222"/>
          <w:sz w:val="22"/>
          <w:szCs w:val="22"/>
          <w:shd w:val="clear" w:color="auto" w:fill="FFFFFF"/>
        </w:rPr>
        <w:t>The Journal of Sex Research</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56</w:t>
      </w:r>
      <w:r w:rsidR="00977063" w:rsidRPr="00214C1F">
        <w:rPr>
          <w:rFonts w:asciiTheme="majorBidi" w:hAnsiTheme="majorBidi" w:cstheme="majorBidi"/>
          <w:color w:val="222222"/>
          <w:sz w:val="22"/>
          <w:szCs w:val="22"/>
          <w:shd w:val="clear" w:color="auto" w:fill="FFFFFF"/>
        </w:rPr>
        <w:t>(7), 870-881.</w:t>
      </w:r>
    </w:p>
    <w:p w14:paraId="3C6EAE32" w14:textId="77777777" w:rsidR="00E76F51" w:rsidRPr="00214C1F" w:rsidRDefault="00E76F51" w:rsidP="00E76F51">
      <w:pPr>
        <w:rPr>
          <w:rFonts w:asciiTheme="majorBidi" w:hAnsiTheme="majorBidi" w:cstheme="majorBidi"/>
          <w:bCs/>
          <w:sz w:val="22"/>
          <w:szCs w:val="22"/>
        </w:rPr>
      </w:pPr>
    </w:p>
    <w:p w14:paraId="7D1D9305" w14:textId="77777777" w:rsidR="000C2825" w:rsidRPr="00214C1F" w:rsidRDefault="00ED416F" w:rsidP="0049288E">
      <w:pPr>
        <w:rPr>
          <w:rFonts w:asciiTheme="majorBidi" w:hAnsiTheme="majorBidi" w:cstheme="majorBidi"/>
          <w:i/>
          <w:iCs/>
          <w:color w:val="222222"/>
          <w:sz w:val="22"/>
          <w:szCs w:val="22"/>
          <w:shd w:val="clear" w:color="auto" w:fill="FFFFFF"/>
        </w:rPr>
      </w:pPr>
      <w:r w:rsidRPr="00214C1F">
        <w:rPr>
          <w:rFonts w:asciiTheme="majorBidi" w:hAnsiTheme="majorBidi" w:cstheme="majorBidi"/>
          <w:bCs/>
          <w:sz w:val="22"/>
          <w:szCs w:val="22"/>
        </w:rPr>
        <w:t>161</w:t>
      </w:r>
      <w:r w:rsidR="000C2825" w:rsidRPr="00214C1F">
        <w:rPr>
          <w:rFonts w:asciiTheme="majorBidi" w:hAnsiTheme="majorBidi" w:cstheme="majorBidi"/>
          <w:bCs/>
          <w:sz w:val="22"/>
          <w:szCs w:val="22"/>
        </w:rPr>
        <w:t xml:space="preserve">. </w:t>
      </w:r>
      <w:r w:rsidR="00391132" w:rsidRPr="00214C1F">
        <w:rPr>
          <w:rFonts w:asciiTheme="majorBidi" w:hAnsiTheme="majorBidi" w:cstheme="majorBidi"/>
          <w:b/>
          <w:bCs/>
          <w:color w:val="222222"/>
          <w:sz w:val="22"/>
          <w:szCs w:val="22"/>
          <w:shd w:val="clear" w:color="auto" w:fill="FFFFFF"/>
        </w:rPr>
        <w:t>Ayalon, L</w:t>
      </w:r>
      <w:r w:rsidR="00391132" w:rsidRPr="00214C1F">
        <w:rPr>
          <w:rFonts w:asciiTheme="majorBidi" w:hAnsiTheme="majorBidi" w:cstheme="majorBidi"/>
          <w:color w:val="222222"/>
          <w:sz w:val="22"/>
          <w:szCs w:val="22"/>
          <w:shd w:val="clear" w:color="auto" w:fill="FFFFFF"/>
        </w:rPr>
        <w:t xml:space="preserve">., Gewirtz-Meydan, A., &amp; </w:t>
      </w:r>
      <w:proofErr w:type="spellStart"/>
      <w:r w:rsidR="00391132" w:rsidRPr="00214C1F">
        <w:rPr>
          <w:rFonts w:asciiTheme="majorBidi" w:hAnsiTheme="majorBidi" w:cstheme="majorBidi"/>
          <w:color w:val="222222"/>
          <w:sz w:val="22"/>
          <w:szCs w:val="22"/>
          <w:shd w:val="clear" w:color="auto" w:fill="FFFFFF"/>
        </w:rPr>
        <w:t>Levkovich</w:t>
      </w:r>
      <w:proofErr w:type="spellEnd"/>
      <w:r w:rsidR="00391132" w:rsidRPr="00214C1F">
        <w:rPr>
          <w:rFonts w:asciiTheme="majorBidi" w:hAnsiTheme="majorBidi" w:cstheme="majorBidi"/>
          <w:color w:val="222222"/>
          <w:sz w:val="22"/>
          <w:szCs w:val="22"/>
          <w:shd w:val="clear" w:color="auto" w:fill="FFFFFF"/>
        </w:rPr>
        <w:t xml:space="preserve">, I. (2019). </w:t>
      </w:r>
      <w:r w:rsidR="00E91A46" w:rsidRPr="00214C1F">
        <w:rPr>
          <w:rFonts w:asciiTheme="majorBidi" w:hAnsiTheme="majorBidi" w:cstheme="majorBidi"/>
          <w:color w:val="222222"/>
          <w:sz w:val="22"/>
          <w:szCs w:val="22"/>
          <w:shd w:val="clear" w:color="auto" w:fill="FFFFFF"/>
        </w:rPr>
        <w:t>older adults’ coping strategies with changes in sexual functioning: results from qualitative research</w:t>
      </w:r>
      <w:r w:rsidR="00391132" w:rsidRPr="00214C1F">
        <w:rPr>
          <w:rFonts w:asciiTheme="majorBidi" w:hAnsiTheme="majorBidi" w:cstheme="majorBidi"/>
          <w:color w:val="222222"/>
          <w:sz w:val="22"/>
          <w:szCs w:val="22"/>
          <w:shd w:val="clear" w:color="auto" w:fill="FFFFFF"/>
        </w:rPr>
        <w:t>. </w:t>
      </w:r>
      <w:r w:rsidR="00391132" w:rsidRPr="00214C1F">
        <w:rPr>
          <w:rFonts w:asciiTheme="majorBidi" w:hAnsiTheme="majorBidi" w:cstheme="majorBidi"/>
          <w:i/>
          <w:iCs/>
          <w:color w:val="222222"/>
          <w:sz w:val="22"/>
          <w:szCs w:val="22"/>
          <w:shd w:val="clear" w:color="auto" w:fill="FFFFFF"/>
        </w:rPr>
        <w:t xml:space="preserve">The </w:t>
      </w:r>
      <w:r w:rsidR="0049288E" w:rsidRPr="00214C1F">
        <w:rPr>
          <w:rFonts w:asciiTheme="majorBidi" w:hAnsiTheme="majorBidi" w:cstheme="majorBidi"/>
          <w:i/>
          <w:iCs/>
          <w:color w:val="222222"/>
          <w:sz w:val="22"/>
          <w:szCs w:val="22"/>
          <w:shd w:val="clear" w:color="auto" w:fill="FFFFFF"/>
        </w:rPr>
        <w:t>J</w:t>
      </w:r>
      <w:r w:rsidR="00391132" w:rsidRPr="00214C1F">
        <w:rPr>
          <w:rFonts w:asciiTheme="majorBidi" w:hAnsiTheme="majorBidi" w:cstheme="majorBidi"/>
          <w:i/>
          <w:iCs/>
          <w:color w:val="222222"/>
          <w:sz w:val="22"/>
          <w:szCs w:val="22"/>
          <w:shd w:val="clear" w:color="auto" w:fill="FFFFFF"/>
        </w:rPr>
        <w:t xml:space="preserve">ournal of </w:t>
      </w:r>
      <w:r w:rsidR="0049288E" w:rsidRPr="00214C1F">
        <w:rPr>
          <w:rFonts w:asciiTheme="majorBidi" w:hAnsiTheme="majorBidi" w:cstheme="majorBidi"/>
          <w:i/>
          <w:iCs/>
          <w:color w:val="222222"/>
          <w:sz w:val="22"/>
          <w:szCs w:val="22"/>
          <w:shd w:val="clear" w:color="auto" w:fill="FFFFFF"/>
        </w:rPr>
        <w:t>S</w:t>
      </w:r>
      <w:r w:rsidR="00391132" w:rsidRPr="00214C1F">
        <w:rPr>
          <w:rFonts w:asciiTheme="majorBidi" w:hAnsiTheme="majorBidi" w:cstheme="majorBidi"/>
          <w:i/>
          <w:iCs/>
          <w:color w:val="222222"/>
          <w:sz w:val="22"/>
          <w:szCs w:val="22"/>
          <w:shd w:val="clear" w:color="auto" w:fill="FFFFFF"/>
        </w:rPr>
        <w:t xml:space="preserve">exual </w:t>
      </w:r>
      <w:r w:rsidR="0049288E" w:rsidRPr="00214C1F">
        <w:rPr>
          <w:rFonts w:asciiTheme="majorBidi" w:hAnsiTheme="majorBidi" w:cstheme="majorBidi"/>
          <w:i/>
          <w:iCs/>
          <w:color w:val="222222"/>
          <w:sz w:val="22"/>
          <w:szCs w:val="22"/>
          <w:shd w:val="clear" w:color="auto" w:fill="FFFFFF"/>
        </w:rPr>
        <w:t>M</w:t>
      </w:r>
      <w:r w:rsidR="00391132" w:rsidRPr="00214C1F">
        <w:rPr>
          <w:rFonts w:asciiTheme="majorBidi" w:hAnsiTheme="majorBidi" w:cstheme="majorBidi"/>
          <w:i/>
          <w:iCs/>
          <w:color w:val="222222"/>
          <w:sz w:val="22"/>
          <w:szCs w:val="22"/>
          <w:shd w:val="clear" w:color="auto" w:fill="FFFFFF"/>
        </w:rPr>
        <w:t>edicine</w:t>
      </w:r>
      <w:r w:rsidR="00391132" w:rsidRPr="00214C1F">
        <w:rPr>
          <w:rFonts w:asciiTheme="majorBidi" w:hAnsiTheme="majorBidi" w:cstheme="majorBidi"/>
          <w:color w:val="222222"/>
          <w:sz w:val="22"/>
          <w:szCs w:val="22"/>
          <w:shd w:val="clear" w:color="auto" w:fill="FFFFFF"/>
        </w:rPr>
        <w:t>, </w:t>
      </w:r>
      <w:r w:rsidR="00391132" w:rsidRPr="00214C1F">
        <w:rPr>
          <w:rFonts w:asciiTheme="majorBidi" w:hAnsiTheme="majorBidi" w:cstheme="majorBidi"/>
          <w:i/>
          <w:iCs/>
          <w:color w:val="222222"/>
          <w:sz w:val="22"/>
          <w:szCs w:val="22"/>
          <w:shd w:val="clear" w:color="auto" w:fill="FFFFFF"/>
        </w:rPr>
        <w:t>16</w:t>
      </w:r>
      <w:r w:rsidR="00391132" w:rsidRPr="00214C1F">
        <w:rPr>
          <w:rFonts w:asciiTheme="majorBidi" w:hAnsiTheme="majorBidi" w:cstheme="majorBidi"/>
          <w:color w:val="222222"/>
          <w:sz w:val="22"/>
          <w:szCs w:val="22"/>
          <w:shd w:val="clear" w:color="auto" w:fill="FFFFFF"/>
        </w:rPr>
        <w:t>(1), 52-60.</w:t>
      </w:r>
    </w:p>
    <w:p w14:paraId="729E255E" w14:textId="77777777" w:rsidR="000C2825" w:rsidRPr="00214C1F" w:rsidRDefault="000C2825">
      <w:pPr>
        <w:rPr>
          <w:rFonts w:asciiTheme="majorBidi" w:hAnsiTheme="majorBidi" w:cstheme="majorBidi"/>
          <w:bCs/>
          <w:sz w:val="22"/>
          <w:szCs w:val="22"/>
          <w:rtl/>
        </w:rPr>
      </w:pPr>
    </w:p>
    <w:p w14:paraId="7BFA8004" w14:textId="77777777" w:rsidR="00977063" w:rsidRDefault="00ED416F" w:rsidP="00977063">
      <w:pPr>
        <w:rPr>
          <w:rFonts w:asciiTheme="majorBidi" w:hAnsiTheme="majorBidi" w:cstheme="majorBidi"/>
          <w:i/>
          <w:color w:val="auto"/>
          <w:sz w:val="22"/>
          <w:szCs w:val="22"/>
          <w:rtl/>
        </w:rPr>
      </w:pPr>
      <w:r w:rsidRPr="00214C1F">
        <w:rPr>
          <w:rFonts w:asciiTheme="majorBidi" w:hAnsiTheme="majorBidi" w:cstheme="majorBidi"/>
          <w:bCs/>
          <w:sz w:val="22"/>
          <w:szCs w:val="22"/>
        </w:rPr>
        <w:t>160</w:t>
      </w:r>
      <w:r w:rsidR="00774392" w:rsidRPr="00214C1F">
        <w:rPr>
          <w:rFonts w:asciiTheme="majorBidi" w:hAnsiTheme="majorBidi" w:cstheme="majorBidi"/>
          <w:bCs/>
          <w:sz w:val="22"/>
          <w:szCs w:val="22"/>
        </w:rPr>
        <w:t xml:space="preserve">. </w:t>
      </w:r>
      <w:proofErr w:type="spellStart"/>
      <w:r w:rsidR="00977063" w:rsidRPr="00214C1F">
        <w:rPr>
          <w:rFonts w:asciiTheme="majorBidi" w:hAnsiTheme="majorBidi" w:cstheme="majorBidi"/>
          <w:color w:val="222222"/>
          <w:sz w:val="22"/>
          <w:szCs w:val="22"/>
          <w:shd w:val="clear" w:color="auto" w:fill="FFFFFF"/>
        </w:rPr>
        <w:t>Dolberg</w:t>
      </w:r>
      <w:proofErr w:type="spellEnd"/>
      <w:r w:rsidR="00977063" w:rsidRPr="00214C1F">
        <w:rPr>
          <w:rFonts w:asciiTheme="majorBidi" w:hAnsiTheme="majorBidi" w:cstheme="majorBidi"/>
          <w:color w:val="222222"/>
          <w:sz w:val="22"/>
          <w:szCs w:val="22"/>
          <w:shd w:val="clear" w:color="auto" w:fill="FFFFFF"/>
        </w:rPr>
        <w:t xml:space="preserve">, </w:t>
      </w:r>
      <w:proofErr w:type="gramStart"/>
      <w:r w:rsidR="00977063" w:rsidRPr="00214C1F">
        <w:rPr>
          <w:rFonts w:asciiTheme="majorBidi" w:hAnsiTheme="majorBidi" w:cstheme="majorBidi"/>
          <w:color w:val="222222"/>
          <w:sz w:val="22"/>
          <w:szCs w:val="22"/>
          <w:shd w:val="clear" w:color="auto" w:fill="FFFFFF"/>
        </w:rPr>
        <w:t>P.,*</w:t>
      </w:r>
      <w:proofErr w:type="gramEnd"/>
      <w:r w:rsidR="00977063" w:rsidRPr="00214C1F">
        <w:rPr>
          <w:rFonts w:asciiTheme="majorBidi" w:hAnsiTheme="majorBidi" w:cstheme="majorBidi"/>
          <w:color w:val="222222"/>
          <w:sz w:val="22"/>
          <w:szCs w:val="22"/>
          <w:shd w:val="clear" w:color="auto" w:fill="FFFFFF"/>
        </w:rPr>
        <w:t xml:space="preserve"> </w:t>
      </w:r>
      <w:proofErr w:type="spellStart"/>
      <w:r w:rsidR="00977063" w:rsidRPr="00214C1F">
        <w:rPr>
          <w:rFonts w:asciiTheme="majorBidi" w:hAnsiTheme="majorBidi" w:cstheme="majorBidi"/>
          <w:color w:val="222222"/>
          <w:sz w:val="22"/>
          <w:szCs w:val="22"/>
          <w:shd w:val="clear" w:color="auto" w:fill="FFFFFF"/>
        </w:rPr>
        <w:t>Goldfracht</w:t>
      </w:r>
      <w:proofErr w:type="spellEnd"/>
      <w:r w:rsidR="00977063" w:rsidRPr="00214C1F">
        <w:rPr>
          <w:rFonts w:asciiTheme="majorBidi" w:hAnsiTheme="majorBidi" w:cstheme="majorBidi"/>
          <w:color w:val="222222"/>
          <w:sz w:val="22"/>
          <w:szCs w:val="22"/>
          <w:shd w:val="clear" w:color="auto" w:fill="FFFFFF"/>
        </w:rPr>
        <w:t xml:space="preserve">, M., </w:t>
      </w:r>
      <w:proofErr w:type="spellStart"/>
      <w:r w:rsidR="00977063" w:rsidRPr="00214C1F">
        <w:rPr>
          <w:rFonts w:asciiTheme="majorBidi" w:hAnsiTheme="majorBidi" w:cstheme="majorBidi"/>
          <w:color w:val="222222"/>
          <w:sz w:val="22"/>
          <w:szCs w:val="22"/>
          <w:shd w:val="clear" w:color="auto" w:fill="FFFFFF"/>
        </w:rPr>
        <w:t>Karkabi</w:t>
      </w:r>
      <w:proofErr w:type="spellEnd"/>
      <w:r w:rsidR="00977063" w:rsidRPr="00214C1F">
        <w:rPr>
          <w:rFonts w:asciiTheme="majorBidi" w:hAnsiTheme="majorBidi" w:cstheme="majorBidi"/>
          <w:color w:val="222222"/>
          <w:sz w:val="22"/>
          <w:szCs w:val="22"/>
          <w:shd w:val="clear" w:color="auto" w:fill="FFFFFF"/>
        </w:rPr>
        <w:t xml:space="preserve">, K., </w:t>
      </w:r>
      <w:proofErr w:type="spellStart"/>
      <w:r w:rsidR="00977063" w:rsidRPr="00214C1F">
        <w:rPr>
          <w:rFonts w:asciiTheme="majorBidi" w:hAnsiTheme="majorBidi" w:cstheme="majorBidi"/>
          <w:color w:val="222222"/>
          <w:sz w:val="22"/>
          <w:szCs w:val="22"/>
          <w:shd w:val="clear" w:color="auto" w:fill="FFFFFF"/>
        </w:rPr>
        <w:t>Bleichman</w:t>
      </w:r>
      <w:proofErr w:type="spellEnd"/>
      <w:r w:rsidR="00977063" w:rsidRPr="00214C1F">
        <w:rPr>
          <w:rFonts w:asciiTheme="majorBidi" w:hAnsiTheme="majorBidi" w:cstheme="majorBidi"/>
          <w:color w:val="222222"/>
          <w:sz w:val="22"/>
          <w:szCs w:val="22"/>
          <w:shd w:val="clear" w:color="auto" w:fill="FFFFFF"/>
        </w:rPr>
        <w:t xml:space="preserve">, I., Fleischmann, S., &amp;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(2019). Knowledge and attitudes about mental health among older immigrants from the former Soviet Union to Israel and their primary care physicians. </w:t>
      </w:r>
      <w:r w:rsidR="00977063" w:rsidRPr="00214C1F">
        <w:rPr>
          <w:rFonts w:asciiTheme="majorBidi" w:hAnsiTheme="majorBidi" w:cstheme="majorBidi"/>
          <w:i/>
          <w:iCs/>
          <w:color w:val="222222"/>
          <w:sz w:val="22"/>
          <w:szCs w:val="22"/>
          <w:shd w:val="clear" w:color="auto" w:fill="FFFFFF"/>
        </w:rPr>
        <w:t>Transcultural Psychiatry</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56</w:t>
      </w:r>
      <w:r w:rsidR="00977063" w:rsidRPr="00214C1F">
        <w:rPr>
          <w:rFonts w:asciiTheme="majorBidi" w:hAnsiTheme="majorBidi" w:cstheme="majorBidi"/>
          <w:color w:val="222222"/>
          <w:sz w:val="22"/>
          <w:szCs w:val="22"/>
          <w:shd w:val="clear" w:color="auto" w:fill="FFFFFF"/>
        </w:rPr>
        <w:t>(1), 123-145</w:t>
      </w:r>
      <w:r w:rsidR="00977063" w:rsidRPr="00214C1F">
        <w:rPr>
          <w:rFonts w:asciiTheme="majorBidi" w:hAnsiTheme="majorBidi" w:cstheme="majorBidi"/>
          <w:i/>
          <w:color w:val="auto"/>
          <w:sz w:val="22"/>
          <w:szCs w:val="22"/>
        </w:rPr>
        <w:t>.</w:t>
      </w:r>
    </w:p>
    <w:p w14:paraId="5280A726" w14:textId="77777777" w:rsidR="00FE1E54" w:rsidRPr="00214C1F" w:rsidRDefault="00FE1E54">
      <w:pPr>
        <w:rPr>
          <w:rFonts w:asciiTheme="majorBidi" w:hAnsiTheme="majorBidi" w:cstheme="majorBidi"/>
          <w:b/>
          <w:sz w:val="22"/>
          <w:szCs w:val="22"/>
        </w:rPr>
      </w:pPr>
    </w:p>
    <w:p w14:paraId="2680CF5C" w14:textId="77777777" w:rsidR="00977063" w:rsidRDefault="00FE1E54" w:rsidP="00977063">
      <w:pPr>
        <w:shd w:val="clear" w:color="auto" w:fill="FFFFFF"/>
        <w:rPr>
          <w:rFonts w:asciiTheme="majorBidi" w:hAnsiTheme="majorBidi" w:cstheme="majorBidi"/>
          <w:color w:val="222222"/>
          <w:sz w:val="22"/>
          <w:szCs w:val="22"/>
          <w:shd w:val="clear" w:color="auto" w:fill="FFFFFF"/>
          <w:rtl/>
        </w:rPr>
      </w:pPr>
      <w:r w:rsidRPr="00214C1F">
        <w:rPr>
          <w:rFonts w:asciiTheme="majorBidi" w:hAnsiTheme="majorBidi" w:cstheme="majorBidi"/>
          <w:bCs/>
          <w:sz w:val="22"/>
          <w:szCs w:val="22"/>
        </w:rPr>
        <w:t>1</w:t>
      </w:r>
      <w:r w:rsidR="00ED416F" w:rsidRPr="00214C1F">
        <w:rPr>
          <w:rFonts w:asciiTheme="majorBidi" w:hAnsiTheme="majorBidi" w:cstheme="majorBidi"/>
          <w:bCs/>
          <w:sz w:val="22"/>
          <w:szCs w:val="22"/>
        </w:rPr>
        <w:t>59</w:t>
      </w:r>
      <w:r w:rsidRPr="00214C1F">
        <w:rPr>
          <w:rFonts w:asciiTheme="majorBidi" w:hAnsiTheme="majorBidi" w:cstheme="majorBidi"/>
          <w:bCs/>
          <w:sz w:val="22"/>
          <w:szCs w:val="22"/>
        </w:rPr>
        <w:t>.</w:t>
      </w:r>
      <w:r w:rsidR="00977063" w:rsidRPr="00977063">
        <w:rPr>
          <w:rFonts w:asciiTheme="majorBidi" w:hAnsiTheme="majorBidi" w:cstheme="majorBidi"/>
          <w:b/>
          <w:bCs/>
          <w:color w:val="222222"/>
          <w:sz w:val="22"/>
          <w:szCs w:val="22"/>
          <w:shd w:val="clear" w:color="auto" w:fill="FFFFFF"/>
        </w:rPr>
        <w:t xml:space="preserve"> </w:t>
      </w:r>
      <w:proofErr w:type="spellStart"/>
      <w:r w:rsidR="00977063" w:rsidRPr="00214C1F">
        <w:rPr>
          <w:rFonts w:asciiTheme="majorBidi" w:hAnsiTheme="majorBidi" w:cstheme="majorBidi"/>
          <w:color w:val="222222"/>
          <w:sz w:val="22"/>
          <w:szCs w:val="22"/>
          <w:shd w:val="clear" w:color="auto" w:fill="FFFFFF"/>
        </w:rPr>
        <w:t>Shinan</w:t>
      </w:r>
      <w:proofErr w:type="spellEnd"/>
      <w:r w:rsidR="00977063" w:rsidRPr="00214C1F">
        <w:rPr>
          <w:rFonts w:asciiTheme="majorBidi" w:hAnsiTheme="majorBidi" w:cstheme="majorBidi"/>
          <w:color w:val="222222"/>
          <w:sz w:val="22"/>
          <w:szCs w:val="22"/>
          <w:shd w:val="clear" w:color="auto" w:fill="FFFFFF"/>
        </w:rPr>
        <w:t xml:space="preserve">-Altman, S., </w:t>
      </w:r>
      <w:proofErr w:type="spellStart"/>
      <w:r w:rsidR="00977063" w:rsidRPr="00214C1F">
        <w:rPr>
          <w:rFonts w:asciiTheme="majorBidi" w:hAnsiTheme="majorBidi" w:cstheme="majorBidi"/>
          <w:color w:val="222222"/>
          <w:sz w:val="22"/>
          <w:szCs w:val="22"/>
          <w:shd w:val="clear" w:color="auto" w:fill="FFFFFF"/>
        </w:rPr>
        <w:t>Riabzev</w:t>
      </w:r>
      <w:proofErr w:type="spellEnd"/>
      <w:r w:rsidR="00977063" w:rsidRPr="00214C1F">
        <w:rPr>
          <w:rFonts w:asciiTheme="majorBidi" w:hAnsiTheme="majorBidi" w:cstheme="majorBidi"/>
          <w:color w:val="222222"/>
          <w:sz w:val="22"/>
          <w:szCs w:val="22"/>
          <w:shd w:val="clear" w:color="auto" w:fill="FFFFFF"/>
        </w:rPr>
        <w:t xml:space="preserve">, A., &amp;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(2019). Mixed motivations to provide formal care to older adults: lessons from a training program. </w:t>
      </w:r>
      <w:r w:rsidR="00977063" w:rsidRPr="00214C1F">
        <w:rPr>
          <w:rFonts w:asciiTheme="majorBidi" w:hAnsiTheme="majorBidi" w:cstheme="majorBidi"/>
          <w:i/>
          <w:iCs/>
          <w:color w:val="222222"/>
          <w:sz w:val="22"/>
          <w:szCs w:val="22"/>
          <w:shd w:val="clear" w:color="auto" w:fill="FFFFFF"/>
        </w:rPr>
        <w:t>International Psychogeriatrics</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31</w:t>
      </w:r>
      <w:r w:rsidR="00977063" w:rsidRPr="00214C1F">
        <w:rPr>
          <w:rFonts w:asciiTheme="majorBidi" w:hAnsiTheme="majorBidi" w:cstheme="majorBidi"/>
          <w:color w:val="222222"/>
          <w:sz w:val="22"/>
          <w:szCs w:val="22"/>
          <w:shd w:val="clear" w:color="auto" w:fill="FFFFFF"/>
        </w:rPr>
        <w:t>(3), 341-349.</w:t>
      </w:r>
    </w:p>
    <w:p w14:paraId="53129859" w14:textId="77777777" w:rsidR="00977063" w:rsidRDefault="00977063" w:rsidP="00017449">
      <w:pPr>
        <w:rPr>
          <w:rFonts w:asciiTheme="majorBidi" w:hAnsiTheme="majorBidi" w:cstheme="majorBidi"/>
          <w:bCs/>
          <w:sz w:val="22"/>
          <w:szCs w:val="22"/>
          <w:rtl/>
        </w:rPr>
      </w:pPr>
    </w:p>
    <w:p w14:paraId="47FDC44E" w14:textId="4DD35F4E" w:rsidR="00977063" w:rsidRDefault="00F55513" w:rsidP="0049288E">
      <w:pPr>
        <w:rPr>
          <w:rFonts w:asciiTheme="majorBidi" w:hAnsiTheme="majorBidi" w:cstheme="majorBidi"/>
          <w:b/>
          <w:sz w:val="22"/>
          <w:szCs w:val="22"/>
          <w:rtl/>
        </w:rPr>
      </w:pPr>
      <w:r w:rsidRPr="00214C1F">
        <w:rPr>
          <w:rFonts w:asciiTheme="majorBidi" w:hAnsiTheme="majorBidi" w:cstheme="majorBidi"/>
          <w:b/>
          <w:sz w:val="22"/>
          <w:szCs w:val="22"/>
          <w:rtl/>
        </w:rPr>
        <w:t>1</w:t>
      </w:r>
      <w:r w:rsidRPr="00214C1F">
        <w:rPr>
          <w:rFonts w:asciiTheme="majorBidi" w:hAnsiTheme="majorBidi" w:cstheme="majorBidi"/>
          <w:bCs/>
          <w:sz w:val="22"/>
          <w:szCs w:val="22"/>
        </w:rPr>
        <w:t>5</w:t>
      </w:r>
      <w:r w:rsidR="00ED416F" w:rsidRPr="00214C1F">
        <w:rPr>
          <w:rFonts w:asciiTheme="majorBidi" w:hAnsiTheme="majorBidi" w:cstheme="majorBidi"/>
          <w:bCs/>
          <w:sz w:val="22"/>
          <w:szCs w:val="22"/>
        </w:rPr>
        <w:t>8</w:t>
      </w:r>
      <w:r w:rsidR="00237D43" w:rsidRPr="00214C1F">
        <w:rPr>
          <w:rFonts w:asciiTheme="majorBidi" w:hAnsiTheme="majorBidi" w:cstheme="majorBidi"/>
          <w:b/>
          <w:sz w:val="22"/>
          <w:szCs w:val="22"/>
        </w:rPr>
        <w:t xml:space="preserve">.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w:t>
      </w:r>
      <w:proofErr w:type="spellStart"/>
      <w:r w:rsidR="00977063" w:rsidRPr="00214C1F">
        <w:rPr>
          <w:rFonts w:asciiTheme="majorBidi" w:hAnsiTheme="majorBidi" w:cstheme="majorBidi"/>
          <w:color w:val="222222"/>
          <w:sz w:val="22"/>
          <w:szCs w:val="22"/>
          <w:shd w:val="clear" w:color="auto" w:fill="FFFFFF"/>
        </w:rPr>
        <w:t>Levkovich</w:t>
      </w:r>
      <w:proofErr w:type="spellEnd"/>
      <w:r w:rsidR="00977063" w:rsidRPr="00214C1F">
        <w:rPr>
          <w:rFonts w:asciiTheme="majorBidi" w:hAnsiTheme="majorBidi" w:cstheme="majorBidi"/>
          <w:color w:val="222222"/>
          <w:sz w:val="22"/>
          <w:szCs w:val="22"/>
          <w:shd w:val="clear" w:color="auto" w:fill="FFFFFF"/>
        </w:rPr>
        <w:t xml:space="preserve">, I., Gewirtz-Meydan, A., &amp; </w:t>
      </w:r>
      <w:proofErr w:type="spellStart"/>
      <w:r w:rsidR="00977063" w:rsidRPr="00214C1F">
        <w:rPr>
          <w:rFonts w:asciiTheme="majorBidi" w:hAnsiTheme="majorBidi" w:cstheme="majorBidi"/>
          <w:color w:val="222222"/>
          <w:sz w:val="22"/>
          <w:szCs w:val="22"/>
          <w:shd w:val="clear" w:color="auto" w:fill="FFFFFF"/>
        </w:rPr>
        <w:t>Karkabi</w:t>
      </w:r>
      <w:proofErr w:type="spellEnd"/>
      <w:r w:rsidR="00977063" w:rsidRPr="00214C1F">
        <w:rPr>
          <w:rFonts w:asciiTheme="majorBidi" w:hAnsiTheme="majorBidi" w:cstheme="majorBidi"/>
          <w:color w:val="222222"/>
          <w:sz w:val="22"/>
          <w:szCs w:val="22"/>
          <w:shd w:val="clear" w:color="auto" w:fill="FFFFFF"/>
        </w:rPr>
        <w:t xml:space="preserve">, K. (2019). A life course perspective on the ways older men and women </w:t>
      </w:r>
      <w:proofErr w:type="gramStart"/>
      <w:r w:rsidR="00977063" w:rsidRPr="00214C1F">
        <w:rPr>
          <w:rFonts w:asciiTheme="majorBidi" w:hAnsiTheme="majorBidi" w:cstheme="majorBidi"/>
          <w:color w:val="222222"/>
          <w:sz w:val="22"/>
          <w:szCs w:val="22"/>
          <w:shd w:val="clear" w:color="auto" w:fill="FFFFFF"/>
        </w:rPr>
        <w:t>discuss</w:t>
      </w:r>
      <w:proofErr w:type="gramEnd"/>
      <w:r w:rsidR="00977063" w:rsidRPr="00214C1F">
        <w:rPr>
          <w:rFonts w:asciiTheme="majorBidi" w:hAnsiTheme="majorBidi" w:cstheme="majorBidi"/>
          <w:color w:val="222222"/>
          <w:sz w:val="22"/>
          <w:szCs w:val="22"/>
          <w:shd w:val="clear" w:color="auto" w:fill="FFFFFF"/>
        </w:rPr>
        <w:t xml:space="preserve"> sexual issues. </w:t>
      </w:r>
      <w:r w:rsidR="00977063" w:rsidRPr="00214C1F">
        <w:rPr>
          <w:rFonts w:asciiTheme="majorBidi" w:hAnsiTheme="majorBidi" w:cstheme="majorBidi"/>
          <w:i/>
          <w:iCs/>
          <w:color w:val="222222"/>
          <w:sz w:val="22"/>
          <w:szCs w:val="22"/>
          <w:shd w:val="clear" w:color="auto" w:fill="FFFFFF"/>
        </w:rPr>
        <w:t>Archives of Sexual Behavior</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48</w:t>
      </w:r>
      <w:r w:rsidR="00977063" w:rsidRPr="00214C1F">
        <w:rPr>
          <w:rFonts w:asciiTheme="majorBidi" w:hAnsiTheme="majorBidi" w:cstheme="majorBidi"/>
          <w:color w:val="222222"/>
          <w:sz w:val="22"/>
          <w:szCs w:val="22"/>
          <w:shd w:val="clear" w:color="auto" w:fill="FFFFFF"/>
        </w:rPr>
        <w:t>(3), 911-919.</w:t>
      </w:r>
    </w:p>
    <w:p w14:paraId="3577BE7C" w14:textId="77777777" w:rsidR="00977063" w:rsidRDefault="00977063" w:rsidP="0049288E">
      <w:pPr>
        <w:rPr>
          <w:rFonts w:asciiTheme="majorBidi" w:hAnsiTheme="majorBidi" w:cstheme="majorBidi"/>
          <w:b/>
          <w:sz w:val="22"/>
          <w:szCs w:val="22"/>
          <w:rtl/>
        </w:rPr>
      </w:pPr>
    </w:p>
    <w:p w14:paraId="755656B4" w14:textId="0D879C38" w:rsidR="00977063" w:rsidRDefault="00B52B0D" w:rsidP="00977063">
      <w:pPr>
        <w:shd w:val="clear" w:color="auto" w:fill="FFFFFF"/>
        <w:rPr>
          <w:rFonts w:asciiTheme="majorBidi" w:hAnsiTheme="majorBidi" w:cstheme="majorBidi"/>
          <w:bCs/>
          <w:sz w:val="22"/>
          <w:szCs w:val="22"/>
          <w:rtl/>
        </w:rPr>
      </w:pPr>
      <w:r w:rsidRPr="00214C1F">
        <w:rPr>
          <w:rFonts w:asciiTheme="majorBidi" w:hAnsiTheme="majorBidi" w:cstheme="majorBidi"/>
          <w:bCs/>
          <w:sz w:val="22"/>
          <w:szCs w:val="22"/>
        </w:rPr>
        <w:t>15</w:t>
      </w:r>
      <w:r w:rsidR="00ED416F" w:rsidRPr="00214C1F">
        <w:rPr>
          <w:rFonts w:asciiTheme="majorBidi" w:hAnsiTheme="majorBidi" w:cstheme="majorBidi"/>
          <w:bCs/>
          <w:sz w:val="22"/>
          <w:szCs w:val="22"/>
        </w:rPr>
        <w:t>7</w:t>
      </w:r>
      <w:r w:rsidR="009D69ED" w:rsidRPr="00214C1F">
        <w:rPr>
          <w:rFonts w:asciiTheme="majorBidi" w:hAnsiTheme="majorBidi" w:cstheme="majorBidi"/>
          <w:bCs/>
          <w:sz w:val="22"/>
          <w:szCs w:val="22"/>
        </w:rPr>
        <w:t xml:space="preserve">.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w:t>
      </w:r>
      <w:proofErr w:type="spellStart"/>
      <w:r w:rsidR="00977063" w:rsidRPr="00214C1F">
        <w:rPr>
          <w:rFonts w:asciiTheme="majorBidi" w:hAnsiTheme="majorBidi" w:cstheme="majorBidi"/>
          <w:color w:val="222222"/>
          <w:sz w:val="22"/>
          <w:szCs w:val="22"/>
          <w:shd w:val="clear" w:color="auto" w:fill="FFFFFF"/>
        </w:rPr>
        <w:t>Nevedal</w:t>
      </w:r>
      <w:proofErr w:type="spellEnd"/>
      <w:r w:rsidR="00977063" w:rsidRPr="00214C1F">
        <w:rPr>
          <w:rFonts w:asciiTheme="majorBidi" w:hAnsiTheme="majorBidi" w:cstheme="majorBidi"/>
          <w:color w:val="222222"/>
          <w:sz w:val="22"/>
          <w:szCs w:val="22"/>
          <w:shd w:val="clear" w:color="auto" w:fill="FFFFFF"/>
        </w:rPr>
        <w:t xml:space="preserve">, A., &amp; </w:t>
      </w:r>
      <w:proofErr w:type="spellStart"/>
      <w:r w:rsidR="00977063" w:rsidRPr="00214C1F">
        <w:rPr>
          <w:rFonts w:asciiTheme="majorBidi" w:hAnsiTheme="majorBidi" w:cstheme="majorBidi"/>
          <w:color w:val="222222"/>
          <w:sz w:val="22"/>
          <w:szCs w:val="22"/>
          <w:shd w:val="clear" w:color="auto" w:fill="FFFFFF"/>
        </w:rPr>
        <w:t>Briller</w:t>
      </w:r>
      <w:proofErr w:type="spellEnd"/>
      <w:r w:rsidR="00977063" w:rsidRPr="00214C1F">
        <w:rPr>
          <w:rFonts w:asciiTheme="majorBidi" w:hAnsiTheme="majorBidi" w:cstheme="majorBidi"/>
          <w:color w:val="222222"/>
          <w:sz w:val="22"/>
          <w:szCs w:val="22"/>
          <w:shd w:val="clear" w:color="auto" w:fill="FFFFFF"/>
        </w:rPr>
        <w:t>, S. (2018). Capturing change and stability in longitudinal qualitative research: insights from a study about aging and life transitions in Israeli continuing care retirement communities. </w:t>
      </w:r>
      <w:r w:rsidR="00977063" w:rsidRPr="00214C1F">
        <w:rPr>
          <w:rFonts w:asciiTheme="majorBidi" w:hAnsiTheme="majorBidi" w:cstheme="majorBidi"/>
          <w:i/>
          <w:iCs/>
          <w:color w:val="222222"/>
          <w:sz w:val="22"/>
          <w:szCs w:val="22"/>
          <w:shd w:val="clear" w:color="auto" w:fill="FFFFFF"/>
        </w:rPr>
        <w:t>Educational Gerontology</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44</w:t>
      </w:r>
      <w:r w:rsidR="00977063" w:rsidRPr="00214C1F">
        <w:rPr>
          <w:rFonts w:asciiTheme="majorBidi" w:hAnsiTheme="majorBidi" w:cstheme="majorBidi"/>
          <w:color w:val="222222"/>
          <w:sz w:val="22"/>
          <w:szCs w:val="22"/>
          <w:shd w:val="clear" w:color="auto" w:fill="FFFFFF"/>
        </w:rPr>
        <w:t>(12), 753-765.</w:t>
      </w:r>
    </w:p>
    <w:p w14:paraId="1255932E" w14:textId="77777777" w:rsidR="00977063" w:rsidRDefault="00977063" w:rsidP="000F1410">
      <w:pPr>
        <w:shd w:val="clear" w:color="auto" w:fill="FFFFFF"/>
        <w:rPr>
          <w:rFonts w:asciiTheme="majorBidi" w:hAnsiTheme="majorBidi" w:cstheme="majorBidi"/>
          <w:bCs/>
          <w:sz w:val="22"/>
          <w:szCs w:val="22"/>
          <w:rtl/>
        </w:rPr>
      </w:pPr>
    </w:p>
    <w:p w14:paraId="332CB7D7" w14:textId="13F6BE98" w:rsidR="00977063" w:rsidRDefault="00B52B0D" w:rsidP="00977063">
      <w:pPr>
        <w:rPr>
          <w:rFonts w:asciiTheme="majorBidi" w:hAnsiTheme="majorBidi" w:cstheme="majorBidi"/>
          <w:b/>
          <w:sz w:val="22"/>
          <w:szCs w:val="22"/>
          <w:rtl/>
        </w:rPr>
      </w:pPr>
      <w:r w:rsidRPr="00214C1F">
        <w:rPr>
          <w:rFonts w:asciiTheme="majorBidi" w:hAnsiTheme="majorBidi" w:cstheme="majorBidi"/>
          <w:bCs/>
          <w:sz w:val="22"/>
          <w:szCs w:val="22"/>
        </w:rPr>
        <w:t>15</w:t>
      </w:r>
      <w:r w:rsidR="00ED416F" w:rsidRPr="00214C1F">
        <w:rPr>
          <w:rFonts w:asciiTheme="majorBidi" w:hAnsiTheme="majorBidi" w:cstheme="majorBidi"/>
          <w:bCs/>
          <w:sz w:val="22"/>
          <w:szCs w:val="22"/>
        </w:rPr>
        <w:t>6</w:t>
      </w:r>
      <w:r w:rsidR="008F312B" w:rsidRPr="00214C1F">
        <w:rPr>
          <w:rFonts w:asciiTheme="majorBidi" w:hAnsiTheme="majorBidi" w:cstheme="majorBidi"/>
          <w:bCs/>
          <w:sz w:val="22"/>
          <w:szCs w:val="22"/>
        </w:rPr>
        <w:t>.</w:t>
      </w:r>
      <w:r w:rsidR="008F312B" w:rsidRPr="00214C1F">
        <w:rPr>
          <w:rFonts w:asciiTheme="majorBidi" w:hAnsiTheme="majorBidi" w:cstheme="majorBidi"/>
          <w:b/>
          <w:sz w:val="22"/>
          <w:szCs w:val="22"/>
        </w:rPr>
        <w:t xml:space="preserve"> </w:t>
      </w:r>
      <w:proofErr w:type="spellStart"/>
      <w:r w:rsidR="00977063" w:rsidRPr="00214C1F">
        <w:rPr>
          <w:rFonts w:asciiTheme="majorBidi" w:hAnsiTheme="majorBidi" w:cstheme="majorBidi"/>
          <w:color w:val="222222"/>
          <w:sz w:val="22"/>
          <w:szCs w:val="22"/>
          <w:shd w:val="clear" w:color="auto" w:fill="FFFFFF"/>
        </w:rPr>
        <w:t>Palgi</w:t>
      </w:r>
      <w:proofErr w:type="spellEnd"/>
      <w:r w:rsidR="00977063" w:rsidRPr="00214C1F">
        <w:rPr>
          <w:rFonts w:asciiTheme="majorBidi" w:hAnsiTheme="majorBidi" w:cstheme="majorBidi"/>
          <w:color w:val="222222"/>
          <w:sz w:val="22"/>
          <w:szCs w:val="22"/>
          <w:shd w:val="clear" w:color="auto" w:fill="FFFFFF"/>
        </w:rPr>
        <w:t xml:space="preserve">, Y.,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w:t>
      </w:r>
      <w:proofErr w:type="spellStart"/>
      <w:r w:rsidR="00977063" w:rsidRPr="00214C1F">
        <w:rPr>
          <w:rFonts w:asciiTheme="majorBidi" w:hAnsiTheme="majorBidi" w:cstheme="majorBidi"/>
          <w:color w:val="222222"/>
          <w:sz w:val="22"/>
          <w:szCs w:val="22"/>
          <w:shd w:val="clear" w:color="auto" w:fill="FFFFFF"/>
        </w:rPr>
        <w:t>Avidor</w:t>
      </w:r>
      <w:proofErr w:type="spellEnd"/>
      <w:r w:rsidR="00977063" w:rsidRPr="00214C1F">
        <w:rPr>
          <w:rFonts w:asciiTheme="majorBidi" w:hAnsiTheme="majorBidi" w:cstheme="majorBidi"/>
          <w:color w:val="222222"/>
          <w:sz w:val="22"/>
          <w:szCs w:val="22"/>
          <w:shd w:val="clear" w:color="auto" w:fill="FFFFFF"/>
        </w:rPr>
        <w:t xml:space="preserve">, S., </w:t>
      </w:r>
      <w:proofErr w:type="spellStart"/>
      <w:r w:rsidR="00977063" w:rsidRPr="00214C1F">
        <w:rPr>
          <w:rFonts w:asciiTheme="majorBidi" w:hAnsiTheme="majorBidi" w:cstheme="majorBidi"/>
          <w:color w:val="222222"/>
          <w:sz w:val="22"/>
          <w:szCs w:val="22"/>
          <w:shd w:val="clear" w:color="auto" w:fill="FFFFFF"/>
        </w:rPr>
        <w:t>Segel</w:t>
      </w:r>
      <w:proofErr w:type="spellEnd"/>
      <w:r w:rsidR="00977063" w:rsidRPr="00214C1F">
        <w:rPr>
          <w:rFonts w:asciiTheme="majorBidi" w:hAnsiTheme="majorBidi" w:cstheme="majorBidi"/>
          <w:color w:val="222222"/>
          <w:sz w:val="22"/>
          <w:szCs w:val="22"/>
          <w:shd w:val="clear" w:color="auto" w:fill="FFFFFF"/>
        </w:rPr>
        <w:t xml:space="preserve">-Karpas, D., &amp; Bodner, E. (2018). On the edge: The association between extreme values of proportional </w:t>
      </w:r>
      <w:proofErr w:type="gramStart"/>
      <w:r w:rsidR="00977063" w:rsidRPr="00214C1F">
        <w:rPr>
          <w:rFonts w:asciiTheme="majorBidi" w:hAnsiTheme="majorBidi" w:cstheme="majorBidi"/>
          <w:color w:val="222222"/>
          <w:sz w:val="22"/>
          <w:szCs w:val="22"/>
          <w:shd w:val="clear" w:color="auto" w:fill="FFFFFF"/>
        </w:rPr>
        <w:t>felt-age</w:t>
      </w:r>
      <w:proofErr w:type="gramEnd"/>
      <w:r w:rsidR="00977063" w:rsidRPr="00214C1F">
        <w:rPr>
          <w:rFonts w:asciiTheme="majorBidi" w:hAnsiTheme="majorBidi" w:cstheme="majorBidi"/>
          <w:color w:val="222222"/>
          <w:sz w:val="22"/>
          <w:szCs w:val="22"/>
          <w:shd w:val="clear" w:color="auto" w:fill="FFFFFF"/>
        </w:rPr>
        <w:t xml:space="preserve"> and functioning. </w:t>
      </w:r>
      <w:r w:rsidR="00977063" w:rsidRPr="00214C1F">
        <w:rPr>
          <w:rFonts w:asciiTheme="majorBidi" w:hAnsiTheme="majorBidi" w:cstheme="majorBidi"/>
          <w:i/>
          <w:iCs/>
          <w:color w:val="222222"/>
          <w:sz w:val="22"/>
          <w:szCs w:val="22"/>
          <w:shd w:val="clear" w:color="auto" w:fill="FFFFFF"/>
        </w:rPr>
        <w:t>Psychiatry Research</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270</w:t>
      </w:r>
      <w:r w:rsidR="00977063" w:rsidRPr="00214C1F">
        <w:rPr>
          <w:rFonts w:asciiTheme="majorBidi" w:hAnsiTheme="majorBidi" w:cstheme="majorBidi"/>
          <w:color w:val="222222"/>
          <w:sz w:val="22"/>
          <w:szCs w:val="22"/>
          <w:shd w:val="clear" w:color="auto" w:fill="FFFFFF"/>
        </w:rPr>
        <w:t>, 538-543.</w:t>
      </w:r>
    </w:p>
    <w:p w14:paraId="650B10DE" w14:textId="77777777" w:rsidR="00977063" w:rsidRDefault="00977063" w:rsidP="00FB27B0">
      <w:pPr>
        <w:rPr>
          <w:rFonts w:asciiTheme="majorBidi" w:hAnsiTheme="majorBidi" w:cstheme="majorBidi"/>
          <w:b/>
          <w:sz w:val="22"/>
          <w:szCs w:val="22"/>
          <w:rtl/>
        </w:rPr>
      </w:pPr>
    </w:p>
    <w:p w14:paraId="5A4A2E93" w14:textId="77777777" w:rsidR="002A49C5" w:rsidRPr="00214C1F" w:rsidRDefault="002A49C5" w:rsidP="006075D7">
      <w:pPr>
        <w:rPr>
          <w:rFonts w:asciiTheme="majorBidi" w:hAnsiTheme="majorBidi" w:cstheme="majorBidi"/>
          <w:b/>
          <w:sz w:val="22"/>
          <w:szCs w:val="22"/>
        </w:rPr>
      </w:pPr>
      <w:r w:rsidRPr="00214C1F">
        <w:rPr>
          <w:rFonts w:asciiTheme="majorBidi" w:hAnsiTheme="majorBidi" w:cstheme="majorBidi"/>
          <w:bCs/>
          <w:color w:val="auto"/>
          <w:sz w:val="22"/>
          <w:szCs w:val="22"/>
        </w:rPr>
        <w:t>15</w:t>
      </w:r>
      <w:r w:rsidR="00ED416F" w:rsidRPr="00214C1F">
        <w:rPr>
          <w:rFonts w:asciiTheme="majorBidi" w:hAnsiTheme="majorBidi" w:cstheme="majorBidi"/>
          <w:bCs/>
          <w:color w:val="auto"/>
          <w:sz w:val="22"/>
          <w:szCs w:val="22"/>
        </w:rPr>
        <w:t>5</w:t>
      </w:r>
      <w:r w:rsidRPr="00214C1F">
        <w:rPr>
          <w:rFonts w:asciiTheme="majorBidi" w:hAnsiTheme="majorBidi" w:cstheme="majorBidi"/>
          <w:bCs/>
          <w:color w:val="auto"/>
          <w:sz w:val="22"/>
          <w:szCs w:val="22"/>
        </w:rPr>
        <w:t>.</w:t>
      </w:r>
      <w:r w:rsidRPr="00214C1F">
        <w:rPr>
          <w:rFonts w:asciiTheme="majorBidi" w:hAnsiTheme="majorBidi" w:cstheme="majorBidi"/>
          <w:b/>
          <w:color w:val="auto"/>
          <w:sz w:val="22"/>
          <w:szCs w:val="22"/>
        </w:rPr>
        <w:t xml:space="preserve"> </w:t>
      </w:r>
      <w:r w:rsidR="006075D7" w:rsidRPr="00214C1F">
        <w:rPr>
          <w:rFonts w:asciiTheme="majorBidi" w:hAnsiTheme="majorBidi" w:cstheme="majorBidi"/>
          <w:b/>
          <w:bCs/>
          <w:color w:val="222222"/>
          <w:sz w:val="22"/>
          <w:szCs w:val="22"/>
          <w:shd w:val="clear" w:color="auto" w:fill="FFFFFF"/>
        </w:rPr>
        <w:t>Ayalon, L.</w:t>
      </w:r>
      <w:r w:rsidR="006075D7" w:rsidRPr="00214C1F">
        <w:rPr>
          <w:rFonts w:asciiTheme="majorBidi" w:hAnsiTheme="majorBidi" w:cstheme="majorBidi"/>
          <w:color w:val="222222"/>
          <w:sz w:val="22"/>
          <w:szCs w:val="22"/>
          <w:shd w:val="clear" w:color="auto" w:fill="FFFFFF"/>
        </w:rPr>
        <w:t xml:space="preserve"> (2018). Loneliness and anxiety about aging in adult day care centers and continuing care retirement communities. </w:t>
      </w:r>
      <w:r w:rsidR="006075D7" w:rsidRPr="00214C1F">
        <w:rPr>
          <w:rFonts w:asciiTheme="majorBidi" w:hAnsiTheme="majorBidi" w:cstheme="majorBidi"/>
          <w:i/>
          <w:iCs/>
          <w:color w:val="222222"/>
          <w:sz w:val="22"/>
          <w:szCs w:val="22"/>
          <w:shd w:val="clear" w:color="auto" w:fill="FFFFFF"/>
        </w:rPr>
        <w:t>Innovation in Aging</w:t>
      </w:r>
      <w:r w:rsidR="006075D7" w:rsidRPr="00214C1F">
        <w:rPr>
          <w:rFonts w:asciiTheme="majorBidi" w:hAnsiTheme="majorBidi" w:cstheme="majorBidi"/>
          <w:color w:val="222222"/>
          <w:sz w:val="22"/>
          <w:szCs w:val="22"/>
          <w:shd w:val="clear" w:color="auto" w:fill="FFFFFF"/>
        </w:rPr>
        <w:t>, </w:t>
      </w:r>
      <w:r w:rsidR="006075D7" w:rsidRPr="00214C1F">
        <w:rPr>
          <w:rFonts w:asciiTheme="majorBidi" w:hAnsiTheme="majorBidi" w:cstheme="majorBidi"/>
          <w:i/>
          <w:iCs/>
          <w:color w:val="222222"/>
          <w:sz w:val="22"/>
          <w:szCs w:val="22"/>
          <w:shd w:val="clear" w:color="auto" w:fill="FFFFFF"/>
        </w:rPr>
        <w:t>2</w:t>
      </w:r>
      <w:r w:rsidR="006075D7" w:rsidRPr="00214C1F">
        <w:rPr>
          <w:rFonts w:asciiTheme="majorBidi" w:hAnsiTheme="majorBidi" w:cstheme="majorBidi"/>
          <w:color w:val="222222"/>
          <w:sz w:val="22"/>
          <w:szCs w:val="22"/>
          <w:shd w:val="clear" w:color="auto" w:fill="FFFFFF"/>
        </w:rPr>
        <w:t>(2), igy021.</w:t>
      </w:r>
    </w:p>
    <w:p w14:paraId="6AE99EBB" w14:textId="77777777" w:rsidR="002A49C5" w:rsidRPr="00214C1F" w:rsidRDefault="002A49C5">
      <w:pPr>
        <w:rPr>
          <w:rFonts w:asciiTheme="majorBidi" w:hAnsiTheme="majorBidi" w:cstheme="majorBidi"/>
          <w:b/>
          <w:sz w:val="22"/>
          <w:szCs w:val="22"/>
        </w:rPr>
      </w:pPr>
    </w:p>
    <w:p w14:paraId="53DEA1A3" w14:textId="77777777" w:rsidR="00977063" w:rsidRPr="00214C1F" w:rsidRDefault="00303424" w:rsidP="00977063">
      <w:pPr>
        <w:rPr>
          <w:rFonts w:asciiTheme="majorBidi" w:hAnsiTheme="majorBidi" w:cstheme="majorBidi"/>
          <w:b/>
          <w:sz w:val="22"/>
          <w:szCs w:val="22"/>
        </w:rPr>
      </w:pPr>
      <w:r w:rsidRPr="00214C1F">
        <w:rPr>
          <w:rFonts w:asciiTheme="majorBidi" w:hAnsiTheme="majorBidi" w:cstheme="majorBidi"/>
          <w:bCs/>
          <w:sz w:val="22"/>
          <w:szCs w:val="22"/>
        </w:rPr>
        <w:t>15</w:t>
      </w:r>
      <w:r w:rsidR="00ED416F" w:rsidRPr="00214C1F">
        <w:rPr>
          <w:rFonts w:asciiTheme="majorBidi" w:hAnsiTheme="majorBidi" w:cstheme="majorBidi"/>
          <w:bCs/>
          <w:sz w:val="22"/>
          <w:szCs w:val="22"/>
        </w:rPr>
        <w:t>4</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proofErr w:type="spellStart"/>
      <w:r w:rsidR="00977063" w:rsidRPr="00214C1F">
        <w:rPr>
          <w:rFonts w:asciiTheme="majorBidi" w:hAnsiTheme="majorBidi" w:cstheme="majorBidi"/>
          <w:color w:val="222222"/>
          <w:sz w:val="22"/>
          <w:szCs w:val="22"/>
          <w:shd w:val="clear" w:color="auto" w:fill="FFFFFF"/>
        </w:rPr>
        <w:t>Segel</w:t>
      </w:r>
      <w:proofErr w:type="spellEnd"/>
      <w:r w:rsidR="00977063" w:rsidRPr="00214C1F">
        <w:rPr>
          <w:rFonts w:asciiTheme="majorBidi" w:hAnsiTheme="majorBidi" w:cstheme="majorBidi"/>
          <w:color w:val="222222"/>
          <w:sz w:val="22"/>
          <w:szCs w:val="22"/>
          <w:shd w:val="clear" w:color="auto" w:fill="FFFFFF"/>
        </w:rPr>
        <w:t xml:space="preserve">-Karpas, D.,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&amp; Lachman, M. E. (2018). Retirement and depressive symptoms: A 10-year cross-lagged analysis. </w:t>
      </w:r>
      <w:r w:rsidR="00977063" w:rsidRPr="00214C1F">
        <w:rPr>
          <w:rFonts w:asciiTheme="majorBidi" w:hAnsiTheme="majorBidi" w:cstheme="majorBidi"/>
          <w:i/>
          <w:iCs/>
          <w:color w:val="222222"/>
          <w:sz w:val="22"/>
          <w:szCs w:val="22"/>
          <w:shd w:val="clear" w:color="auto" w:fill="FFFFFF"/>
        </w:rPr>
        <w:t>Psychiatry Research</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269</w:t>
      </w:r>
      <w:r w:rsidR="00977063" w:rsidRPr="00214C1F">
        <w:rPr>
          <w:rFonts w:asciiTheme="majorBidi" w:hAnsiTheme="majorBidi" w:cstheme="majorBidi"/>
          <w:color w:val="222222"/>
          <w:sz w:val="22"/>
          <w:szCs w:val="22"/>
          <w:shd w:val="clear" w:color="auto" w:fill="FFFFFF"/>
        </w:rPr>
        <w:t>, 565-570.</w:t>
      </w:r>
    </w:p>
    <w:p w14:paraId="5CA86FC5" w14:textId="77777777" w:rsidR="00303424" w:rsidRPr="00214C1F" w:rsidRDefault="00303424" w:rsidP="000A196B">
      <w:pPr>
        <w:rPr>
          <w:rFonts w:asciiTheme="majorBidi" w:hAnsiTheme="majorBidi" w:cstheme="majorBidi"/>
          <w:bCs/>
          <w:sz w:val="22"/>
          <w:szCs w:val="22"/>
        </w:rPr>
      </w:pPr>
    </w:p>
    <w:p w14:paraId="44D4B3D4" w14:textId="77777777" w:rsidR="00286251" w:rsidRPr="00214C1F" w:rsidRDefault="00002995" w:rsidP="0049288E">
      <w:pPr>
        <w:rPr>
          <w:rFonts w:asciiTheme="majorBidi" w:hAnsiTheme="majorBidi" w:cstheme="majorBidi"/>
          <w:b/>
          <w:sz w:val="22"/>
          <w:szCs w:val="22"/>
        </w:rPr>
      </w:pPr>
      <w:r w:rsidRPr="00214C1F">
        <w:rPr>
          <w:rFonts w:asciiTheme="majorBidi" w:hAnsiTheme="majorBidi" w:cstheme="majorBidi"/>
          <w:bCs/>
          <w:sz w:val="22"/>
          <w:szCs w:val="22"/>
        </w:rPr>
        <w:lastRenderedPageBreak/>
        <w:t>15</w:t>
      </w:r>
      <w:r w:rsidR="00ED416F" w:rsidRPr="00214C1F">
        <w:rPr>
          <w:rFonts w:asciiTheme="majorBidi" w:hAnsiTheme="majorBidi" w:cstheme="majorBidi"/>
          <w:bCs/>
          <w:sz w:val="22"/>
          <w:szCs w:val="22"/>
        </w:rPr>
        <w:t>3</w:t>
      </w:r>
      <w:r w:rsidR="000A196B" w:rsidRPr="00214C1F">
        <w:rPr>
          <w:rFonts w:asciiTheme="majorBidi" w:hAnsiTheme="majorBidi" w:cstheme="majorBidi"/>
          <w:bCs/>
          <w:sz w:val="22"/>
          <w:szCs w:val="22"/>
        </w:rPr>
        <w:t>.</w:t>
      </w:r>
      <w:r w:rsidR="000A196B" w:rsidRPr="00214C1F">
        <w:rPr>
          <w:rFonts w:asciiTheme="majorBidi" w:hAnsiTheme="majorBidi" w:cstheme="majorBidi"/>
          <w:b/>
          <w:sz w:val="22"/>
          <w:szCs w:val="22"/>
        </w:rPr>
        <w:t xml:space="preserve"> </w:t>
      </w:r>
      <w:proofErr w:type="spellStart"/>
      <w:r w:rsidR="000A196B" w:rsidRPr="00214C1F">
        <w:rPr>
          <w:rFonts w:asciiTheme="majorBidi" w:hAnsiTheme="majorBidi" w:cstheme="majorBidi"/>
          <w:color w:val="222222"/>
          <w:sz w:val="22"/>
          <w:szCs w:val="22"/>
          <w:shd w:val="clear" w:color="auto" w:fill="FFFFFF"/>
        </w:rPr>
        <w:t>Levkovich</w:t>
      </w:r>
      <w:proofErr w:type="spellEnd"/>
      <w:r w:rsidR="000A196B" w:rsidRPr="00214C1F">
        <w:rPr>
          <w:rFonts w:asciiTheme="majorBidi" w:hAnsiTheme="majorBidi" w:cstheme="majorBidi"/>
          <w:color w:val="222222"/>
          <w:sz w:val="22"/>
          <w:szCs w:val="22"/>
          <w:shd w:val="clear" w:color="auto" w:fill="FFFFFF"/>
        </w:rPr>
        <w:t>. I.</w:t>
      </w:r>
      <w:r w:rsidR="00F46309" w:rsidRPr="00214C1F">
        <w:rPr>
          <w:rFonts w:asciiTheme="majorBidi" w:hAnsiTheme="majorBidi" w:cstheme="majorBidi"/>
          <w:sz w:val="22"/>
          <w:szCs w:val="22"/>
          <w:rtl/>
        </w:rPr>
        <w:t xml:space="preserve"> *</w:t>
      </w:r>
      <w:r w:rsidR="000A196B" w:rsidRPr="00214C1F">
        <w:rPr>
          <w:rFonts w:asciiTheme="majorBidi" w:hAnsiTheme="majorBidi" w:cstheme="majorBidi"/>
          <w:color w:val="222222"/>
          <w:sz w:val="22"/>
          <w:szCs w:val="22"/>
          <w:shd w:val="clear" w:color="auto" w:fill="FFFFFF"/>
        </w:rPr>
        <w:t>, Gewirtz-Meydan</w:t>
      </w:r>
      <w:r w:rsidR="00531AFC" w:rsidRPr="00214C1F">
        <w:rPr>
          <w:rFonts w:asciiTheme="majorBidi" w:hAnsiTheme="majorBidi" w:cstheme="majorBidi"/>
          <w:color w:val="222222"/>
          <w:sz w:val="22"/>
          <w:szCs w:val="22"/>
          <w:shd w:val="clear" w:color="auto" w:fill="FFFFFF"/>
        </w:rPr>
        <w:t>,</w:t>
      </w:r>
      <w:r w:rsidR="000A196B" w:rsidRPr="00214C1F">
        <w:rPr>
          <w:rFonts w:asciiTheme="majorBidi" w:hAnsiTheme="majorBidi" w:cstheme="majorBidi"/>
          <w:color w:val="222222"/>
          <w:sz w:val="22"/>
          <w:szCs w:val="22"/>
          <w:shd w:val="clear" w:color="auto" w:fill="FFFFFF"/>
        </w:rPr>
        <w:t xml:space="preserve"> A.</w:t>
      </w:r>
      <w:r w:rsidR="00F46309" w:rsidRPr="00214C1F">
        <w:rPr>
          <w:rFonts w:asciiTheme="majorBidi" w:hAnsiTheme="majorBidi" w:cstheme="majorBidi"/>
          <w:sz w:val="22"/>
          <w:szCs w:val="22"/>
          <w:rtl/>
        </w:rPr>
        <w:t xml:space="preserve"> *</w:t>
      </w:r>
      <w:r w:rsidR="000A196B" w:rsidRPr="00214C1F">
        <w:rPr>
          <w:rFonts w:asciiTheme="majorBidi" w:hAnsiTheme="majorBidi" w:cstheme="majorBidi"/>
          <w:color w:val="222222"/>
          <w:sz w:val="22"/>
          <w:szCs w:val="22"/>
          <w:shd w:val="clear" w:color="auto" w:fill="FFFFFF"/>
        </w:rPr>
        <w:t xml:space="preserve">, </w:t>
      </w:r>
      <w:proofErr w:type="spellStart"/>
      <w:r w:rsidR="000A196B" w:rsidRPr="00214C1F">
        <w:rPr>
          <w:rFonts w:asciiTheme="majorBidi" w:hAnsiTheme="majorBidi" w:cstheme="majorBidi"/>
          <w:color w:val="222222"/>
          <w:sz w:val="22"/>
          <w:szCs w:val="22"/>
          <w:shd w:val="clear" w:color="auto" w:fill="FFFFFF"/>
        </w:rPr>
        <w:t>Karkabi</w:t>
      </w:r>
      <w:proofErr w:type="spellEnd"/>
      <w:r w:rsidR="000A196B" w:rsidRPr="00214C1F">
        <w:rPr>
          <w:rFonts w:asciiTheme="majorBidi" w:hAnsiTheme="majorBidi" w:cstheme="majorBidi"/>
          <w:color w:val="222222"/>
          <w:sz w:val="22"/>
          <w:szCs w:val="22"/>
          <w:shd w:val="clear" w:color="auto" w:fill="FFFFFF"/>
        </w:rPr>
        <w:t xml:space="preserve">, K., &amp; </w:t>
      </w:r>
      <w:r w:rsidR="000A196B" w:rsidRPr="00214C1F">
        <w:rPr>
          <w:rFonts w:asciiTheme="majorBidi" w:hAnsiTheme="majorBidi" w:cstheme="majorBidi"/>
          <w:b/>
          <w:bCs/>
          <w:color w:val="222222"/>
          <w:sz w:val="22"/>
          <w:szCs w:val="22"/>
          <w:shd w:val="clear" w:color="auto" w:fill="FFFFFF"/>
        </w:rPr>
        <w:t>Ayalon, L.</w:t>
      </w:r>
      <w:r w:rsidR="000A196B" w:rsidRPr="00214C1F">
        <w:rPr>
          <w:rFonts w:asciiTheme="majorBidi" w:hAnsiTheme="majorBidi" w:cstheme="majorBidi"/>
          <w:color w:val="222222"/>
          <w:sz w:val="22"/>
          <w:szCs w:val="22"/>
          <w:shd w:val="clear" w:color="auto" w:fill="FFFFFF"/>
        </w:rPr>
        <w:t xml:space="preserve"> (</w:t>
      </w:r>
      <w:r w:rsidR="00286251" w:rsidRPr="00214C1F">
        <w:rPr>
          <w:rFonts w:asciiTheme="majorBidi" w:hAnsiTheme="majorBidi" w:cstheme="majorBidi"/>
          <w:color w:val="222222"/>
          <w:sz w:val="22"/>
          <w:szCs w:val="22"/>
          <w:shd w:val="clear" w:color="auto" w:fill="FFFFFF"/>
        </w:rPr>
        <w:t>2018</w:t>
      </w:r>
      <w:r w:rsidR="000A196B" w:rsidRPr="00214C1F">
        <w:rPr>
          <w:rFonts w:asciiTheme="majorBidi" w:hAnsiTheme="majorBidi" w:cstheme="majorBidi"/>
          <w:color w:val="222222"/>
          <w:sz w:val="22"/>
          <w:szCs w:val="22"/>
          <w:shd w:val="clear" w:color="auto" w:fill="FFFFFF"/>
        </w:rPr>
        <w:t xml:space="preserve">). Views </w:t>
      </w:r>
      <w:r w:rsidR="00286251" w:rsidRPr="00214C1F">
        <w:rPr>
          <w:rFonts w:asciiTheme="majorBidi" w:hAnsiTheme="majorBidi" w:cstheme="majorBidi"/>
          <w:color w:val="222222"/>
          <w:sz w:val="22"/>
          <w:szCs w:val="22"/>
          <w:shd w:val="clear" w:color="auto" w:fill="FFFFFF"/>
        </w:rPr>
        <w:t>of family physicians on heterosexual sexual function in older adults. </w:t>
      </w:r>
      <w:r w:rsidR="00286251" w:rsidRPr="00214C1F">
        <w:rPr>
          <w:rFonts w:asciiTheme="majorBidi" w:hAnsiTheme="majorBidi" w:cstheme="majorBidi"/>
          <w:i/>
          <w:iCs/>
          <w:color w:val="222222"/>
          <w:sz w:val="22"/>
          <w:szCs w:val="22"/>
          <w:shd w:val="clear" w:color="auto" w:fill="FFFFFF"/>
        </w:rPr>
        <w:t xml:space="preserve">BMC </w:t>
      </w:r>
      <w:r w:rsidR="0049288E" w:rsidRPr="00214C1F">
        <w:rPr>
          <w:rFonts w:asciiTheme="majorBidi" w:hAnsiTheme="majorBidi" w:cstheme="majorBidi"/>
          <w:i/>
          <w:iCs/>
          <w:color w:val="222222"/>
          <w:sz w:val="22"/>
          <w:szCs w:val="22"/>
          <w:shd w:val="clear" w:color="auto" w:fill="FFFFFF"/>
        </w:rPr>
        <w:t>F</w:t>
      </w:r>
      <w:r w:rsidR="00286251" w:rsidRPr="00214C1F">
        <w:rPr>
          <w:rFonts w:asciiTheme="majorBidi" w:hAnsiTheme="majorBidi" w:cstheme="majorBidi"/>
          <w:i/>
          <w:iCs/>
          <w:color w:val="222222"/>
          <w:sz w:val="22"/>
          <w:szCs w:val="22"/>
          <w:shd w:val="clear" w:color="auto" w:fill="FFFFFF"/>
        </w:rPr>
        <w:t xml:space="preserve">amily </w:t>
      </w:r>
      <w:r w:rsidR="0049288E" w:rsidRPr="00214C1F">
        <w:rPr>
          <w:rFonts w:asciiTheme="majorBidi" w:hAnsiTheme="majorBidi" w:cstheme="majorBidi"/>
          <w:i/>
          <w:iCs/>
          <w:color w:val="222222"/>
          <w:sz w:val="22"/>
          <w:szCs w:val="22"/>
          <w:shd w:val="clear" w:color="auto" w:fill="FFFFFF"/>
        </w:rPr>
        <w:t>P</w:t>
      </w:r>
      <w:r w:rsidR="00286251" w:rsidRPr="00214C1F">
        <w:rPr>
          <w:rFonts w:asciiTheme="majorBidi" w:hAnsiTheme="majorBidi" w:cstheme="majorBidi"/>
          <w:i/>
          <w:iCs/>
          <w:color w:val="222222"/>
          <w:sz w:val="22"/>
          <w:szCs w:val="22"/>
          <w:shd w:val="clear" w:color="auto" w:fill="FFFFFF"/>
        </w:rPr>
        <w:t>ractice</w:t>
      </w:r>
      <w:r w:rsidR="00286251" w:rsidRPr="00214C1F">
        <w:rPr>
          <w:rFonts w:asciiTheme="majorBidi" w:hAnsiTheme="majorBidi" w:cstheme="majorBidi"/>
          <w:color w:val="222222"/>
          <w:sz w:val="22"/>
          <w:szCs w:val="22"/>
          <w:shd w:val="clear" w:color="auto" w:fill="FFFFFF"/>
        </w:rPr>
        <w:t>, </w:t>
      </w:r>
      <w:r w:rsidR="00286251" w:rsidRPr="00214C1F">
        <w:rPr>
          <w:rFonts w:asciiTheme="majorBidi" w:hAnsiTheme="majorBidi" w:cstheme="majorBidi"/>
          <w:i/>
          <w:iCs/>
          <w:color w:val="222222"/>
          <w:sz w:val="22"/>
          <w:szCs w:val="22"/>
          <w:shd w:val="clear" w:color="auto" w:fill="FFFFFF"/>
        </w:rPr>
        <w:t>19</w:t>
      </w:r>
      <w:r w:rsidR="00286251" w:rsidRPr="00214C1F">
        <w:rPr>
          <w:rFonts w:asciiTheme="majorBidi" w:hAnsiTheme="majorBidi" w:cstheme="majorBidi"/>
          <w:color w:val="222222"/>
          <w:sz w:val="22"/>
          <w:szCs w:val="22"/>
          <w:shd w:val="clear" w:color="auto" w:fill="FFFFFF"/>
        </w:rPr>
        <w:t>(1), 86.</w:t>
      </w:r>
      <w:r w:rsidR="00286251" w:rsidRPr="00214C1F">
        <w:rPr>
          <w:rFonts w:asciiTheme="majorBidi" w:hAnsiTheme="majorBidi" w:cstheme="majorBidi"/>
          <w:color w:val="222222"/>
          <w:sz w:val="22"/>
          <w:szCs w:val="22"/>
          <w:shd w:val="clear" w:color="auto" w:fill="FFFFFF"/>
          <w:rtl/>
        </w:rPr>
        <w:t>‏</w:t>
      </w:r>
    </w:p>
    <w:p w14:paraId="2F03AEFF" w14:textId="77777777" w:rsidR="00E8663D" w:rsidRPr="00214C1F" w:rsidRDefault="00E8663D">
      <w:pPr>
        <w:rPr>
          <w:rFonts w:asciiTheme="majorBidi" w:hAnsiTheme="majorBidi" w:cstheme="majorBidi"/>
          <w:b/>
          <w:sz w:val="22"/>
          <w:szCs w:val="22"/>
          <w:rtl/>
        </w:rPr>
      </w:pPr>
    </w:p>
    <w:p w14:paraId="3B5D4474" w14:textId="77777777" w:rsidR="00531AFC" w:rsidRPr="00214C1F" w:rsidRDefault="00B231D4" w:rsidP="00ED416F">
      <w:pPr>
        <w:rPr>
          <w:rFonts w:asciiTheme="majorBidi" w:hAnsiTheme="majorBidi" w:cstheme="majorBidi"/>
          <w:bCs/>
          <w:sz w:val="22"/>
          <w:szCs w:val="22"/>
        </w:rPr>
      </w:pPr>
      <w:r w:rsidRPr="00214C1F">
        <w:rPr>
          <w:rFonts w:asciiTheme="majorBidi" w:hAnsiTheme="majorBidi" w:cstheme="majorBidi"/>
          <w:b/>
          <w:sz w:val="22"/>
          <w:szCs w:val="22"/>
          <w:rtl/>
        </w:rPr>
        <w:t>15</w:t>
      </w:r>
      <w:r w:rsidR="00ED416F" w:rsidRPr="00214C1F">
        <w:rPr>
          <w:rFonts w:asciiTheme="majorBidi" w:hAnsiTheme="majorBidi" w:cstheme="majorBidi"/>
          <w:bCs/>
          <w:sz w:val="22"/>
          <w:szCs w:val="22"/>
        </w:rPr>
        <w:t>2</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Ayalon, L</w:t>
      </w:r>
      <w:r w:rsidRPr="00214C1F">
        <w:rPr>
          <w:rFonts w:asciiTheme="majorBidi" w:hAnsiTheme="majorBidi" w:cstheme="majorBidi"/>
          <w:bCs/>
          <w:sz w:val="22"/>
          <w:szCs w:val="22"/>
        </w:rPr>
        <w:t>.</w:t>
      </w:r>
      <w:r w:rsidR="000A196B" w:rsidRPr="00214C1F">
        <w:rPr>
          <w:rFonts w:asciiTheme="majorBidi" w:hAnsiTheme="majorBidi" w:cstheme="majorBidi"/>
          <w:bCs/>
          <w:sz w:val="22"/>
          <w:szCs w:val="22"/>
        </w:rPr>
        <w:t xml:space="preserve"> </w:t>
      </w:r>
      <w:r w:rsidRPr="00214C1F">
        <w:rPr>
          <w:rFonts w:asciiTheme="majorBidi" w:hAnsiTheme="majorBidi" w:cstheme="majorBidi"/>
          <w:bCs/>
          <w:sz w:val="22"/>
          <w:szCs w:val="22"/>
        </w:rPr>
        <w:t>(</w:t>
      </w:r>
      <w:r w:rsidR="00531AFC" w:rsidRPr="00214C1F">
        <w:rPr>
          <w:rFonts w:asciiTheme="majorBidi" w:hAnsiTheme="majorBidi" w:cstheme="majorBidi"/>
          <w:bCs/>
          <w:sz w:val="22"/>
          <w:szCs w:val="22"/>
        </w:rPr>
        <w:t>2018</w:t>
      </w:r>
      <w:r w:rsidRPr="00214C1F">
        <w:rPr>
          <w:rFonts w:asciiTheme="majorBidi" w:hAnsiTheme="majorBidi" w:cstheme="majorBidi"/>
          <w:bCs/>
          <w:sz w:val="22"/>
          <w:szCs w:val="22"/>
        </w:rPr>
        <w:t xml:space="preserve">). Examining alternative items for the assessment of perceived ageism. </w:t>
      </w:r>
      <w:r w:rsidRPr="00214C1F">
        <w:rPr>
          <w:rFonts w:asciiTheme="majorBidi" w:hAnsiTheme="majorBidi" w:cstheme="majorBidi"/>
          <w:bCs/>
          <w:i/>
          <w:iCs/>
          <w:sz w:val="22"/>
          <w:szCs w:val="22"/>
        </w:rPr>
        <w:t>Educational Gerontology</w:t>
      </w:r>
      <w:r w:rsidR="00531AFC" w:rsidRPr="00214C1F">
        <w:rPr>
          <w:rFonts w:asciiTheme="majorBidi" w:hAnsiTheme="majorBidi" w:cstheme="majorBidi"/>
          <w:color w:val="222222"/>
          <w:sz w:val="22"/>
          <w:szCs w:val="22"/>
          <w:shd w:val="clear" w:color="auto" w:fill="FFFFFF"/>
        </w:rPr>
        <w:t>, 1-9.</w:t>
      </w:r>
      <w:r w:rsidR="00531AFC" w:rsidRPr="00214C1F">
        <w:rPr>
          <w:rFonts w:asciiTheme="majorBidi" w:hAnsiTheme="majorBidi" w:cstheme="majorBidi"/>
          <w:color w:val="222222"/>
          <w:sz w:val="22"/>
          <w:szCs w:val="22"/>
          <w:shd w:val="clear" w:color="auto" w:fill="FFFFFF"/>
          <w:rtl/>
        </w:rPr>
        <w:t>‏</w:t>
      </w:r>
    </w:p>
    <w:p w14:paraId="0417EB7D" w14:textId="77777777" w:rsidR="00B231D4" w:rsidRPr="00214C1F" w:rsidRDefault="00B231D4" w:rsidP="00EF2C5A">
      <w:pPr>
        <w:rPr>
          <w:rFonts w:asciiTheme="majorBidi" w:hAnsiTheme="majorBidi" w:cstheme="majorBidi"/>
          <w:b/>
          <w:sz w:val="22"/>
          <w:szCs w:val="22"/>
          <w:rtl/>
        </w:rPr>
      </w:pPr>
    </w:p>
    <w:p w14:paraId="388270CB" w14:textId="77777777" w:rsidR="00977063" w:rsidRPr="00214C1F" w:rsidRDefault="00EF2C5A" w:rsidP="00977063">
      <w:pPr>
        <w:shd w:val="clear" w:color="auto" w:fill="FFFFFF"/>
        <w:rPr>
          <w:rFonts w:asciiTheme="majorBidi" w:hAnsiTheme="majorBidi" w:cstheme="majorBidi"/>
          <w:color w:val="222222"/>
          <w:sz w:val="22"/>
          <w:szCs w:val="22"/>
        </w:rPr>
      </w:pPr>
      <w:r w:rsidRPr="00214C1F">
        <w:rPr>
          <w:rFonts w:asciiTheme="majorBidi" w:hAnsiTheme="majorBidi" w:cstheme="majorBidi"/>
          <w:b/>
          <w:color w:val="auto"/>
          <w:sz w:val="22"/>
          <w:szCs w:val="22"/>
          <w:rtl/>
        </w:rPr>
        <w:t>15</w:t>
      </w:r>
      <w:r w:rsidR="00ED416F" w:rsidRPr="00214C1F">
        <w:rPr>
          <w:rFonts w:asciiTheme="majorBidi" w:hAnsiTheme="majorBidi" w:cstheme="majorBidi"/>
          <w:bCs/>
          <w:color w:val="auto"/>
          <w:sz w:val="22"/>
          <w:szCs w:val="22"/>
        </w:rPr>
        <w:t>1</w:t>
      </w:r>
      <w:r w:rsidRPr="00214C1F">
        <w:rPr>
          <w:rFonts w:asciiTheme="majorBidi" w:hAnsiTheme="majorBidi" w:cstheme="majorBidi"/>
          <w:b/>
          <w:color w:val="auto"/>
          <w:sz w:val="22"/>
          <w:szCs w:val="22"/>
        </w:rPr>
        <w:t>.</w:t>
      </w:r>
      <w:r w:rsidRPr="00214C1F">
        <w:rPr>
          <w:rFonts w:asciiTheme="majorBidi" w:hAnsiTheme="majorBidi" w:cstheme="majorBidi"/>
          <w:b/>
          <w:sz w:val="22"/>
          <w:szCs w:val="22"/>
        </w:rPr>
        <w:t xml:space="preserve"> </w:t>
      </w:r>
      <w:proofErr w:type="spellStart"/>
      <w:r w:rsidR="00977063" w:rsidRPr="00214C1F">
        <w:rPr>
          <w:rFonts w:asciiTheme="majorBidi" w:hAnsiTheme="majorBidi" w:cstheme="majorBidi"/>
          <w:color w:val="222222"/>
          <w:sz w:val="22"/>
          <w:szCs w:val="22"/>
          <w:shd w:val="clear" w:color="auto" w:fill="FFFFFF"/>
        </w:rPr>
        <w:t>Nevedal</w:t>
      </w:r>
      <w:proofErr w:type="spellEnd"/>
      <w:r w:rsidR="00977063" w:rsidRPr="00214C1F">
        <w:rPr>
          <w:rFonts w:asciiTheme="majorBidi" w:hAnsiTheme="majorBidi" w:cstheme="majorBidi"/>
          <w:color w:val="222222"/>
          <w:sz w:val="22"/>
          <w:szCs w:val="22"/>
          <w:shd w:val="clear" w:color="auto" w:fill="FFFFFF"/>
        </w:rPr>
        <w:t xml:space="preserve">, A. L.,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&amp; </w:t>
      </w:r>
      <w:proofErr w:type="spellStart"/>
      <w:r w:rsidR="00977063" w:rsidRPr="00214C1F">
        <w:rPr>
          <w:rFonts w:asciiTheme="majorBidi" w:hAnsiTheme="majorBidi" w:cstheme="majorBidi"/>
          <w:color w:val="222222"/>
          <w:sz w:val="22"/>
          <w:szCs w:val="22"/>
          <w:shd w:val="clear" w:color="auto" w:fill="FFFFFF"/>
        </w:rPr>
        <w:t>Briller</w:t>
      </w:r>
      <w:proofErr w:type="spellEnd"/>
      <w:r w:rsidR="00977063" w:rsidRPr="00214C1F">
        <w:rPr>
          <w:rFonts w:asciiTheme="majorBidi" w:hAnsiTheme="majorBidi" w:cstheme="majorBidi"/>
          <w:color w:val="222222"/>
          <w:sz w:val="22"/>
          <w:szCs w:val="22"/>
          <w:shd w:val="clear" w:color="auto" w:fill="FFFFFF"/>
        </w:rPr>
        <w:t>, S. H. (2018). A qualitative evidence synthesis review of longitudinal qualitative research in gerontology. </w:t>
      </w:r>
      <w:r w:rsidR="00977063" w:rsidRPr="00214C1F">
        <w:rPr>
          <w:rFonts w:asciiTheme="majorBidi" w:hAnsiTheme="majorBidi" w:cstheme="majorBidi"/>
          <w:i/>
          <w:iCs/>
          <w:color w:val="222222"/>
          <w:sz w:val="22"/>
          <w:szCs w:val="22"/>
          <w:shd w:val="clear" w:color="auto" w:fill="FFFFFF"/>
        </w:rPr>
        <w:t>The Gerontologist</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59</w:t>
      </w:r>
      <w:r w:rsidR="00977063" w:rsidRPr="00214C1F">
        <w:rPr>
          <w:rFonts w:asciiTheme="majorBidi" w:hAnsiTheme="majorBidi" w:cstheme="majorBidi"/>
          <w:color w:val="222222"/>
          <w:sz w:val="22"/>
          <w:szCs w:val="22"/>
          <w:shd w:val="clear" w:color="auto" w:fill="FFFFFF"/>
        </w:rPr>
        <w:t>(6), e791-e801.</w:t>
      </w:r>
    </w:p>
    <w:p w14:paraId="53907682" w14:textId="77777777" w:rsidR="00002995" w:rsidRPr="00214C1F" w:rsidRDefault="00002995" w:rsidP="00002995">
      <w:pPr>
        <w:rPr>
          <w:rFonts w:asciiTheme="majorBidi" w:hAnsiTheme="majorBidi" w:cstheme="majorBidi"/>
          <w:b/>
          <w:sz w:val="22"/>
          <w:szCs w:val="22"/>
        </w:rPr>
      </w:pPr>
    </w:p>
    <w:p w14:paraId="681F3756" w14:textId="77777777" w:rsidR="00002995" w:rsidRPr="00214C1F" w:rsidRDefault="00B52B0D" w:rsidP="00002995">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150</w:t>
      </w:r>
      <w:r w:rsidR="00002995" w:rsidRPr="00214C1F">
        <w:rPr>
          <w:rFonts w:asciiTheme="majorBidi" w:hAnsiTheme="majorBidi" w:cstheme="majorBidi"/>
          <w:bCs/>
          <w:sz w:val="22"/>
          <w:szCs w:val="22"/>
        </w:rPr>
        <w:t>. Grean, O.,</w:t>
      </w:r>
      <w:r w:rsidR="00F46309" w:rsidRPr="00214C1F">
        <w:rPr>
          <w:rFonts w:asciiTheme="majorBidi" w:hAnsiTheme="majorBidi" w:cstheme="majorBidi"/>
          <w:sz w:val="22"/>
          <w:szCs w:val="22"/>
          <w:rtl/>
        </w:rPr>
        <w:t xml:space="preserve"> *</w:t>
      </w:r>
      <w:r w:rsidR="00002995" w:rsidRPr="00214C1F">
        <w:rPr>
          <w:rFonts w:asciiTheme="majorBidi" w:hAnsiTheme="majorBidi" w:cstheme="majorBidi"/>
          <w:b/>
          <w:sz w:val="22"/>
          <w:szCs w:val="22"/>
        </w:rPr>
        <w:t xml:space="preserve"> &amp; Ayalon, L. </w:t>
      </w:r>
      <w:r w:rsidR="00002995" w:rsidRPr="00214C1F">
        <w:rPr>
          <w:rFonts w:asciiTheme="majorBidi" w:hAnsiTheme="majorBidi" w:cstheme="majorBidi"/>
          <w:bCs/>
          <w:sz w:val="22"/>
          <w:szCs w:val="22"/>
        </w:rPr>
        <w:t>(2018).</w:t>
      </w:r>
      <w:r w:rsidR="00002995" w:rsidRPr="00214C1F">
        <w:rPr>
          <w:rFonts w:asciiTheme="majorBidi" w:hAnsiTheme="majorBidi" w:cstheme="majorBidi"/>
          <w:b/>
          <w:sz w:val="22"/>
          <w:szCs w:val="22"/>
        </w:rPr>
        <w:t xml:space="preserve"> “</w:t>
      </w:r>
      <w:r w:rsidR="00002995" w:rsidRPr="00214C1F">
        <w:rPr>
          <w:rFonts w:asciiTheme="majorBidi" w:hAnsiTheme="majorBidi" w:cstheme="majorBidi"/>
          <w:color w:val="222222"/>
          <w:sz w:val="22"/>
          <w:szCs w:val="22"/>
          <w:shd w:val="clear" w:color="auto" w:fill="FFFFFF"/>
        </w:rPr>
        <w:t xml:space="preserve">Home is where my couch is": The role of possessions in the process of moving and adjusting to continuing care retirement communities. </w:t>
      </w:r>
      <w:r w:rsidR="00002995" w:rsidRPr="00214C1F">
        <w:rPr>
          <w:rFonts w:asciiTheme="majorBidi" w:hAnsiTheme="majorBidi" w:cstheme="majorBidi"/>
          <w:i/>
          <w:iCs/>
          <w:color w:val="222222"/>
          <w:sz w:val="22"/>
          <w:szCs w:val="22"/>
          <w:shd w:val="clear" w:color="auto" w:fill="FFFFFF"/>
        </w:rPr>
        <w:t xml:space="preserve">Qualitative Health Research. </w:t>
      </w:r>
      <w:proofErr w:type="spellStart"/>
      <w:r w:rsidR="00002995" w:rsidRPr="00214C1F">
        <w:rPr>
          <w:rFonts w:asciiTheme="majorBidi" w:hAnsiTheme="majorBidi" w:cstheme="majorBidi"/>
          <w:color w:val="222222"/>
          <w:sz w:val="22"/>
          <w:szCs w:val="22"/>
          <w:shd w:val="clear" w:color="auto" w:fill="FFFFFF"/>
        </w:rPr>
        <w:t>doi</w:t>
      </w:r>
      <w:proofErr w:type="spellEnd"/>
      <w:r w:rsidR="00002995" w:rsidRPr="00214C1F">
        <w:rPr>
          <w:rFonts w:asciiTheme="majorBidi" w:hAnsiTheme="majorBidi" w:cstheme="majorBidi"/>
          <w:color w:val="222222"/>
          <w:sz w:val="22"/>
          <w:szCs w:val="22"/>
          <w:shd w:val="clear" w:color="auto" w:fill="FFFFFF"/>
        </w:rPr>
        <w:t>: 1049732318780350.</w:t>
      </w:r>
      <w:r w:rsidR="00002995" w:rsidRPr="00214C1F">
        <w:rPr>
          <w:rFonts w:asciiTheme="majorBidi" w:hAnsiTheme="majorBidi" w:cstheme="majorBidi"/>
          <w:color w:val="222222"/>
          <w:sz w:val="22"/>
          <w:szCs w:val="22"/>
          <w:shd w:val="clear" w:color="auto" w:fill="FFFFFF"/>
          <w:rtl/>
        </w:rPr>
        <w:t>‏</w:t>
      </w:r>
    </w:p>
    <w:p w14:paraId="109ABD7B" w14:textId="77777777" w:rsidR="00002995" w:rsidRPr="00214C1F" w:rsidRDefault="00002995" w:rsidP="00002995">
      <w:pPr>
        <w:rPr>
          <w:rFonts w:asciiTheme="majorBidi" w:hAnsiTheme="majorBidi" w:cstheme="majorBidi"/>
          <w:b/>
          <w:sz w:val="22"/>
          <w:szCs w:val="22"/>
        </w:rPr>
      </w:pPr>
    </w:p>
    <w:p w14:paraId="1B63C5FE" w14:textId="77777777" w:rsidR="00002995" w:rsidRPr="00214C1F" w:rsidRDefault="00B52B0D" w:rsidP="00F46309">
      <w:pPr>
        <w:rPr>
          <w:rFonts w:asciiTheme="majorBidi" w:hAnsiTheme="majorBidi" w:cstheme="majorBidi"/>
          <w:b/>
          <w:sz w:val="22"/>
          <w:szCs w:val="22"/>
        </w:rPr>
      </w:pPr>
      <w:r w:rsidRPr="00214C1F">
        <w:rPr>
          <w:rFonts w:asciiTheme="majorBidi" w:hAnsiTheme="majorBidi" w:cstheme="majorBidi"/>
          <w:color w:val="222222"/>
          <w:sz w:val="22"/>
          <w:szCs w:val="22"/>
          <w:shd w:val="clear" w:color="auto" w:fill="FFFFFF"/>
        </w:rPr>
        <w:t>149</w:t>
      </w:r>
      <w:r w:rsidR="00002995" w:rsidRPr="00214C1F">
        <w:rPr>
          <w:rFonts w:asciiTheme="majorBidi" w:hAnsiTheme="majorBidi" w:cstheme="majorBidi"/>
          <w:color w:val="222222"/>
          <w:sz w:val="22"/>
          <w:szCs w:val="22"/>
          <w:shd w:val="clear" w:color="auto" w:fill="FFFFFF"/>
        </w:rPr>
        <w:t>. Green, O.</w:t>
      </w:r>
      <w:r w:rsidR="00F46309" w:rsidRPr="00214C1F">
        <w:rPr>
          <w:rFonts w:asciiTheme="majorBidi" w:hAnsiTheme="majorBidi" w:cstheme="majorBidi"/>
          <w:sz w:val="22"/>
          <w:szCs w:val="22"/>
          <w:rtl/>
        </w:rPr>
        <w:t xml:space="preserve"> *</w:t>
      </w:r>
      <w:r w:rsidR="00002995" w:rsidRPr="00214C1F">
        <w:rPr>
          <w:rFonts w:asciiTheme="majorBidi" w:hAnsiTheme="majorBidi" w:cstheme="majorBidi"/>
          <w:color w:val="222222"/>
          <w:sz w:val="22"/>
          <w:szCs w:val="22"/>
          <w:shd w:val="clear" w:color="auto" w:fill="FFFFFF"/>
        </w:rPr>
        <w:t xml:space="preserve">, &amp; </w:t>
      </w:r>
      <w:r w:rsidR="00002995" w:rsidRPr="00214C1F">
        <w:rPr>
          <w:rFonts w:asciiTheme="majorBidi" w:hAnsiTheme="majorBidi" w:cstheme="majorBidi"/>
          <w:b/>
          <w:bCs/>
          <w:color w:val="222222"/>
          <w:sz w:val="22"/>
          <w:szCs w:val="22"/>
          <w:shd w:val="clear" w:color="auto" w:fill="FFFFFF"/>
        </w:rPr>
        <w:t>Ayalon, L.</w:t>
      </w:r>
      <w:r w:rsidR="00002995" w:rsidRPr="00214C1F">
        <w:rPr>
          <w:rFonts w:asciiTheme="majorBidi" w:hAnsiTheme="majorBidi" w:cstheme="majorBidi"/>
          <w:color w:val="222222"/>
          <w:sz w:val="22"/>
          <w:szCs w:val="22"/>
          <w:shd w:val="clear" w:color="auto" w:fill="FFFFFF"/>
        </w:rPr>
        <w:t xml:space="preserve"> (2018). Violations of workers’ rights and exposure to work-related abuse of live-in migrant and live-out local home care workers–a preliminary study: implications for health policy and practice. </w:t>
      </w:r>
      <w:r w:rsidR="00002995" w:rsidRPr="00214C1F">
        <w:rPr>
          <w:rFonts w:asciiTheme="majorBidi" w:hAnsiTheme="majorBidi" w:cstheme="majorBidi"/>
          <w:i/>
          <w:iCs/>
          <w:color w:val="222222"/>
          <w:sz w:val="22"/>
          <w:szCs w:val="22"/>
          <w:shd w:val="clear" w:color="auto" w:fill="FFFFFF"/>
        </w:rPr>
        <w:t xml:space="preserve">Israel </w:t>
      </w:r>
      <w:r w:rsidR="00F46309" w:rsidRPr="00214C1F">
        <w:rPr>
          <w:rFonts w:asciiTheme="majorBidi" w:hAnsiTheme="majorBidi" w:cstheme="majorBidi"/>
          <w:i/>
          <w:iCs/>
          <w:color w:val="222222"/>
          <w:sz w:val="22"/>
          <w:szCs w:val="22"/>
          <w:shd w:val="clear" w:color="auto" w:fill="FFFFFF"/>
        </w:rPr>
        <w:t>J</w:t>
      </w:r>
      <w:r w:rsidR="00002995" w:rsidRPr="00214C1F">
        <w:rPr>
          <w:rFonts w:asciiTheme="majorBidi" w:hAnsiTheme="majorBidi" w:cstheme="majorBidi"/>
          <w:i/>
          <w:iCs/>
          <w:color w:val="222222"/>
          <w:sz w:val="22"/>
          <w:szCs w:val="22"/>
          <w:shd w:val="clear" w:color="auto" w:fill="FFFFFF"/>
        </w:rPr>
        <w:t xml:space="preserve">ournal of </w:t>
      </w:r>
      <w:r w:rsidR="00F46309" w:rsidRPr="00214C1F">
        <w:rPr>
          <w:rFonts w:asciiTheme="majorBidi" w:hAnsiTheme="majorBidi" w:cstheme="majorBidi"/>
          <w:i/>
          <w:iCs/>
          <w:color w:val="222222"/>
          <w:sz w:val="22"/>
          <w:szCs w:val="22"/>
          <w:shd w:val="clear" w:color="auto" w:fill="FFFFFF"/>
        </w:rPr>
        <w:t>H</w:t>
      </w:r>
      <w:r w:rsidR="00002995" w:rsidRPr="00214C1F">
        <w:rPr>
          <w:rFonts w:asciiTheme="majorBidi" w:hAnsiTheme="majorBidi" w:cstheme="majorBidi"/>
          <w:i/>
          <w:iCs/>
          <w:color w:val="222222"/>
          <w:sz w:val="22"/>
          <w:szCs w:val="22"/>
          <w:shd w:val="clear" w:color="auto" w:fill="FFFFFF"/>
        </w:rPr>
        <w:t xml:space="preserve">ealth </w:t>
      </w:r>
      <w:r w:rsidR="00F46309" w:rsidRPr="00214C1F">
        <w:rPr>
          <w:rFonts w:asciiTheme="majorBidi" w:hAnsiTheme="majorBidi" w:cstheme="majorBidi"/>
          <w:i/>
          <w:iCs/>
          <w:color w:val="222222"/>
          <w:sz w:val="22"/>
          <w:szCs w:val="22"/>
          <w:shd w:val="clear" w:color="auto" w:fill="FFFFFF"/>
        </w:rPr>
        <w:t>P</w:t>
      </w:r>
      <w:r w:rsidR="00002995" w:rsidRPr="00214C1F">
        <w:rPr>
          <w:rFonts w:asciiTheme="majorBidi" w:hAnsiTheme="majorBidi" w:cstheme="majorBidi"/>
          <w:i/>
          <w:iCs/>
          <w:color w:val="222222"/>
          <w:sz w:val="22"/>
          <w:szCs w:val="22"/>
          <w:shd w:val="clear" w:color="auto" w:fill="FFFFFF"/>
        </w:rPr>
        <w:t xml:space="preserve">olicy </w:t>
      </w:r>
      <w:r w:rsidR="00F46309" w:rsidRPr="00214C1F">
        <w:rPr>
          <w:rFonts w:asciiTheme="majorBidi" w:hAnsiTheme="majorBidi" w:cstheme="majorBidi"/>
          <w:i/>
          <w:iCs/>
          <w:color w:val="222222"/>
          <w:sz w:val="22"/>
          <w:szCs w:val="22"/>
          <w:shd w:val="clear" w:color="auto" w:fill="FFFFFF"/>
        </w:rPr>
        <w:t>R</w:t>
      </w:r>
      <w:r w:rsidR="00002995" w:rsidRPr="00214C1F">
        <w:rPr>
          <w:rFonts w:asciiTheme="majorBidi" w:hAnsiTheme="majorBidi" w:cstheme="majorBidi"/>
          <w:i/>
          <w:iCs/>
          <w:color w:val="222222"/>
          <w:sz w:val="22"/>
          <w:szCs w:val="22"/>
          <w:shd w:val="clear" w:color="auto" w:fill="FFFFFF"/>
        </w:rPr>
        <w:t>esearch</w:t>
      </w:r>
      <w:r w:rsidR="00002995" w:rsidRPr="00214C1F">
        <w:rPr>
          <w:rFonts w:asciiTheme="majorBidi" w:hAnsiTheme="majorBidi" w:cstheme="majorBidi"/>
          <w:color w:val="222222"/>
          <w:sz w:val="22"/>
          <w:szCs w:val="22"/>
          <w:shd w:val="clear" w:color="auto" w:fill="FFFFFF"/>
        </w:rPr>
        <w:t>, </w:t>
      </w:r>
      <w:r w:rsidR="00002995" w:rsidRPr="00214C1F">
        <w:rPr>
          <w:rFonts w:asciiTheme="majorBidi" w:hAnsiTheme="majorBidi" w:cstheme="majorBidi"/>
          <w:i/>
          <w:iCs/>
          <w:color w:val="222222"/>
          <w:sz w:val="22"/>
          <w:szCs w:val="22"/>
          <w:shd w:val="clear" w:color="auto" w:fill="FFFFFF"/>
        </w:rPr>
        <w:t>7</w:t>
      </w:r>
      <w:r w:rsidR="00002995" w:rsidRPr="00214C1F">
        <w:rPr>
          <w:rFonts w:asciiTheme="majorBidi" w:hAnsiTheme="majorBidi" w:cstheme="majorBidi"/>
          <w:color w:val="222222"/>
          <w:sz w:val="22"/>
          <w:szCs w:val="22"/>
          <w:shd w:val="clear" w:color="auto" w:fill="FFFFFF"/>
        </w:rPr>
        <w:t>(1), 32.</w:t>
      </w:r>
    </w:p>
    <w:p w14:paraId="5DAF5E7D" w14:textId="77777777" w:rsidR="00E11907" w:rsidRPr="00214C1F" w:rsidRDefault="00E11907">
      <w:pPr>
        <w:rPr>
          <w:rFonts w:asciiTheme="majorBidi" w:hAnsiTheme="majorBidi" w:cstheme="majorBidi"/>
          <w:b/>
          <w:sz w:val="22"/>
          <w:szCs w:val="22"/>
        </w:rPr>
      </w:pPr>
    </w:p>
    <w:p w14:paraId="2BC8CA9C" w14:textId="77777777" w:rsidR="00ED2984" w:rsidRPr="00214C1F" w:rsidRDefault="00B52B0D" w:rsidP="00ED2984">
      <w:pPr>
        <w:shd w:val="clear" w:color="auto" w:fill="FFFFFF"/>
        <w:spacing w:after="160" w:line="257" w:lineRule="atLeast"/>
        <w:jc w:val="both"/>
        <w:rPr>
          <w:rFonts w:asciiTheme="majorBidi" w:hAnsiTheme="majorBidi" w:cstheme="majorBidi"/>
          <w:b/>
          <w:bCs/>
          <w:color w:val="073763"/>
          <w:sz w:val="22"/>
          <w:szCs w:val="22"/>
        </w:rPr>
      </w:pPr>
      <w:r w:rsidRPr="00214C1F">
        <w:rPr>
          <w:rFonts w:asciiTheme="majorBidi" w:hAnsiTheme="majorBidi" w:cstheme="majorBidi"/>
          <w:color w:val="auto"/>
          <w:sz w:val="22"/>
          <w:szCs w:val="22"/>
        </w:rPr>
        <w:t>148</w:t>
      </w:r>
      <w:r w:rsidR="00E9716F" w:rsidRPr="00214C1F">
        <w:rPr>
          <w:rFonts w:asciiTheme="majorBidi" w:hAnsiTheme="majorBidi" w:cstheme="majorBidi"/>
          <w:color w:val="auto"/>
          <w:sz w:val="22"/>
          <w:szCs w:val="22"/>
        </w:rPr>
        <w:t xml:space="preserve">. </w:t>
      </w:r>
      <w:r w:rsidR="00ED2984" w:rsidRPr="00214C1F">
        <w:rPr>
          <w:rFonts w:asciiTheme="majorBidi" w:hAnsiTheme="majorBidi" w:cstheme="majorBidi"/>
          <w:color w:val="222222"/>
          <w:sz w:val="22"/>
          <w:szCs w:val="22"/>
          <w:shd w:val="clear" w:color="auto" w:fill="FFFFFF"/>
        </w:rPr>
        <w:t>Gewirtz-Meydan, A.</w:t>
      </w:r>
      <w:r w:rsidR="00F46309" w:rsidRPr="00214C1F">
        <w:rPr>
          <w:rFonts w:asciiTheme="majorBidi" w:hAnsiTheme="majorBidi" w:cstheme="majorBidi"/>
          <w:sz w:val="22"/>
          <w:szCs w:val="22"/>
          <w:rtl/>
        </w:rPr>
        <w:t xml:space="preserve"> *</w:t>
      </w:r>
      <w:r w:rsidR="00ED2984" w:rsidRPr="00214C1F">
        <w:rPr>
          <w:rFonts w:asciiTheme="majorBidi" w:hAnsiTheme="majorBidi" w:cstheme="majorBidi"/>
          <w:color w:val="222222"/>
          <w:sz w:val="22"/>
          <w:szCs w:val="22"/>
          <w:shd w:val="clear" w:color="auto" w:fill="FFFFFF"/>
        </w:rPr>
        <w:t xml:space="preserve">, </w:t>
      </w:r>
      <w:proofErr w:type="spellStart"/>
      <w:r w:rsidR="00ED2984" w:rsidRPr="00214C1F">
        <w:rPr>
          <w:rFonts w:asciiTheme="majorBidi" w:hAnsiTheme="majorBidi" w:cstheme="majorBidi"/>
          <w:color w:val="222222"/>
          <w:sz w:val="22"/>
          <w:szCs w:val="22"/>
          <w:shd w:val="clear" w:color="auto" w:fill="FFFFFF"/>
        </w:rPr>
        <w:t>Hafford-Letchfield</w:t>
      </w:r>
      <w:proofErr w:type="spellEnd"/>
      <w:r w:rsidR="00ED2984" w:rsidRPr="00214C1F">
        <w:rPr>
          <w:rFonts w:asciiTheme="majorBidi" w:hAnsiTheme="majorBidi" w:cstheme="majorBidi"/>
          <w:color w:val="222222"/>
          <w:sz w:val="22"/>
          <w:szCs w:val="22"/>
          <w:shd w:val="clear" w:color="auto" w:fill="FFFFFF"/>
        </w:rPr>
        <w:t xml:space="preserve">, T., </w:t>
      </w:r>
      <w:r w:rsidR="00ED2984" w:rsidRPr="00214C1F">
        <w:rPr>
          <w:rFonts w:asciiTheme="majorBidi" w:hAnsiTheme="majorBidi" w:cstheme="majorBidi"/>
          <w:b/>
          <w:bCs/>
          <w:color w:val="222222"/>
          <w:sz w:val="22"/>
          <w:szCs w:val="22"/>
          <w:shd w:val="clear" w:color="auto" w:fill="FFFFFF"/>
        </w:rPr>
        <w:t>Ayalon, L.</w:t>
      </w:r>
      <w:r w:rsidR="00ED2984" w:rsidRPr="00214C1F">
        <w:rPr>
          <w:rFonts w:asciiTheme="majorBidi" w:hAnsiTheme="majorBidi" w:cstheme="majorBidi"/>
          <w:color w:val="222222"/>
          <w:sz w:val="22"/>
          <w:szCs w:val="22"/>
          <w:shd w:val="clear" w:color="auto" w:fill="FFFFFF"/>
        </w:rPr>
        <w:t xml:space="preserve">, </w:t>
      </w:r>
      <w:proofErr w:type="spellStart"/>
      <w:r w:rsidR="00ED2984" w:rsidRPr="00214C1F">
        <w:rPr>
          <w:rFonts w:asciiTheme="majorBidi" w:hAnsiTheme="majorBidi" w:cstheme="majorBidi"/>
          <w:color w:val="222222"/>
          <w:sz w:val="22"/>
          <w:szCs w:val="22"/>
          <w:shd w:val="clear" w:color="auto" w:fill="FFFFFF"/>
        </w:rPr>
        <w:t>Benyamini</w:t>
      </w:r>
      <w:proofErr w:type="spellEnd"/>
      <w:r w:rsidR="00ED2984" w:rsidRPr="00214C1F">
        <w:rPr>
          <w:rFonts w:asciiTheme="majorBidi" w:hAnsiTheme="majorBidi" w:cstheme="majorBidi"/>
          <w:color w:val="222222"/>
          <w:sz w:val="22"/>
          <w:szCs w:val="22"/>
          <w:shd w:val="clear" w:color="auto" w:fill="FFFFFF"/>
        </w:rPr>
        <w:t>, Y., Biermann, V., Coffey, A., ... &amp; Zeman, Z. (2018). How do older people discuss their own sexuality? A systematic review of qualitative research studies. </w:t>
      </w:r>
      <w:r w:rsidR="00ED2984" w:rsidRPr="00214C1F">
        <w:rPr>
          <w:rFonts w:asciiTheme="majorBidi" w:hAnsiTheme="majorBidi" w:cstheme="majorBidi"/>
          <w:i/>
          <w:iCs/>
          <w:color w:val="222222"/>
          <w:sz w:val="22"/>
          <w:szCs w:val="22"/>
          <w:shd w:val="clear" w:color="auto" w:fill="FFFFFF"/>
        </w:rPr>
        <w:t xml:space="preserve">Culture, </w:t>
      </w:r>
      <w:r w:rsidR="00F41F60" w:rsidRPr="00214C1F">
        <w:rPr>
          <w:rFonts w:asciiTheme="majorBidi" w:hAnsiTheme="majorBidi" w:cstheme="majorBidi"/>
          <w:i/>
          <w:iCs/>
          <w:color w:val="222222"/>
          <w:sz w:val="22"/>
          <w:szCs w:val="22"/>
          <w:shd w:val="clear" w:color="auto" w:fill="FFFFFF"/>
        </w:rPr>
        <w:t>Health &amp; Sexuality</w:t>
      </w:r>
      <w:r w:rsidR="00ED2984" w:rsidRPr="00214C1F">
        <w:rPr>
          <w:rFonts w:asciiTheme="majorBidi" w:hAnsiTheme="majorBidi" w:cstheme="majorBidi"/>
          <w:color w:val="222222"/>
          <w:sz w:val="22"/>
          <w:szCs w:val="22"/>
          <w:shd w:val="clear" w:color="auto" w:fill="FFFFFF"/>
        </w:rPr>
        <w:t>, 1-16.</w:t>
      </w:r>
      <w:r w:rsidR="00ED2984" w:rsidRPr="00214C1F">
        <w:rPr>
          <w:rFonts w:asciiTheme="majorBidi" w:hAnsiTheme="majorBidi" w:cstheme="majorBidi"/>
          <w:color w:val="222222"/>
          <w:sz w:val="22"/>
          <w:szCs w:val="22"/>
          <w:shd w:val="clear" w:color="auto" w:fill="FFFFFF"/>
          <w:rtl/>
        </w:rPr>
        <w:t>‏</w:t>
      </w:r>
    </w:p>
    <w:p w14:paraId="7883A57A" w14:textId="77777777" w:rsidR="00977063" w:rsidRPr="00214C1F" w:rsidRDefault="00B52B0D" w:rsidP="00977063">
      <w:pPr>
        <w:rPr>
          <w:rFonts w:asciiTheme="majorBidi" w:hAnsiTheme="majorBidi" w:cstheme="majorBidi"/>
          <w:b/>
          <w:sz w:val="22"/>
          <w:szCs w:val="22"/>
        </w:rPr>
      </w:pPr>
      <w:r w:rsidRPr="00214C1F">
        <w:rPr>
          <w:rFonts w:asciiTheme="majorBidi" w:hAnsiTheme="majorBidi" w:cstheme="majorBidi"/>
          <w:color w:val="auto"/>
          <w:sz w:val="22"/>
          <w:szCs w:val="22"/>
        </w:rPr>
        <w:t>147</w:t>
      </w:r>
      <w:r w:rsidR="00A10EE7" w:rsidRPr="00214C1F">
        <w:rPr>
          <w:rFonts w:asciiTheme="majorBidi" w:hAnsiTheme="majorBidi" w:cstheme="majorBidi"/>
          <w:color w:val="auto"/>
          <w:sz w:val="22"/>
          <w:szCs w:val="22"/>
        </w:rPr>
        <w:t xml:space="preserve">. </w:t>
      </w:r>
      <w:r w:rsidR="00977063" w:rsidRPr="00214C1F">
        <w:rPr>
          <w:rFonts w:asciiTheme="majorBidi" w:hAnsiTheme="majorBidi" w:cstheme="majorBidi"/>
          <w:b/>
          <w:bCs/>
          <w:color w:val="222222"/>
          <w:sz w:val="22"/>
          <w:szCs w:val="22"/>
          <w:shd w:val="clear" w:color="auto" w:fill="FFFFFF"/>
        </w:rPr>
        <w:t>Ayalon, L</w:t>
      </w:r>
      <w:r w:rsidR="00977063" w:rsidRPr="00214C1F">
        <w:rPr>
          <w:rFonts w:asciiTheme="majorBidi" w:hAnsiTheme="majorBidi" w:cstheme="majorBidi"/>
          <w:color w:val="222222"/>
          <w:sz w:val="22"/>
          <w:szCs w:val="22"/>
          <w:shd w:val="clear" w:color="auto" w:fill="FFFFFF"/>
        </w:rPr>
        <w:t xml:space="preserve">., </w:t>
      </w:r>
      <w:proofErr w:type="spellStart"/>
      <w:r w:rsidR="00977063" w:rsidRPr="00214C1F">
        <w:rPr>
          <w:rFonts w:asciiTheme="majorBidi" w:hAnsiTheme="majorBidi" w:cstheme="majorBidi"/>
          <w:color w:val="222222"/>
          <w:sz w:val="22"/>
          <w:szCs w:val="22"/>
          <w:shd w:val="clear" w:color="auto" w:fill="FFFFFF"/>
        </w:rPr>
        <w:t>Yahav</w:t>
      </w:r>
      <w:proofErr w:type="spellEnd"/>
      <w:r w:rsidR="00977063" w:rsidRPr="00214C1F">
        <w:rPr>
          <w:rFonts w:asciiTheme="majorBidi" w:hAnsiTheme="majorBidi" w:cstheme="majorBidi"/>
          <w:color w:val="222222"/>
          <w:sz w:val="22"/>
          <w:szCs w:val="22"/>
          <w:shd w:val="clear" w:color="auto" w:fill="FFFFFF"/>
        </w:rPr>
        <w:t>, I., &amp; Lesser, O. (2018). From a bird’s eye view: Whole social networks in adult day care centers and continuing care retirement communities. </w:t>
      </w:r>
      <w:r w:rsidR="00977063" w:rsidRPr="00214C1F">
        <w:rPr>
          <w:rFonts w:asciiTheme="majorBidi" w:hAnsiTheme="majorBidi" w:cstheme="majorBidi"/>
          <w:i/>
          <w:iCs/>
          <w:color w:val="222222"/>
          <w:sz w:val="22"/>
          <w:szCs w:val="22"/>
          <w:shd w:val="clear" w:color="auto" w:fill="FFFFFF"/>
        </w:rPr>
        <w:t>Innovation in Aging</w:t>
      </w:r>
      <w:r w:rsidR="00977063" w:rsidRPr="00214C1F">
        <w:rPr>
          <w:rFonts w:asciiTheme="majorBidi" w:hAnsiTheme="majorBidi" w:cstheme="majorBidi"/>
          <w:color w:val="222222"/>
          <w:sz w:val="22"/>
          <w:szCs w:val="22"/>
          <w:shd w:val="clear" w:color="auto" w:fill="FFFFFF"/>
        </w:rPr>
        <w:t>, </w:t>
      </w:r>
      <w:r w:rsidR="00977063" w:rsidRPr="00214C1F">
        <w:rPr>
          <w:rFonts w:asciiTheme="majorBidi" w:hAnsiTheme="majorBidi" w:cstheme="majorBidi"/>
          <w:i/>
          <w:iCs/>
          <w:color w:val="222222"/>
          <w:sz w:val="22"/>
          <w:szCs w:val="22"/>
          <w:shd w:val="clear" w:color="auto" w:fill="FFFFFF"/>
        </w:rPr>
        <w:t>2</w:t>
      </w:r>
      <w:r w:rsidR="00977063" w:rsidRPr="00214C1F">
        <w:rPr>
          <w:rFonts w:asciiTheme="majorBidi" w:hAnsiTheme="majorBidi" w:cstheme="majorBidi"/>
          <w:color w:val="222222"/>
          <w:sz w:val="22"/>
          <w:szCs w:val="22"/>
          <w:shd w:val="clear" w:color="auto" w:fill="FFFFFF"/>
        </w:rPr>
        <w:t>(3), igy024.</w:t>
      </w:r>
    </w:p>
    <w:p w14:paraId="2BD09DB6" w14:textId="77777777" w:rsidR="00A10EE7" w:rsidRPr="00214C1F" w:rsidRDefault="00A10EE7" w:rsidP="00A10EE7">
      <w:pPr>
        <w:shd w:val="clear" w:color="auto" w:fill="FFFFFF"/>
        <w:rPr>
          <w:rFonts w:asciiTheme="majorBidi" w:hAnsiTheme="majorBidi" w:cstheme="majorBidi"/>
          <w:color w:val="auto"/>
          <w:sz w:val="22"/>
          <w:szCs w:val="22"/>
        </w:rPr>
      </w:pPr>
    </w:p>
    <w:p w14:paraId="7D3F1D6A" w14:textId="77777777" w:rsidR="00A10EE7" w:rsidRPr="00214C1F" w:rsidRDefault="00B52B0D" w:rsidP="00981BCD">
      <w:pPr>
        <w:shd w:val="clear" w:color="auto" w:fill="FFFFFF"/>
        <w:rPr>
          <w:rFonts w:asciiTheme="majorBidi" w:hAnsiTheme="majorBidi" w:cstheme="majorBidi"/>
          <w:sz w:val="22"/>
          <w:szCs w:val="22"/>
        </w:rPr>
      </w:pPr>
      <w:r w:rsidRPr="00214C1F">
        <w:rPr>
          <w:rFonts w:asciiTheme="majorBidi" w:hAnsiTheme="majorBidi" w:cstheme="majorBidi"/>
          <w:color w:val="auto"/>
          <w:sz w:val="22"/>
          <w:szCs w:val="22"/>
        </w:rPr>
        <w:t>146</w:t>
      </w:r>
      <w:r w:rsidR="00A10EE7" w:rsidRPr="00214C1F">
        <w:rPr>
          <w:rFonts w:asciiTheme="majorBidi" w:hAnsiTheme="majorBidi" w:cstheme="majorBidi"/>
          <w:color w:val="auto"/>
          <w:sz w:val="22"/>
          <w:szCs w:val="22"/>
        </w:rPr>
        <w:t>. Shamir</w:t>
      </w:r>
      <w:r w:rsidR="00A10EE7" w:rsidRPr="00214C1F">
        <w:rPr>
          <w:rFonts w:asciiTheme="majorBidi" w:hAnsiTheme="majorBidi" w:cstheme="majorBidi"/>
          <w:sz w:val="22"/>
          <w:szCs w:val="22"/>
        </w:rPr>
        <w:t>, H.</w:t>
      </w:r>
      <w:r w:rsidR="00F46309" w:rsidRPr="00214C1F">
        <w:rPr>
          <w:rFonts w:asciiTheme="majorBidi" w:hAnsiTheme="majorBidi" w:cstheme="majorBidi"/>
          <w:sz w:val="22"/>
          <w:szCs w:val="22"/>
          <w:rtl/>
        </w:rPr>
        <w:t xml:space="preserve"> *</w:t>
      </w:r>
      <w:r w:rsidR="00A10EE7" w:rsidRPr="00214C1F">
        <w:rPr>
          <w:rFonts w:asciiTheme="majorBidi" w:hAnsiTheme="majorBidi" w:cstheme="majorBidi"/>
          <w:sz w:val="22"/>
          <w:szCs w:val="22"/>
        </w:rPr>
        <w:t xml:space="preserve">, </w:t>
      </w:r>
      <w:proofErr w:type="spellStart"/>
      <w:r w:rsidR="00A10EE7" w:rsidRPr="00214C1F">
        <w:rPr>
          <w:rFonts w:asciiTheme="majorBidi" w:hAnsiTheme="majorBidi" w:cstheme="majorBidi"/>
          <w:sz w:val="22"/>
          <w:szCs w:val="22"/>
        </w:rPr>
        <w:t>Sh</w:t>
      </w:r>
      <w:r w:rsidR="00981BCD" w:rsidRPr="00214C1F">
        <w:rPr>
          <w:rFonts w:asciiTheme="majorBidi" w:hAnsiTheme="majorBidi" w:cstheme="majorBidi"/>
          <w:sz w:val="22"/>
          <w:szCs w:val="22"/>
        </w:rPr>
        <w:t>i</w:t>
      </w:r>
      <w:r w:rsidR="00A10EE7" w:rsidRPr="00214C1F">
        <w:rPr>
          <w:rFonts w:asciiTheme="majorBidi" w:hAnsiTheme="majorBidi" w:cstheme="majorBidi"/>
          <w:sz w:val="22"/>
          <w:szCs w:val="22"/>
        </w:rPr>
        <w:t>nan</w:t>
      </w:r>
      <w:proofErr w:type="spellEnd"/>
      <w:r w:rsidR="00A10EE7" w:rsidRPr="00214C1F">
        <w:rPr>
          <w:rFonts w:asciiTheme="majorBidi" w:hAnsiTheme="majorBidi" w:cstheme="majorBidi"/>
          <w:sz w:val="22"/>
          <w:szCs w:val="22"/>
        </w:rPr>
        <w:t xml:space="preserve">-Altman, S., &amp; </w:t>
      </w:r>
      <w:r w:rsidR="00A10EE7" w:rsidRPr="00214C1F">
        <w:rPr>
          <w:rFonts w:asciiTheme="majorBidi" w:hAnsiTheme="majorBidi" w:cstheme="majorBidi"/>
          <w:b/>
          <w:sz w:val="22"/>
          <w:szCs w:val="22"/>
        </w:rPr>
        <w:t>Ayalon, L</w:t>
      </w:r>
      <w:r w:rsidR="00A10EE7" w:rsidRPr="00214C1F">
        <w:rPr>
          <w:rFonts w:asciiTheme="majorBidi" w:hAnsiTheme="majorBidi" w:cstheme="majorBidi"/>
          <w:sz w:val="22"/>
          <w:szCs w:val="22"/>
        </w:rPr>
        <w:t>. (</w:t>
      </w:r>
      <w:r w:rsidR="00710FC9" w:rsidRPr="00214C1F">
        <w:rPr>
          <w:rFonts w:asciiTheme="majorBidi" w:hAnsiTheme="majorBidi" w:cstheme="majorBidi"/>
          <w:sz w:val="22"/>
          <w:szCs w:val="22"/>
        </w:rPr>
        <w:t>2018</w:t>
      </w:r>
      <w:r w:rsidR="00A10EE7" w:rsidRPr="00214C1F">
        <w:rPr>
          <w:rFonts w:asciiTheme="majorBidi" w:hAnsiTheme="majorBidi" w:cstheme="majorBidi"/>
          <w:sz w:val="22"/>
          <w:szCs w:val="22"/>
        </w:rPr>
        <w:t xml:space="preserve">). Perceptions of death and aging among terminally ill older adults. </w:t>
      </w:r>
      <w:r w:rsidR="00A10EE7" w:rsidRPr="00214C1F">
        <w:rPr>
          <w:rFonts w:asciiTheme="majorBidi" w:hAnsiTheme="majorBidi" w:cstheme="majorBidi"/>
          <w:i/>
          <w:sz w:val="22"/>
          <w:szCs w:val="22"/>
        </w:rPr>
        <w:t>Society and Welfare</w:t>
      </w:r>
      <w:r w:rsidR="00A10EE7" w:rsidRPr="00214C1F">
        <w:rPr>
          <w:rFonts w:asciiTheme="majorBidi" w:hAnsiTheme="majorBidi" w:cstheme="majorBidi"/>
          <w:sz w:val="22"/>
          <w:szCs w:val="22"/>
        </w:rPr>
        <w:t xml:space="preserve">. In Hebrew. </w:t>
      </w:r>
    </w:p>
    <w:p w14:paraId="79586497" w14:textId="77777777" w:rsidR="00A10EE7" w:rsidRPr="00214C1F" w:rsidRDefault="00A10EE7" w:rsidP="00A10EE7">
      <w:pPr>
        <w:rPr>
          <w:rFonts w:asciiTheme="majorBidi" w:hAnsiTheme="majorBidi" w:cstheme="majorBidi"/>
          <w:sz w:val="22"/>
          <w:szCs w:val="22"/>
          <w:rtl/>
        </w:rPr>
      </w:pPr>
    </w:p>
    <w:p w14:paraId="4F17E313" w14:textId="77777777" w:rsidR="00A10EE7" w:rsidRPr="00214C1F" w:rsidRDefault="00B52B0D" w:rsidP="00E1709F">
      <w:pPr>
        <w:rPr>
          <w:rFonts w:asciiTheme="majorBidi" w:hAnsiTheme="majorBidi" w:cstheme="majorBidi"/>
          <w:sz w:val="22"/>
          <w:szCs w:val="22"/>
        </w:rPr>
      </w:pPr>
      <w:r w:rsidRPr="00214C1F">
        <w:rPr>
          <w:rFonts w:asciiTheme="majorBidi" w:hAnsiTheme="majorBidi" w:cstheme="majorBidi"/>
          <w:sz w:val="22"/>
          <w:szCs w:val="22"/>
        </w:rPr>
        <w:t>145</w:t>
      </w:r>
      <w:r w:rsidR="00A10EE7" w:rsidRPr="00214C1F">
        <w:rPr>
          <w:rFonts w:asciiTheme="majorBidi" w:hAnsiTheme="majorBidi" w:cstheme="majorBidi"/>
          <w:sz w:val="22"/>
          <w:szCs w:val="22"/>
        </w:rPr>
        <w:t xml:space="preserve">. </w:t>
      </w:r>
      <w:proofErr w:type="spellStart"/>
      <w:r w:rsidR="00A10EE7" w:rsidRPr="00214C1F">
        <w:rPr>
          <w:rFonts w:asciiTheme="majorBidi" w:hAnsiTheme="majorBidi" w:cstheme="majorBidi"/>
          <w:sz w:val="22"/>
          <w:szCs w:val="22"/>
        </w:rPr>
        <w:t>Levis</w:t>
      </w:r>
      <w:proofErr w:type="spellEnd"/>
      <w:r w:rsidR="00A10EE7" w:rsidRPr="00214C1F">
        <w:rPr>
          <w:rFonts w:asciiTheme="majorBidi" w:hAnsiTheme="majorBidi" w:cstheme="majorBidi"/>
          <w:sz w:val="22"/>
          <w:szCs w:val="22"/>
        </w:rPr>
        <w:t>, B.</w:t>
      </w:r>
      <w:r w:rsidR="00F46309" w:rsidRPr="00214C1F">
        <w:rPr>
          <w:rFonts w:asciiTheme="majorBidi" w:hAnsiTheme="majorBidi" w:cstheme="majorBidi"/>
          <w:sz w:val="22"/>
          <w:szCs w:val="22"/>
          <w:rtl/>
        </w:rPr>
        <w:t xml:space="preserve"> </w:t>
      </w:r>
      <w:r w:rsidR="00E1709F" w:rsidRPr="00214C1F">
        <w:rPr>
          <w:rFonts w:asciiTheme="majorBidi" w:hAnsiTheme="majorBidi" w:cstheme="majorBidi"/>
          <w:color w:val="222222"/>
          <w:sz w:val="22"/>
          <w:szCs w:val="22"/>
          <w:shd w:val="clear" w:color="auto" w:fill="FFFFFF"/>
        </w:rPr>
        <w:t>for the DEPRESSED collaboration.</w:t>
      </w:r>
      <w:r w:rsidR="009A4311" w:rsidRPr="00214C1F">
        <w:rPr>
          <w:rFonts w:asciiTheme="majorBidi" w:hAnsiTheme="majorBidi" w:cstheme="majorBidi"/>
          <w:color w:val="222222"/>
          <w:sz w:val="22"/>
          <w:szCs w:val="22"/>
          <w:shd w:val="clear" w:color="auto" w:fill="FFFFFF"/>
        </w:rPr>
        <w:t xml:space="preserve"> (2018). </w:t>
      </w:r>
      <w:r w:rsidR="00A10EE7" w:rsidRPr="00214C1F">
        <w:rPr>
          <w:rFonts w:asciiTheme="majorBidi" w:hAnsiTheme="majorBidi" w:cstheme="majorBidi"/>
          <w:bCs/>
          <w:color w:val="263238"/>
          <w:sz w:val="22"/>
          <w:szCs w:val="22"/>
          <w:lang w:val="en-CA"/>
        </w:rPr>
        <w:t xml:space="preserve">Probability of major depression diagnostic classification using semi-structured </w:t>
      </w:r>
      <w:r w:rsidR="009A4311" w:rsidRPr="00214C1F">
        <w:rPr>
          <w:rFonts w:asciiTheme="majorBidi" w:hAnsiTheme="majorBidi" w:cstheme="majorBidi"/>
          <w:color w:val="222222"/>
          <w:sz w:val="22"/>
          <w:szCs w:val="22"/>
          <w:shd w:val="clear" w:color="auto" w:fill="FFFFFF"/>
        </w:rPr>
        <w:t>versus</w:t>
      </w:r>
      <w:r w:rsidR="00A10EE7" w:rsidRPr="00214C1F">
        <w:rPr>
          <w:rFonts w:asciiTheme="majorBidi" w:hAnsiTheme="majorBidi" w:cstheme="majorBidi"/>
          <w:bCs/>
          <w:color w:val="263238"/>
          <w:sz w:val="22"/>
          <w:szCs w:val="22"/>
          <w:lang w:val="en-CA"/>
        </w:rPr>
        <w:t xml:space="preserve"> fully structured diagnostic interviews. </w:t>
      </w:r>
      <w:r w:rsidR="009A4311" w:rsidRPr="00214C1F">
        <w:rPr>
          <w:rFonts w:asciiTheme="majorBidi" w:hAnsiTheme="majorBidi" w:cstheme="majorBidi"/>
          <w:i/>
          <w:iCs/>
          <w:color w:val="222222"/>
          <w:sz w:val="22"/>
          <w:szCs w:val="22"/>
          <w:shd w:val="clear" w:color="auto" w:fill="FFFFFF"/>
        </w:rPr>
        <w:t>The British Journal of Psychiatry</w:t>
      </w:r>
      <w:r w:rsidR="009A4311" w:rsidRPr="00214C1F">
        <w:rPr>
          <w:rFonts w:asciiTheme="majorBidi" w:hAnsiTheme="majorBidi" w:cstheme="majorBidi"/>
          <w:color w:val="222222"/>
          <w:sz w:val="22"/>
          <w:szCs w:val="22"/>
          <w:shd w:val="clear" w:color="auto" w:fill="FFFFFF"/>
        </w:rPr>
        <w:t>, </w:t>
      </w:r>
      <w:r w:rsidR="009A4311" w:rsidRPr="00214C1F">
        <w:rPr>
          <w:rFonts w:asciiTheme="majorBidi" w:hAnsiTheme="majorBidi" w:cstheme="majorBidi"/>
          <w:i/>
          <w:iCs/>
          <w:color w:val="222222"/>
          <w:sz w:val="22"/>
          <w:szCs w:val="22"/>
          <w:shd w:val="clear" w:color="auto" w:fill="FFFFFF"/>
        </w:rPr>
        <w:t>212</w:t>
      </w:r>
      <w:r w:rsidR="009A4311" w:rsidRPr="00214C1F">
        <w:rPr>
          <w:rFonts w:asciiTheme="majorBidi" w:hAnsiTheme="majorBidi" w:cstheme="majorBidi"/>
          <w:color w:val="222222"/>
          <w:sz w:val="22"/>
          <w:szCs w:val="22"/>
          <w:shd w:val="clear" w:color="auto" w:fill="FFFFFF"/>
        </w:rPr>
        <w:t>(6), 377-385.</w:t>
      </w:r>
    </w:p>
    <w:p w14:paraId="626F313B" w14:textId="77777777" w:rsidR="009A4311" w:rsidRPr="00214C1F" w:rsidRDefault="00A10EE7" w:rsidP="009A4311">
      <w:pPr>
        <w:pStyle w:val="BodyText"/>
        <w:rPr>
          <w:rFonts w:asciiTheme="majorBidi" w:hAnsiTheme="majorBidi" w:cstheme="majorBidi"/>
          <w:color w:val="000000"/>
          <w:sz w:val="22"/>
          <w:szCs w:val="22"/>
          <w:lang w:val="en-CA"/>
        </w:rPr>
      </w:pPr>
      <w:r w:rsidRPr="00214C1F">
        <w:rPr>
          <w:rFonts w:asciiTheme="majorBidi" w:hAnsiTheme="majorBidi" w:cstheme="majorBidi"/>
          <w:color w:val="000000"/>
          <w:sz w:val="22"/>
          <w:szCs w:val="22"/>
          <w:lang w:val="en-CA"/>
        </w:rPr>
        <w:t xml:space="preserve"> </w:t>
      </w:r>
    </w:p>
    <w:p w14:paraId="5EC0A2C3" w14:textId="35EA3ABA" w:rsidR="00AC0D90" w:rsidRPr="00214C1F" w:rsidRDefault="00B52B0D" w:rsidP="00391132">
      <w:pPr>
        <w:rPr>
          <w:rFonts w:asciiTheme="majorBidi" w:hAnsiTheme="majorBidi" w:cstheme="majorBidi"/>
          <w:color w:val="auto"/>
          <w:sz w:val="22"/>
          <w:szCs w:val="22"/>
        </w:rPr>
      </w:pPr>
      <w:r w:rsidRPr="00214C1F">
        <w:rPr>
          <w:rFonts w:asciiTheme="majorBidi" w:hAnsiTheme="majorBidi" w:cstheme="majorBidi"/>
          <w:sz w:val="22"/>
          <w:szCs w:val="22"/>
        </w:rPr>
        <w:t>144</w:t>
      </w:r>
      <w:r w:rsidR="00C1619F" w:rsidRPr="00214C1F">
        <w:rPr>
          <w:rFonts w:asciiTheme="majorBidi" w:hAnsiTheme="majorBidi" w:cstheme="majorBidi"/>
          <w:sz w:val="22"/>
          <w:szCs w:val="22"/>
        </w:rPr>
        <w:t xml:space="preserve">. </w:t>
      </w:r>
      <w:r w:rsidR="00391132" w:rsidRPr="00214C1F">
        <w:rPr>
          <w:rFonts w:asciiTheme="majorBidi" w:hAnsiTheme="majorBidi" w:cstheme="majorBidi"/>
          <w:b/>
          <w:bCs/>
          <w:color w:val="222222"/>
          <w:sz w:val="22"/>
          <w:szCs w:val="22"/>
          <w:shd w:val="clear" w:color="auto" w:fill="FFFFFF"/>
        </w:rPr>
        <w:t>Ayalon, L.</w:t>
      </w:r>
      <w:r w:rsidR="00391132" w:rsidRPr="00214C1F">
        <w:rPr>
          <w:rFonts w:asciiTheme="majorBidi" w:hAnsiTheme="majorBidi" w:cstheme="majorBidi"/>
          <w:color w:val="222222"/>
          <w:sz w:val="22"/>
          <w:szCs w:val="22"/>
          <w:shd w:val="clear" w:color="auto" w:fill="FFFFFF"/>
        </w:rPr>
        <w:t xml:space="preserve"> (2018). Between older adults' needs and the law: The Israeli Long Term Care Insurance Law from </w:t>
      </w:r>
      <w:r w:rsidR="006804FD" w:rsidRPr="00214C1F">
        <w:rPr>
          <w:rFonts w:asciiTheme="majorBidi" w:hAnsiTheme="majorBidi" w:cstheme="majorBidi"/>
          <w:color w:val="222222"/>
          <w:sz w:val="22"/>
          <w:szCs w:val="22"/>
          <w:shd w:val="clear" w:color="auto" w:fill="FFFFFF"/>
        </w:rPr>
        <w:t>the perspectives of service users and providers</w:t>
      </w:r>
      <w:r w:rsidR="00391132" w:rsidRPr="00214C1F">
        <w:rPr>
          <w:rFonts w:asciiTheme="majorBidi" w:hAnsiTheme="majorBidi" w:cstheme="majorBidi"/>
          <w:color w:val="222222"/>
          <w:sz w:val="22"/>
          <w:szCs w:val="22"/>
          <w:shd w:val="clear" w:color="auto" w:fill="FFFFFF"/>
        </w:rPr>
        <w:t>. </w:t>
      </w:r>
      <w:r w:rsidR="00391132" w:rsidRPr="00214C1F">
        <w:rPr>
          <w:rFonts w:asciiTheme="majorBidi" w:hAnsiTheme="majorBidi" w:cstheme="majorBidi"/>
          <w:i/>
          <w:iCs/>
          <w:color w:val="222222"/>
          <w:sz w:val="22"/>
          <w:szCs w:val="22"/>
          <w:shd w:val="clear" w:color="auto" w:fill="FFFFFF"/>
        </w:rPr>
        <w:t xml:space="preserve">Health &amp; </w:t>
      </w:r>
      <w:r w:rsidR="00F41F60" w:rsidRPr="00214C1F">
        <w:rPr>
          <w:rFonts w:asciiTheme="majorBidi" w:hAnsiTheme="majorBidi" w:cstheme="majorBidi"/>
          <w:i/>
          <w:iCs/>
          <w:color w:val="222222"/>
          <w:sz w:val="22"/>
          <w:szCs w:val="22"/>
          <w:shd w:val="clear" w:color="auto" w:fill="FFFFFF"/>
        </w:rPr>
        <w:t xml:space="preserve">Social Care </w:t>
      </w:r>
      <w:r w:rsidR="00B341C4" w:rsidRPr="00214C1F">
        <w:rPr>
          <w:rFonts w:asciiTheme="majorBidi" w:hAnsiTheme="majorBidi" w:cstheme="majorBidi"/>
          <w:i/>
          <w:iCs/>
          <w:color w:val="222222"/>
          <w:sz w:val="22"/>
          <w:szCs w:val="22"/>
          <w:shd w:val="clear" w:color="auto" w:fill="FFFFFF"/>
        </w:rPr>
        <w:t xml:space="preserve">in the </w:t>
      </w:r>
      <w:r w:rsidR="00F41F60" w:rsidRPr="00214C1F">
        <w:rPr>
          <w:rFonts w:asciiTheme="majorBidi" w:hAnsiTheme="majorBidi" w:cstheme="majorBidi"/>
          <w:i/>
          <w:iCs/>
          <w:color w:val="222222"/>
          <w:sz w:val="22"/>
          <w:szCs w:val="22"/>
          <w:shd w:val="clear" w:color="auto" w:fill="FFFFFF"/>
        </w:rPr>
        <w:t>Community</w:t>
      </w:r>
      <w:r w:rsidR="00F41F60" w:rsidRPr="00214C1F">
        <w:rPr>
          <w:rFonts w:asciiTheme="majorBidi" w:hAnsiTheme="majorBidi" w:cstheme="majorBidi"/>
          <w:color w:val="222222"/>
          <w:sz w:val="22"/>
          <w:szCs w:val="22"/>
          <w:shd w:val="clear" w:color="auto" w:fill="FFFFFF"/>
        </w:rPr>
        <w:t>, </w:t>
      </w:r>
      <w:r w:rsidR="00F41F60" w:rsidRPr="00214C1F">
        <w:rPr>
          <w:rFonts w:asciiTheme="majorBidi" w:hAnsiTheme="majorBidi" w:cstheme="majorBidi"/>
          <w:i/>
          <w:iCs/>
          <w:color w:val="222222"/>
          <w:sz w:val="22"/>
          <w:szCs w:val="22"/>
          <w:shd w:val="clear" w:color="auto" w:fill="FFFFFF"/>
        </w:rPr>
        <w:t>26</w:t>
      </w:r>
      <w:r w:rsidR="00F41F60" w:rsidRPr="00214C1F">
        <w:rPr>
          <w:rFonts w:asciiTheme="majorBidi" w:hAnsiTheme="majorBidi" w:cstheme="majorBidi"/>
          <w:color w:val="222222"/>
          <w:sz w:val="22"/>
          <w:szCs w:val="22"/>
          <w:shd w:val="clear" w:color="auto" w:fill="FFFFFF"/>
        </w:rPr>
        <w:t>(4), E514-E522.</w:t>
      </w:r>
      <w:r w:rsidR="00A02271" w:rsidRPr="00214C1F">
        <w:rPr>
          <w:rFonts w:asciiTheme="majorBidi" w:hAnsiTheme="majorBidi" w:cstheme="majorBidi"/>
          <w:color w:val="auto"/>
          <w:sz w:val="22"/>
          <w:szCs w:val="22"/>
        </w:rPr>
        <w:t xml:space="preserve"> DOI: 10.1111/hsc.12563</w:t>
      </w:r>
    </w:p>
    <w:p w14:paraId="1F30F61F" w14:textId="77777777" w:rsidR="00A10EE7" w:rsidRPr="00214C1F" w:rsidRDefault="00C1619F" w:rsidP="00A10EE7">
      <w:pPr>
        <w:pBdr>
          <w:top w:val="none" w:sz="0" w:space="0" w:color="auto"/>
          <w:left w:val="none" w:sz="0" w:space="0" w:color="auto"/>
          <w:bottom w:val="none" w:sz="0" w:space="0" w:color="auto"/>
          <w:right w:val="none" w:sz="0" w:space="0" w:color="auto"/>
          <w:between w:val="none" w:sz="0" w:space="0" w:color="auto"/>
        </w:pBdr>
        <w:spacing w:beforeAutospacing="1" w:afterAutospacing="1"/>
        <w:rPr>
          <w:rFonts w:asciiTheme="majorBidi" w:hAnsiTheme="majorBidi" w:cstheme="majorBidi"/>
          <w:color w:val="auto"/>
          <w:sz w:val="22"/>
          <w:szCs w:val="22"/>
        </w:rPr>
      </w:pPr>
      <w:r w:rsidRPr="00214C1F">
        <w:rPr>
          <w:rFonts w:asciiTheme="majorBidi" w:hAnsiTheme="majorBidi" w:cstheme="majorBidi"/>
          <w:sz w:val="22"/>
          <w:szCs w:val="22"/>
        </w:rPr>
        <w:t>14</w:t>
      </w:r>
      <w:r w:rsidR="00B52B0D" w:rsidRPr="00214C1F">
        <w:rPr>
          <w:rFonts w:asciiTheme="majorBidi" w:hAnsiTheme="majorBidi" w:cstheme="majorBidi"/>
          <w:sz w:val="22"/>
          <w:szCs w:val="22"/>
        </w:rPr>
        <w:t>3</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Gweirtz</w:t>
      </w:r>
      <w:proofErr w:type="spellEnd"/>
      <w:r w:rsidRPr="00214C1F">
        <w:rPr>
          <w:rFonts w:asciiTheme="majorBidi" w:hAnsiTheme="majorBidi" w:cstheme="majorBidi"/>
          <w:sz w:val="22"/>
          <w:szCs w:val="22"/>
        </w:rPr>
        <w:t xml:space="preserve">-Meydan, A., </w:t>
      </w:r>
      <w:proofErr w:type="spellStart"/>
      <w:r w:rsidRPr="00214C1F">
        <w:rPr>
          <w:rFonts w:asciiTheme="majorBidi" w:hAnsiTheme="majorBidi" w:cstheme="majorBidi"/>
          <w:sz w:val="22"/>
          <w:szCs w:val="22"/>
        </w:rPr>
        <w:t>Levkovich</w:t>
      </w:r>
      <w:proofErr w:type="spellEnd"/>
      <w:r w:rsidRPr="00214C1F">
        <w:rPr>
          <w:rFonts w:asciiTheme="majorBidi" w:hAnsiTheme="majorBidi" w:cstheme="majorBidi"/>
          <w:sz w:val="22"/>
          <w:szCs w:val="22"/>
        </w:rPr>
        <w:t xml:space="preserve">, I., </w:t>
      </w:r>
      <w:r w:rsidR="00F15610" w:rsidRPr="00214C1F">
        <w:rPr>
          <w:rFonts w:asciiTheme="majorBidi" w:hAnsiTheme="majorBidi" w:cstheme="majorBidi"/>
          <w:sz w:val="22"/>
          <w:szCs w:val="22"/>
        </w:rPr>
        <w:t xml:space="preserve">Mock, M., </w:t>
      </w:r>
      <w:r w:rsidRPr="00214C1F">
        <w:rPr>
          <w:rFonts w:asciiTheme="majorBidi" w:hAnsiTheme="majorBidi" w:cstheme="majorBidi"/>
          <w:sz w:val="22"/>
          <w:szCs w:val="22"/>
        </w:rPr>
        <w:t xml:space="preserve">Gur, U.,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r w:rsidR="00A10EE7" w:rsidRPr="00214C1F">
        <w:rPr>
          <w:rFonts w:asciiTheme="majorBidi" w:hAnsiTheme="majorBidi" w:cstheme="majorBidi"/>
          <w:sz w:val="22"/>
          <w:szCs w:val="22"/>
          <w:rtl/>
        </w:rPr>
        <w:t>2018</w:t>
      </w:r>
      <w:r w:rsidRPr="00214C1F">
        <w:rPr>
          <w:rFonts w:asciiTheme="majorBidi" w:hAnsiTheme="majorBidi" w:cstheme="majorBidi"/>
          <w:sz w:val="22"/>
          <w:szCs w:val="22"/>
        </w:rPr>
        <w:t xml:space="preserve">). </w:t>
      </w:r>
      <w:r w:rsidRPr="00214C1F">
        <w:rPr>
          <w:rFonts w:asciiTheme="majorBidi" w:hAnsiTheme="majorBidi" w:cstheme="majorBidi"/>
          <w:color w:val="222222"/>
          <w:sz w:val="22"/>
          <w:szCs w:val="22"/>
        </w:rPr>
        <w:t xml:space="preserve">Promoting a discussion on later life sexuality: Lessons from sexologist physicians. </w:t>
      </w:r>
      <w:r w:rsidRPr="00214C1F">
        <w:rPr>
          <w:rFonts w:asciiTheme="majorBidi" w:hAnsiTheme="majorBidi" w:cstheme="majorBidi"/>
          <w:i/>
          <w:color w:val="222222"/>
          <w:sz w:val="22"/>
          <w:szCs w:val="22"/>
        </w:rPr>
        <w:t>Sexual and Relationship Therapy</w:t>
      </w:r>
      <w:r w:rsidR="00F15610" w:rsidRPr="00214C1F">
        <w:rPr>
          <w:rFonts w:asciiTheme="majorBidi" w:hAnsiTheme="majorBidi" w:cstheme="majorBidi"/>
          <w:color w:val="222222"/>
          <w:sz w:val="22"/>
          <w:szCs w:val="22"/>
          <w:shd w:val="clear" w:color="auto" w:fill="FFFFFF"/>
        </w:rPr>
        <w:t>, 1-18</w:t>
      </w:r>
      <w:r w:rsidRPr="00214C1F">
        <w:rPr>
          <w:rFonts w:asciiTheme="majorBidi" w:hAnsiTheme="majorBidi" w:cstheme="majorBidi"/>
          <w:i/>
          <w:color w:val="222222"/>
          <w:sz w:val="22"/>
          <w:szCs w:val="22"/>
        </w:rPr>
        <w:t>.</w:t>
      </w:r>
      <w:r w:rsidRPr="00214C1F">
        <w:rPr>
          <w:rFonts w:asciiTheme="majorBidi" w:hAnsiTheme="majorBidi" w:cstheme="majorBidi"/>
          <w:sz w:val="22"/>
          <w:szCs w:val="22"/>
        </w:rPr>
        <w:t xml:space="preserve"> </w:t>
      </w:r>
      <w:hyperlink r:id="rId7" w:history="1">
        <w:r w:rsidR="00A10EE7" w:rsidRPr="00214C1F">
          <w:rPr>
            <w:rFonts w:asciiTheme="majorBidi" w:hAnsiTheme="majorBidi" w:cstheme="majorBidi"/>
            <w:color w:val="auto"/>
            <w:sz w:val="22"/>
            <w:szCs w:val="22"/>
          </w:rPr>
          <w:t>doi</w:t>
        </w:r>
        <w:r w:rsidR="00F15610" w:rsidRPr="00214C1F">
          <w:rPr>
            <w:rFonts w:asciiTheme="majorBidi" w:hAnsiTheme="majorBidi" w:cstheme="majorBidi"/>
            <w:color w:val="auto"/>
            <w:sz w:val="22"/>
            <w:szCs w:val="22"/>
          </w:rPr>
          <w:t xml:space="preserve">: </w:t>
        </w:r>
        <w:r w:rsidR="00A10EE7" w:rsidRPr="00214C1F">
          <w:rPr>
            <w:rFonts w:asciiTheme="majorBidi" w:hAnsiTheme="majorBidi" w:cstheme="majorBidi"/>
            <w:color w:val="auto"/>
            <w:sz w:val="22"/>
            <w:szCs w:val="22"/>
          </w:rPr>
          <w:t>10.1080/14681994.2018.1437258</w:t>
        </w:r>
      </w:hyperlink>
    </w:p>
    <w:p w14:paraId="345ED097" w14:textId="77777777" w:rsidR="00AC0D90" w:rsidRPr="00214C1F" w:rsidRDefault="00B52B0D">
      <w:pPr>
        <w:rPr>
          <w:rFonts w:asciiTheme="majorBidi" w:hAnsiTheme="majorBidi" w:cstheme="majorBidi"/>
          <w:color w:val="222222"/>
          <w:sz w:val="22"/>
          <w:szCs w:val="22"/>
        </w:rPr>
      </w:pPr>
      <w:r w:rsidRPr="00214C1F">
        <w:rPr>
          <w:rFonts w:asciiTheme="majorBidi" w:hAnsiTheme="majorBidi" w:cstheme="majorBidi"/>
          <w:sz w:val="22"/>
          <w:szCs w:val="22"/>
        </w:rPr>
        <w:t>142</w:t>
      </w:r>
      <w:r w:rsidR="00C1619F" w:rsidRPr="00214C1F">
        <w:rPr>
          <w:rFonts w:asciiTheme="majorBidi" w:hAnsiTheme="majorBidi" w:cstheme="majorBidi"/>
          <w:sz w:val="22"/>
          <w:szCs w:val="22"/>
        </w:rPr>
        <w:t xml:space="preserve">. </w:t>
      </w:r>
      <w:proofErr w:type="spellStart"/>
      <w:r w:rsidR="00C1619F" w:rsidRPr="00214C1F">
        <w:rPr>
          <w:rFonts w:asciiTheme="majorBidi" w:hAnsiTheme="majorBidi" w:cstheme="majorBidi"/>
          <w:sz w:val="22"/>
          <w:szCs w:val="22"/>
        </w:rPr>
        <w:t>Kave</w:t>
      </w:r>
      <w:proofErr w:type="spellEnd"/>
      <w:r w:rsidR="00C1619F" w:rsidRPr="00214C1F">
        <w:rPr>
          <w:rFonts w:asciiTheme="majorBidi" w:hAnsiTheme="majorBidi" w:cstheme="majorBidi"/>
          <w:sz w:val="22"/>
          <w:szCs w:val="22"/>
        </w:rPr>
        <w:t xml:space="preserve">, G., </w:t>
      </w:r>
      <w:proofErr w:type="spellStart"/>
      <w:r w:rsidR="00C1619F" w:rsidRPr="00214C1F">
        <w:rPr>
          <w:rFonts w:asciiTheme="majorBidi" w:hAnsiTheme="majorBidi" w:cstheme="majorBidi"/>
          <w:sz w:val="22"/>
          <w:szCs w:val="22"/>
        </w:rPr>
        <w:t>Fridkin</w:t>
      </w:r>
      <w:proofErr w:type="spellEnd"/>
      <w:r w:rsidR="00C1619F" w:rsidRPr="00214C1F">
        <w:rPr>
          <w:rFonts w:asciiTheme="majorBidi" w:hAnsiTheme="majorBidi" w:cstheme="majorBidi"/>
          <w:sz w:val="22"/>
          <w:szCs w:val="22"/>
        </w:rPr>
        <w:t>, S.</w:t>
      </w:r>
      <w:r w:rsidR="00F46309" w:rsidRPr="00214C1F">
        <w:rPr>
          <w:rFonts w:asciiTheme="majorBidi" w:hAnsiTheme="majorBidi" w:cstheme="majorBidi"/>
          <w:sz w:val="22"/>
          <w:szCs w:val="22"/>
          <w:rtl/>
        </w:rPr>
        <w:t xml:space="preserve"> *</w:t>
      </w:r>
      <w:r w:rsidR="00C1619F" w:rsidRPr="00214C1F">
        <w:rPr>
          <w:rFonts w:asciiTheme="majorBidi" w:hAnsiTheme="majorBidi" w:cstheme="majorBidi"/>
          <w:sz w:val="22"/>
          <w:szCs w:val="22"/>
        </w:rPr>
        <w:t xml:space="preserve">, &amp; </w:t>
      </w:r>
      <w:r w:rsidR="00C1619F" w:rsidRPr="00214C1F">
        <w:rPr>
          <w:rFonts w:asciiTheme="majorBidi" w:hAnsiTheme="majorBidi" w:cstheme="majorBidi"/>
          <w:b/>
          <w:sz w:val="22"/>
          <w:szCs w:val="22"/>
        </w:rPr>
        <w:t>Ayalon, L.</w:t>
      </w:r>
      <w:r w:rsidR="00C1619F" w:rsidRPr="00214C1F">
        <w:rPr>
          <w:rFonts w:asciiTheme="majorBidi" w:hAnsiTheme="majorBidi" w:cstheme="majorBidi"/>
          <w:color w:val="222222"/>
          <w:sz w:val="22"/>
          <w:szCs w:val="22"/>
        </w:rPr>
        <w:t xml:space="preserve"> </w:t>
      </w:r>
      <w:r w:rsidR="00A10EE7" w:rsidRPr="00214C1F">
        <w:rPr>
          <w:rFonts w:asciiTheme="majorBidi" w:hAnsiTheme="majorBidi" w:cstheme="majorBidi"/>
          <w:bCs/>
          <w:sz w:val="22"/>
          <w:szCs w:val="22"/>
        </w:rPr>
        <w:t xml:space="preserve">(2018). </w:t>
      </w:r>
      <w:r w:rsidR="00C1619F" w:rsidRPr="00214C1F">
        <w:rPr>
          <w:rFonts w:asciiTheme="majorBidi" w:hAnsiTheme="majorBidi" w:cstheme="majorBidi"/>
          <w:color w:val="222222"/>
          <w:sz w:val="22"/>
          <w:szCs w:val="22"/>
        </w:rPr>
        <w:t xml:space="preserve">Demographic factors and retrieval of object and proper names after age 70. </w:t>
      </w:r>
      <w:proofErr w:type="spellStart"/>
      <w:r w:rsidR="00C1619F" w:rsidRPr="00214C1F">
        <w:rPr>
          <w:rFonts w:asciiTheme="majorBidi" w:hAnsiTheme="majorBidi" w:cstheme="majorBidi"/>
          <w:i/>
          <w:color w:val="222222"/>
          <w:sz w:val="22"/>
          <w:szCs w:val="22"/>
        </w:rPr>
        <w:t>Plo</w:t>
      </w:r>
      <w:r w:rsidR="00F15610" w:rsidRPr="00214C1F">
        <w:rPr>
          <w:rFonts w:asciiTheme="majorBidi" w:hAnsiTheme="majorBidi" w:cstheme="majorBidi"/>
          <w:i/>
          <w:color w:val="222222"/>
          <w:sz w:val="22"/>
          <w:szCs w:val="22"/>
        </w:rPr>
        <w:t>S</w:t>
      </w:r>
      <w:proofErr w:type="spellEnd"/>
      <w:r w:rsidR="00C1619F" w:rsidRPr="00214C1F">
        <w:rPr>
          <w:rFonts w:asciiTheme="majorBidi" w:hAnsiTheme="majorBidi" w:cstheme="majorBidi"/>
          <w:i/>
          <w:color w:val="222222"/>
          <w:sz w:val="22"/>
          <w:szCs w:val="22"/>
        </w:rPr>
        <w:t xml:space="preserve"> One</w:t>
      </w:r>
      <w:r w:rsidR="00F15610" w:rsidRPr="00214C1F">
        <w:rPr>
          <w:rFonts w:asciiTheme="majorBidi" w:hAnsiTheme="majorBidi" w:cstheme="majorBidi"/>
          <w:color w:val="222222"/>
          <w:sz w:val="22"/>
          <w:szCs w:val="22"/>
          <w:shd w:val="clear" w:color="auto" w:fill="FFFFFF"/>
        </w:rPr>
        <w:t>, </w:t>
      </w:r>
      <w:r w:rsidR="00F15610" w:rsidRPr="00214C1F">
        <w:rPr>
          <w:rFonts w:asciiTheme="majorBidi" w:hAnsiTheme="majorBidi" w:cstheme="majorBidi"/>
          <w:i/>
          <w:iCs/>
          <w:color w:val="222222"/>
          <w:sz w:val="22"/>
          <w:szCs w:val="22"/>
          <w:shd w:val="clear" w:color="auto" w:fill="FFFFFF"/>
        </w:rPr>
        <w:t>13</w:t>
      </w:r>
      <w:r w:rsidR="00F15610" w:rsidRPr="00214C1F">
        <w:rPr>
          <w:rFonts w:asciiTheme="majorBidi" w:hAnsiTheme="majorBidi" w:cstheme="majorBidi"/>
          <w:color w:val="222222"/>
          <w:sz w:val="22"/>
          <w:szCs w:val="22"/>
          <w:shd w:val="clear" w:color="auto" w:fill="FFFFFF"/>
        </w:rPr>
        <w:t xml:space="preserve">(1). </w:t>
      </w:r>
      <w:r w:rsidR="00C1619F" w:rsidRPr="00214C1F">
        <w:rPr>
          <w:rFonts w:asciiTheme="majorBidi" w:hAnsiTheme="majorBidi" w:cstheme="majorBidi"/>
          <w:i/>
          <w:color w:val="222222"/>
          <w:sz w:val="22"/>
          <w:szCs w:val="22"/>
        </w:rPr>
        <w:t xml:space="preserve"> </w:t>
      </w:r>
      <w:proofErr w:type="spellStart"/>
      <w:r w:rsidR="00F15610" w:rsidRPr="00214C1F">
        <w:rPr>
          <w:rFonts w:asciiTheme="majorBidi" w:hAnsiTheme="majorBidi" w:cstheme="majorBidi"/>
          <w:color w:val="222222"/>
          <w:sz w:val="22"/>
          <w:szCs w:val="22"/>
        </w:rPr>
        <w:t>doi</w:t>
      </w:r>
      <w:proofErr w:type="spellEnd"/>
      <w:r w:rsidR="00F15610" w:rsidRPr="00214C1F">
        <w:rPr>
          <w:rFonts w:asciiTheme="majorBidi" w:hAnsiTheme="majorBidi" w:cstheme="majorBidi"/>
          <w:color w:val="222222"/>
          <w:sz w:val="22"/>
          <w:szCs w:val="22"/>
        </w:rPr>
        <w:t>: 10.1371/journal.pone.0191876</w:t>
      </w:r>
    </w:p>
    <w:p w14:paraId="3474F5B7" w14:textId="77777777" w:rsidR="00AC0D90" w:rsidRPr="00214C1F" w:rsidRDefault="00AC0D90">
      <w:pPr>
        <w:rPr>
          <w:rFonts w:asciiTheme="majorBidi" w:hAnsiTheme="majorBidi" w:cstheme="majorBidi"/>
          <w:sz w:val="22"/>
          <w:szCs w:val="22"/>
        </w:rPr>
      </w:pPr>
    </w:p>
    <w:p w14:paraId="0603448D" w14:textId="77777777" w:rsidR="00AC0D90" w:rsidRPr="00214C1F" w:rsidRDefault="00B52B0D">
      <w:pPr>
        <w:rPr>
          <w:rFonts w:asciiTheme="majorBidi" w:hAnsiTheme="majorBidi" w:cstheme="majorBidi"/>
          <w:color w:val="222222"/>
          <w:sz w:val="22"/>
          <w:szCs w:val="22"/>
        </w:rPr>
      </w:pPr>
      <w:r w:rsidRPr="00214C1F">
        <w:rPr>
          <w:rFonts w:asciiTheme="majorBidi" w:hAnsiTheme="majorBidi" w:cstheme="majorBidi"/>
          <w:sz w:val="22"/>
          <w:szCs w:val="22"/>
        </w:rPr>
        <w:t>141</w:t>
      </w:r>
      <w:r w:rsidR="00C1619F" w:rsidRPr="00214C1F">
        <w:rPr>
          <w:rFonts w:asciiTheme="majorBidi" w:hAnsiTheme="majorBidi" w:cstheme="majorBidi"/>
          <w:sz w:val="22"/>
          <w:szCs w:val="22"/>
        </w:rPr>
        <w:t xml:space="preserve">. </w:t>
      </w:r>
      <w:r w:rsidR="00C1619F" w:rsidRPr="00214C1F">
        <w:rPr>
          <w:rFonts w:asciiTheme="majorBidi" w:hAnsiTheme="majorBidi" w:cstheme="majorBidi"/>
          <w:b/>
          <w:sz w:val="22"/>
          <w:szCs w:val="22"/>
        </w:rPr>
        <w:t>Ayalon, L.</w:t>
      </w:r>
      <w:r w:rsidR="00C1619F" w:rsidRPr="00214C1F">
        <w:rPr>
          <w:rFonts w:asciiTheme="majorBidi" w:hAnsiTheme="majorBidi" w:cstheme="majorBidi"/>
          <w:sz w:val="22"/>
          <w:szCs w:val="22"/>
        </w:rPr>
        <w:t xml:space="preserve"> </w:t>
      </w:r>
      <w:r w:rsidR="00A10EE7" w:rsidRPr="00214C1F">
        <w:rPr>
          <w:rFonts w:asciiTheme="majorBidi" w:hAnsiTheme="majorBidi" w:cstheme="majorBidi"/>
          <w:bCs/>
          <w:sz w:val="22"/>
          <w:szCs w:val="22"/>
        </w:rPr>
        <w:t xml:space="preserve">(2018). </w:t>
      </w:r>
      <w:r w:rsidR="00C1619F" w:rsidRPr="00214C1F">
        <w:rPr>
          <w:rFonts w:asciiTheme="majorBidi" w:hAnsiTheme="majorBidi" w:cstheme="majorBidi"/>
          <w:color w:val="222222"/>
          <w:sz w:val="22"/>
          <w:szCs w:val="22"/>
        </w:rPr>
        <w:t xml:space="preserve">Family relations and elder care among Arabs in the North of Israel. </w:t>
      </w:r>
      <w:r w:rsidR="00C1619F" w:rsidRPr="00214C1F">
        <w:rPr>
          <w:rFonts w:asciiTheme="majorBidi" w:hAnsiTheme="majorBidi" w:cstheme="majorBidi"/>
          <w:i/>
          <w:color w:val="222222"/>
          <w:sz w:val="22"/>
          <w:szCs w:val="22"/>
        </w:rPr>
        <w:t xml:space="preserve">Research on Aging. </w:t>
      </w:r>
      <w:proofErr w:type="spellStart"/>
      <w:r w:rsidR="00F15610" w:rsidRPr="00214C1F">
        <w:rPr>
          <w:rFonts w:asciiTheme="majorBidi" w:hAnsiTheme="majorBidi" w:cstheme="majorBidi"/>
          <w:color w:val="222222"/>
          <w:sz w:val="22"/>
          <w:szCs w:val="22"/>
        </w:rPr>
        <w:t>doi</w:t>
      </w:r>
      <w:proofErr w:type="spellEnd"/>
      <w:r w:rsidR="00F15610" w:rsidRPr="00214C1F">
        <w:rPr>
          <w:rFonts w:asciiTheme="majorBidi" w:hAnsiTheme="majorBidi" w:cstheme="majorBidi"/>
          <w:color w:val="222222"/>
          <w:sz w:val="22"/>
          <w:szCs w:val="22"/>
        </w:rPr>
        <w:t>: 10.1177/0164027517749612</w:t>
      </w:r>
    </w:p>
    <w:p w14:paraId="46698B3F" w14:textId="77777777" w:rsidR="00AC0D90" w:rsidRPr="00214C1F" w:rsidRDefault="00AC0D90">
      <w:pPr>
        <w:rPr>
          <w:rFonts w:asciiTheme="majorBidi" w:hAnsiTheme="majorBidi" w:cstheme="majorBidi"/>
          <w:b/>
          <w:sz w:val="22"/>
          <w:szCs w:val="22"/>
        </w:rPr>
      </w:pPr>
    </w:p>
    <w:p w14:paraId="5A0FC84D" w14:textId="77777777" w:rsidR="00AC0D90" w:rsidRPr="00214C1F" w:rsidRDefault="00B52B0D" w:rsidP="00895A46">
      <w:pPr>
        <w:rPr>
          <w:rFonts w:asciiTheme="majorBidi" w:hAnsiTheme="majorBidi" w:cstheme="majorBidi"/>
          <w:sz w:val="22"/>
          <w:szCs w:val="22"/>
        </w:rPr>
      </w:pPr>
      <w:r w:rsidRPr="00214C1F">
        <w:rPr>
          <w:rFonts w:asciiTheme="majorBidi" w:hAnsiTheme="majorBidi" w:cstheme="majorBidi"/>
          <w:sz w:val="22"/>
          <w:szCs w:val="22"/>
        </w:rPr>
        <w:t>140</w:t>
      </w:r>
      <w:r w:rsidR="00C1619F" w:rsidRPr="00214C1F">
        <w:rPr>
          <w:rFonts w:asciiTheme="majorBidi" w:hAnsiTheme="majorBidi" w:cstheme="majorBidi"/>
          <w:sz w:val="22"/>
          <w:szCs w:val="22"/>
        </w:rPr>
        <w:t xml:space="preserve">. </w:t>
      </w:r>
      <w:r w:rsidR="00F15610" w:rsidRPr="00214C1F">
        <w:rPr>
          <w:rFonts w:asciiTheme="majorBidi" w:hAnsiTheme="majorBidi" w:cstheme="majorBidi"/>
          <w:b/>
          <w:bCs/>
          <w:color w:val="222222"/>
          <w:sz w:val="22"/>
          <w:szCs w:val="22"/>
          <w:shd w:val="clear" w:color="auto" w:fill="FFFFFF"/>
        </w:rPr>
        <w:t>Ayalon, L.</w:t>
      </w:r>
      <w:r w:rsidR="00895A46" w:rsidRPr="00214C1F">
        <w:rPr>
          <w:rFonts w:asciiTheme="majorBidi" w:hAnsiTheme="majorBidi" w:cstheme="majorBidi"/>
          <w:color w:val="222222"/>
          <w:sz w:val="22"/>
          <w:szCs w:val="22"/>
          <w:shd w:val="clear" w:color="auto" w:fill="FFFFFF"/>
        </w:rPr>
        <w:t xml:space="preserve"> &amp; </w:t>
      </w:r>
      <w:proofErr w:type="spellStart"/>
      <w:r w:rsidR="00895A46" w:rsidRPr="00214C1F">
        <w:rPr>
          <w:rFonts w:asciiTheme="majorBidi" w:hAnsiTheme="majorBidi" w:cstheme="majorBidi"/>
          <w:color w:val="222222"/>
          <w:sz w:val="22"/>
          <w:szCs w:val="22"/>
          <w:shd w:val="clear" w:color="auto" w:fill="FFFFFF"/>
        </w:rPr>
        <w:t>Levkovich</w:t>
      </w:r>
      <w:proofErr w:type="spellEnd"/>
      <w:r w:rsidR="00895A46" w:rsidRPr="00214C1F">
        <w:rPr>
          <w:rFonts w:asciiTheme="majorBidi" w:hAnsiTheme="majorBidi" w:cstheme="majorBidi"/>
          <w:color w:val="222222"/>
          <w:sz w:val="22"/>
          <w:szCs w:val="22"/>
          <w:shd w:val="clear" w:color="auto" w:fill="FFFFFF"/>
        </w:rPr>
        <w:t>, I</w:t>
      </w:r>
      <w:r w:rsidR="00F15610" w:rsidRPr="00214C1F">
        <w:rPr>
          <w:rFonts w:asciiTheme="majorBidi" w:hAnsiTheme="majorBidi" w:cstheme="majorBidi"/>
          <w:color w:val="222222"/>
          <w:sz w:val="22"/>
          <w:szCs w:val="22"/>
          <w:shd w:val="clear" w:color="auto" w:fill="FFFFFF"/>
        </w:rPr>
        <w:t xml:space="preserve">. (2018). A </w:t>
      </w:r>
      <w:r w:rsidR="00E91A46" w:rsidRPr="00214C1F">
        <w:rPr>
          <w:rFonts w:asciiTheme="majorBidi" w:hAnsiTheme="majorBidi" w:cstheme="majorBidi"/>
          <w:color w:val="222222"/>
          <w:sz w:val="22"/>
          <w:szCs w:val="22"/>
          <w:shd w:val="clear" w:color="auto" w:fill="FFFFFF"/>
        </w:rPr>
        <w:t>systematic review of research on social networks of older adul</w:t>
      </w:r>
      <w:r w:rsidR="00F15610" w:rsidRPr="00214C1F">
        <w:rPr>
          <w:rFonts w:asciiTheme="majorBidi" w:hAnsiTheme="majorBidi" w:cstheme="majorBidi"/>
          <w:color w:val="222222"/>
          <w:sz w:val="22"/>
          <w:szCs w:val="22"/>
          <w:shd w:val="clear" w:color="auto" w:fill="FFFFFF"/>
        </w:rPr>
        <w:t>ts. </w:t>
      </w:r>
      <w:r w:rsidR="00F15610" w:rsidRPr="00214C1F">
        <w:rPr>
          <w:rFonts w:asciiTheme="majorBidi" w:hAnsiTheme="majorBidi" w:cstheme="majorBidi"/>
          <w:i/>
          <w:iCs/>
          <w:color w:val="222222"/>
          <w:sz w:val="22"/>
          <w:szCs w:val="22"/>
          <w:shd w:val="clear" w:color="auto" w:fill="FFFFFF"/>
        </w:rPr>
        <w:t>The Gerontologist</w:t>
      </w:r>
      <w:r w:rsidR="00F15610" w:rsidRPr="00214C1F">
        <w:rPr>
          <w:rFonts w:asciiTheme="majorBidi" w:hAnsiTheme="majorBidi" w:cstheme="majorBidi"/>
          <w:color w:val="222222"/>
          <w:sz w:val="22"/>
          <w:szCs w:val="22"/>
          <w:shd w:val="clear" w:color="auto" w:fill="FFFFFF"/>
        </w:rPr>
        <w:t>.</w:t>
      </w:r>
      <w:r w:rsidR="00F15610" w:rsidRPr="00214C1F">
        <w:rPr>
          <w:rFonts w:asciiTheme="majorBidi" w:hAnsiTheme="majorBidi" w:cstheme="majorBidi"/>
          <w:color w:val="222222"/>
          <w:sz w:val="22"/>
          <w:szCs w:val="22"/>
          <w:shd w:val="clear" w:color="auto" w:fill="FFFFFF"/>
          <w:rtl/>
        </w:rPr>
        <w:t>‏</w:t>
      </w:r>
      <w:r w:rsidR="00C1619F" w:rsidRPr="00214C1F">
        <w:rPr>
          <w:rFonts w:asciiTheme="majorBidi" w:hAnsiTheme="majorBidi" w:cstheme="majorBidi"/>
          <w:i/>
          <w:color w:val="222222"/>
          <w:sz w:val="22"/>
          <w:szCs w:val="22"/>
        </w:rPr>
        <w:t xml:space="preserve"> </w:t>
      </w:r>
      <w:proofErr w:type="spellStart"/>
      <w:r w:rsidR="00F15610" w:rsidRPr="00214C1F">
        <w:rPr>
          <w:rFonts w:asciiTheme="majorBidi" w:hAnsiTheme="majorBidi" w:cstheme="majorBidi"/>
          <w:color w:val="222222"/>
          <w:sz w:val="22"/>
          <w:szCs w:val="22"/>
        </w:rPr>
        <w:t>doi</w:t>
      </w:r>
      <w:proofErr w:type="spellEnd"/>
      <w:r w:rsidR="00F15610" w:rsidRPr="00214C1F">
        <w:rPr>
          <w:rFonts w:asciiTheme="majorBidi" w:hAnsiTheme="majorBidi" w:cstheme="majorBidi"/>
          <w:color w:val="222222"/>
          <w:sz w:val="22"/>
          <w:szCs w:val="22"/>
        </w:rPr>
        <w:t>: 10.1093/</w:t>
      </w:r>
      <w:proofErr w:type="spellStart"/>
      <w:r w:rsidR="00F15610" w:rsidRPr="00214C1F">
        <w:rPr>
          <w:rFonts w:asciiTheme="majorBidi" w:hAnsiTheme="majorBidi" w:cstheme="majorBidi"/>
          <w:color w:val="222222"/>
          <w:sz w:val="22"/>
          <w:szCs w:val="22"/>
        </w:rPr>
        <w:t>geront</w:t>
      </w:r>
      <w:proofErr w:type="spellEnd"/>
      <w:r w:rsidR="00F15610" w:rsidRPr="00214C1F">
        <w:rPr>
          <w:rFonts w:asciiTheme="majorBidi" w:hAnsiTheme="majorBidi" w:cstheme="majorBidi"/>
          <w:color w:val="222222"/>
          <w:sz w:val="22"/>
          <w:szCs w:val="22"/>
        </w:rPr>
        <w:t>/gnx218</w:t>
      </w:r>
    </w:p>
    <w:p w14:paraId="2A8418B3" w14:textId="77777777" w:rsidR="00AC0D90" w:rsidRPr="00214C1F" w:rsidRDefault="00AC0D90">
      <w:pPr>
        <w:rPr>
          <w:rFonts w:asciiTheme="majorBidi" w:hAnsiTheme="majorBidi" w:cstheme="majorBidi"/>
          <w:sz w:val="22"/>
          <w:szCs w:val="22"/>
        </w:rPr>
      </w:pPr>
    </w:p>
    <w:p w14:paraId="28B465FE" w14:textId="77777777" w:rsidR="00AC0D90" w:rsidRPr="00214C1F" w:rsidRDefault="00C1619F" w:rsidP="008F312B">
      <w:pPr>
        <w:rPr>
          <w:rFonts w:asciiTheme="majorBidi" w:hAnsiTheme="majorBidi" w:cstheme="majorBidi"/>
          <w:color w:val="333333"/>
          <w:sz w:val="22"/>
          <w:szCs w:val="22"/>
        </w:rPr>
      </w:pPr>
      <w:r w:rsidRPr="00214C1F">
        <w:rPr>
          <w:rFonts w:asciiTheme="majorBidi" w:hAnsiTheme="majorBidi" w:cstheme="majorBidi"/>
          <w:sz w:val="22"/>
          <w:szCs w:val="22"/>
        </w:rPr>
        <w:t>1</w:t>
      </w:r>
      <w:r w:rsidR="00B52B0D" w:rsidRPr="00214C1F">
        <w:rPr>
          <w:rFonts w:asciiTheme="majorBidi" w:hAnsiTheme="majorBidi" w:cstheme="majorBidi"/>
          <w:sz w:val="22"/>
          <w:szCs w:val="22"/>
        </w:rPr>
        <w:t>39</w:t>
      </w:r>
      <w:r w:rsidRPr="00214C1F">
        <w:rPr>
          <w:rFonts w:asciiTheme="majorBidi" w:hAnsiTheme="majorBidi" w:cstheme="majorBidi"/>
          <w:sz w:val="22"/>
          <w:szCs w:val="22"/>
        </w:rPr>
        <w:t xml:space="preserve">.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Rothermund</w:t>
      </w:r>
      <w:proofErr w:type="spellEnd"/>
      <w:r w:rsidRPr="00214C1F">
        <w:rPr>
          <w:rFonts w:asciiTheme="majorBidi" w:hAnsiTheme="majorBidi" w:cstheme="majorBidi"/>
          <w:sz w:val="22"/>
          <w:szCs w:val="22"/>
        </w:rPr>
        <w:t xml:space="preserve">, K. </w:t>
      </w:r>
      <w:r w:rsidR="00A10EE7" w:rsidRPr="00214C1F">
        <w:rPr>
          <w:rFonts w:asciiTheme="majorBidi" w:hAnsiTheme="majorBidi" w:cstheme="majorBidi"/>
          <w:bCs/>
          <w:sz w:val="22"/>
          <w:szCs w:val="22"/>
        </w:rPr>
        <w:t xml:space="preserve">(2018). </w:t>
      </w:r>
      <w:r w:rsidRPr="00214C1F">
        <w:rPr>
          <w:rFonts w:asciiTheme="majorBidi" w:hAnsiTheme="majorBidi" w:cstheme="majorBidi"/>
          <w:color w:val="222222"/>
          <w:sz w:val="22"/>
          <w:szCs w:val="22"/>
        </w:rPr>
        <w:t xml:space="preserve">Examining the utility of national indicators of relative age disadvantage in Europe. </w:t>
      </w:r>
      <w:r w:rsidRPr="00214C1F">
        <w:rPr>
          <w:rFonts w:asciiTheme="majorBidi" w:hAnsiTheme="majorBidi" w:cstheme="majorBidi"/>
          <w:i/>
          <w:color w:val="222222"/>
          <w:sz w:val="22"/>
          <w:szCs w:val="22"/>
        </w:rPr>
        <w:t>European Journal of Ageing</w:t>
      </w:r>
      <w:r w:rsidR="00F01065" w:rsidRPr="00214C1F">
        <w:rPr>
          <w:rFonts w:asciiTheme="majorBidi" w:hAnsiTheme="majorBidi" w:cstheme="majorBidi"/>
          <w:color w:val="222222"/>
          <w:sz w:val="22"/>
          <w:szCs w:val="22"/>
          <w:shd w:val="clear" w:color="auto" w:fill="FFFFFF"/>
        </w:rPr>
        <w:t>, </w:t>
      </w:r>
      <w:r w:rsidR="00F01065" w:rsidRPr="00214C1F">
        <w:rPr>
          <w:rFonts w:asciiTheme="majorBidi" w:hAnsiTheme="majorBidi" w:cstheme="majorBidi"/>
          <w:i/>
          <w:iCs/>
          <w:color w:val="222222"/>
          <w:sz w:val="22"/>
          <w:szCs w:val="22"/>
          <w:shd w:val="clear" w:color="auto" w:fill="FFFFFF"/>
        </w:rPr>
        <w:t>15</w:t>
      </w:r>
      <w:r w:rsidR="00F01065" w:rsidRPr="00214C1F">
        <w:rPr>
          <w:rFonts w:asciiTheme="majorBidi" w:hAnsiTheme="majorBidi" w:cstheme="majorBidi"/>
          <w:color w:val="222222"/>
          <w:sz w:val="22"/>
          <w:szCs w:val="22"/>
          <w:shd w:val="clear" w:color="auto" w:fill="FFFFFF"/>
        </w:rPr>
        <w:t>(2), 189-197.</w:t>
      </w:r>
      <w:r w:rsidR="00F01065" w:rsidRPr="00214C1F">
        <w:rPr>
          <w:rFonts w:asciiTheme="majorBidi" w:hAnsiTheme="majorBidi" w:cstheme="majorBidi"/>
          <w:color w:val="222222"/>
          <w:sz w:val="22"/>
          <w:szCs w:val="22"/>
          <w:shd w:val="clear" w:color="auto" w:fill="FFFFFF"/>
          <w:rtl/>
        </w:rPr>
        <w:t>‏</w:t>
      </w:r>
      <w:r w:rsidRPr="00214C1F">
        <w:rPr>
          <w:rFonts w:asciiTheme="majorBidi" w:hAnsiTheme="majorBidi" w:cstheme="majorBidi"/>
          <w:i/>
          <w:color w:val="222222"/>
          <w:sz w:val="22"/>
          <w:szCs w:val="22"/>
        </w:rPr>
        <w:t xml:space="preserve"> </w:t>
      </w:r>
      <w:proofErr w:type="spellStart"/>
      <w:r w:rsidR="00571FF4" w:rsidRPr="00214C1F">
        <w:rPr>
          <w:rFonts w:asciiTheme="majorBidi" w:hAnsiTheme="majorBidi" w:cstheme="majorBidi"/>
          <w:color w:val="333333"/>
          <w:sz w:val="22"/>
          <w:szCs w:val="22"/>
        </w:rPr>
        <w:t>doi</w:t>
      </w:r>
      <w:proofErr w:type="spellEnd"/>
      <w:r w:rsidR="00F01065" w:rsidRPr="00214C1F">
        <w:rPr>
          <w:rFonts w:asciiTheme="majorBidi" w:hAnsiTheme="majorBidi" w:cstheme="majorBidi"/>
          <w:color w:val="333333"/>
          <w:sz w:val="22"/>
          <w:szCs w:val="22"/>
        </w:rPr>
        <w:t xml:space="preserve">: </w:t>
      </w:r>
      <w:r w:rsidR="00571FF4" w:rsidRPr="00214C1F">
        <w:rPr>
          <w:rFonts w:asciiTheme="majorBidi" w:hAnsiTheme="majorBidi" w:cstheme="majorBidi"/>
          <w:color w:val="333333"/>
          <w:sz w:val="22"/>
          <w:szCs w:val="22"/>
        </w:rPr>
        <w:t>10.1007/s10433-017-0435-2</w:t>
      </w:r>
    </w:p>
    <w:p w14:paraId="2BB98862" w14:textId="77777777" w:rsidR="00AC0D90" w:rsidRPr="00214C1F" w:rsidRDefault="00AC0D90">
      <w:pPr>
        <w:shd w:val="clear" w:color="auto" w:fill="FFFFFF"/>
        <w:rPr>
          <w:rFonts w:asciiTheme="majorBidi" w:hAnsiTheme="majorBidi" w:cstheme="majorBidi"/>
          <w:sz w:val="22"/>
          <w:szCs w:val="22"/>
        </w:rPr>
      </w:pPr>
    </w:p>
    <w:p w14:paraId="07B1D98B" w14:textId="77777777" w:rsidR="00AC0D90" w:rsidRPr="00214C1F" w:rsidRDefault="00B52B0D" w:rsidP="001544FB">
      <w:pPr>
        <w:rPr>
          <w:rFonts w:asciiTheme="majorBidi" w:hAnsiTheme="majorBidi" w:cstheme="majorBidi"/>
          <w:color w:val="222222"/>
          <w:sz w:val="22"/>
          <w:szCs w:val="22"/>
        </w:rPr>
      </w:pPr>
      <w:r w:rsidRPr="00214C1F">
        <w:rPr>
          <w:rFonts w:asciiTheme="majorBidi" w:hAnsiTheme="majorBidi" w:cstheme="majorBidi"/>
          <w:sz w:val="22"/>
          <w:szCs w:val="22"/>
        </w:rPr>
        <w:t>138</w:t>
      </w:r>
      <w:r w:rsidR="00C1619F" w:rsidRPr="00214C1F">
        <w:rPr>
          <w:rFonts w:asciiTheme="majorBidi" w:hAnsiTheme="majorBidi" w:cstheme="majorBidi"/>
          <w:sz w:val="22"/>
          <w:szCs w:val="22"/>
        </w:rPr>
        <w:t>. Lev. S</w:t>
      </w:r>
      <w:r w:rsidR="00AB4C83" w:rsidRPr="00214C1F">
        <w:rPr>
          <w:rFonts w:asciiTheme="majorBidi" w:hAnsiTheme="majorBidi" w:cstheme="majorBidi"/>
          <w:sz w:val="22"/>
          <w:szCs w:val="22"/>
        </w:rPr>
        <w:t>.,</w:t>
      </w:r>
      <w:r w:rsidR="00F46309" w:rsidRPr="00214C1F">
        <w:rPr>
          <w:rFonts w:asciiTheme="majorBidi" w:hAnsiTheme="majorBidi" w:cstheme="majorBidi"/>
          <w:sz w:val="22"/>
          <w:szCs w:val="22"/>
          <w:rtl/>
        </w:rPr>
        <w:t xml:space="preserve"> *</w:t>
      </w:r>
      <w:r w:rsidR="00C1619F" w:rsidRPr="00214C1F">
        <w:rPr>
          <w:rFonts w:asciiTheme="majorBidi" w:hAnsiTheme="majorBidi" w:cstheme="majorBidi"/>
          <w:sz w:val="22"/>
          <w:szCs w:val="22"/>
        </w:rPr>
        <w:t xml:space="preserve"> &amp; </w:t>
      </w:r>
      <w:r w:rsidR="00C1619F" w:rsidRPr="00214C1F">
        <w:rPr>
          <w:rFonts w:asciiTheme="majorBidi" w:hAnsiTheme="majorBidi" w:cstheme="majorBidi"/>
          <w:b/>
          <w:sz w:val="22"/>
          <w:szCs w:val="22"/>
        </w:rPr>
        <w:t>Ayalon, L.</w:t>
      </w:r>
      <w:r w:rsidR="00C1619F" w:rsidRPr="00214C1F">
        <w:rPr>
          <w:rFonts w:asciiTheme="majorBidi" w:hAnsiTheme="majorBidi" w:cstheme="majorBidi"/>
          <w:sz w:val="22"/>
          <w:szCs w:val="22"/>
        </w:rPr>
        <w:t xml:space="preserve"> </w:t>
      </w:r>
      <w:r w:rsidR="00A10EE7" w:rsidRPr="00214C1F">
        <w:rPr>
          <w:rFonts w:asciiTheme="majorBidi" w:hAnsiTheme="majorBidi" w:cstheme="majorBidi"/>
          <w:bCs/>
          <w:sz w:val="22"/>
          <w:szCs w:val="22"/>
        </w:rPr>
        <w:t xml:space="preserve">(2018). </w:t>
      </w:r>
      <w:r w:rsidR="00C1619F" w:rsidRPr="00214C1F">
        <w:rPr>
          <w:rFonts w:asciiTheme="majorBidi" w:hAnsiTheme="majorBidi" w:cstheme="majorBidi"/>
          <w:color w:val="222222"/>
          <w:sz w:val="22"/>
          <w:szCs w:val="22"/>
        </w:rPr>
        <w:t xml:space="preserve">A typology of social workers in long term care facilities in Israel. </w:t>
      </w:r>
      <w:r w:rsidR="00C1619F" w:rsidRPr="00214C1F">
        <w:rPr>
          <w:rFonts w:asciiTheme="majorBidi" w:hAnsiTheme="majorBidi" w:cstheme="majorBidi"/>
          <w:i/>
          <w:color w:val="222222"/>
          <w:sz w:val="22"/>
          <w:szCs w:val="22"/>
        </w:rPr>
        <w:t>Social Work</w:t>
      </w:r>
      <w:r w:rsidR="001544FB" w:rsidRPr="00214C1F">
        <w:rPr>
          <w:rFonts w:asciiTheme="majorBidi" w:hAnsiTheme="majorBidi" w:cstheme="majorBidi"/>
          <w:color w:val="222222"/>
          <w:sz w:val="22"/>
          <w:szCs w:val="22"/>
          <w:shd w:val="clear" w:color="auto" w:fill="FFFFFF"/>
        </w:rPr>
        <w:t>, </w:t>
      </w:r>
      <w:r w:rsidR="001544FB" w:rsidRPr="00214C1F">
        <w:rPr>
          <w:rFonts w:asciiTheme="majorBidi" w:hAnsiTheme="majorBidi" w:cstheme="majorBidi"/>
          <w:i/>
          <w:iCs/>
          <w:color w:val="222222"/>
          <w:sz w:val="22"/>
          <w:szCs w:val="22"/>
          <w:shd w:val="clear" w:color="auto" w:fill="FFFFFF"/>
        </w:rPr>
        <w:t>63</w:t>
      </w:r>
      <w:r w:rsidR="001544FB" w:rsidRPr="00214C1F">
        <w:rPr>
          <w:rFonts w:asciiTheme="majorBidi" w:hAnsiTheme="majorBidi" w:cstheme="majorBidi"/>
          <w:color w:val="222222"/>
          <w:sz w:val="22"/>
          <w:szCs w:val="22"/>
          <w:shd w:val="clear" w:color="auto" w:fill="FFFFFF"/>
        </w:rPr>
        <w:t>(2), 171-178.</w:t>
      </w:r>
      <w:r w:rsidR="001544FB" w:rsidRPr="00214C1F">
        <w:rPr>
          <w:rFonts w:asciiTheme="majorBidi" w:hAnsiTheme="majorBidi" w:cstheme="majorBidi"/>
          <w:color w:val="222222"/>
          <w:sz w:val="22"/>
          <w:szCs w:val="22"/>
          <w:shd w:val="clear" w:color="auto" w:fill="FFFFFF"/>
          <w:rtl/>
        </w:rPr>
        <w:t>‏</w:t>
      </w:r>
      <w:r w:rsidR="001544FB" w:rsidRPr="00214C1F">
        <w:rPr>
          <w:rFonts w:asciiTheme="majorBidi" w:hAnsiTheme="majorBidi" w:cstheme="majorBidi"/>
          <w:color w:val="222222"/>
          <w:sz w:val="22"/>
          <w:szCs w:val="22"/>
        </w:rPr>
        <w:t xml:space="preserve"> </w:t>
      </w:r>
      <w:proofErr w:type="spellStart"/>
      <w:r w:rsidR="00A04318" w:rsidRPr="00214C1F">
        <w:rPr>
          <w:rFonts w:asciiTheme="majorBidi" w:hAnsiTheme="majorBidi" w:cstheme="majorBidi"/>
          <w:color w:val="222222"/>
          <w:sz w:val="22"/>
          <w:szCs w:val="22"/>
        </w:rPr>
        <w:t>doi</w:t>
      </w:r>
      <w:proofErr w:type="spellEnd"/>
      <w:r w:rsidR="001544FB" w:rsidRPr="00214C1F">
        <w:rPr>
          <w:rFonts w:asciiTheme="majorBidi" w:hAnsiTheme="majorBidi" w:cstheme="majorBidi"/>
          <w:color w:val="222222"/>
          <w:sz w:val="22"/>
          <w:szCs w:val="22"/>
        </w:rPr>
        <w:t xml:space="preserve">: </w:t>
      </w:r>
      <w:r w:rsidR="00A04318" w:rsidRPr="00214C1F">
        <w:rPr>
          <w:rFonts w:asciiTheme="majorBidi" w:hAnsiTheme="majorBidi" w:cstheme="majorBidi"/>
          <w:color w:val="222222"/>
          <w:sz w:val="22"/>
          <w:szCs w:val="22"/>
        </w:rPr>
        <w:t>10.1093/</w:t>
      </w:r>
      <w:proofErr w:type="spellStart"/>
      <w:r w:rsidR="00A04318" w:rsidRPr="00214C1F">
        <w:rPr>
          <w:rFonts w:asciiTheme="majorBidi" w:hAnsiTheme="majorBidi" w:cstheme="majorBidi"/>
          <w:color w:val="222222"/>
          <w:sz w:val="22"/>
          <w:szCs w:val="22"/>
        </w:rPr>
        <w:t>sw</w:t>
      </w:r>
      <w:proofErr w:type="spellEnd"/>
      <w:r w:rsidR="00A04318" w:rsidRPr="00214C1F">
        <w:rPr>
          <w:rFonts w:asciiTheme="majorBidi" w:hAnsiTheme="majorBidi" w:cstheme="majorBidi"/>
          <w:color w:val="222222"/>
          <w:sz w:val="22"/>
          <w:szCs w:val="22"/>
        </w:rPr>
        <w:t>/swy002</w:t>
      </w:r>
    </w:p>
    <w:p w14:paraId="4CF356FA" w14:textId="77777777" w:rsidR="00AC0D90" w:rsidRPr="00214C1F" w:rsidRDefault="00AC0D90">
      <w:pPr>
        <w:rPr>
          <w:rFonts w:asciiTheme="majorBidi" w:hAnsiTheme="majorBidi" w:cstheme="majorBidi"/>
          <w:sz w:val="22"/>
          <w:szCs w:val="22"/>
        </w:rPr>
      </w:pPr>
    </w:p>
    <w:p w14:paraId="2E5C987A" w14:textId="77777777" w:rsidR="00AC0D90" w:rsidRPr="00214C1F" w:rsidRDefault="00B52B0D">
      <w:pPr>
        <w:rPr>
          <w:rFonts w:asciiTheme="majorBidi" w:hAnsiTheme="majorBidi" w:cstheme="majorBidi"/>
          <w:color w:val="222222"/>
          <w:sz w:val="22"/>
          <w:szCs w:val="22"/>
        </w:rPr>
      </w:pPr>
      <w:r w:rsidRPr="00214C1F">
        <w:rPr>
          <w:rFonts w:asciiTheme="majorBidi" w:hAnsiTheme="majorBidi" w:cstheme="majorBidi"/>
          <w:sz w:val="22"/>
          <w:szCs w:val="22"/>
        </w:rPr>
        <w:lastRenderedPageBreak/>
        <w:t>137</w:t>
      </w:r>
      <w:r w:rsidR="00C1619F" w:rsidRPr="00214C1F">
        <w:rPr>
          <w:rFonts w:asciiTheme="majorBidi" w:hAnsiTheme="majorBidi" w:cstheme="majorBidi"/>
          <w:sz w:val="22"/>
          <w:szCs w:val="22"/>
        </w:rPr>
        <w:t>. Lev, S. * &amp;</w:t>
      </w:r>
      <w:r w:rsidR="00C1619F" w:rsidRPr="00214C1F">
        <w:rPr>
          <w:rFonts w:asciiTheme="majorBidi" w:hAnsiTheme="majorBidi" w:cstheme="majorBidi"/>
          <w:b/>
          <w:sz w:val="22"/>
          <w:szCs w:val="22"/>
        </w:rPr>
        <w:t xml:space="preserve"> Ayalon, L. </w:t>
      </w:r>
      <w:r w:rsidR="00A10EE7" w:rsidRPr="00214C1F">
        <w:rPr>
          <w:rFonts w:asciiTheme="majorBidi" w:hAnsiTheme="majorBidi" w:cstheme="majorBidi"/>
          <w:bCs/>
          <w:sz w:val="22"/>
          <w:szCs w:val="22"/>
        </w:rPr>
        <w:t>(2018).</w:t>
      </w:r>
      <w:r w:rsidR="00A10EE7" w:rsidRPr="00214C1F">
        <w:rPr>
          <w:rFonts w:asciiTheme="majorBidi" w:hAnsiTheme="majorBidi" w:cstheme="majorBidi"/>
          <w:b/>
          <w:sz w:val="22"/>
          <w:szCs w:val="22"/>
        </w:rPr>
        <w:t xml:space="preserve"> </w:t>
      </w:r>
      <w:r w:rsidR="00C1619F" w:rsidRPr="00214C1F">
        <w:rPr>
          <w:rFonts w:asciiTheme="majorBidi" w:hAnsiTheme="majorBidi" w:cstheme="majorBidi"/>
          <w:color w:val="222222"/>
          <w:sz w:val="22"/>
          <w:szCs w:val="22"/>
        </w:rPr>
        <w:t xml:space="preserve">Development and content validation of a questionnaire to assess moral distress among social workers in long term care facilities. </w:t>
      </w:r>
      <w:r w:rsidR="00C1619F" w:rsidRPr="00214C1F">
        <w:rPr>
          <w:rFonts w:asciiTheme="majorBidi" w:hAnsiTheme="majorBidi" w:cstheme="majorBidi"/>
          <w:i/>
          <w:color w:val="222222"/>
          <w:sz w:val="22"/>
          <w:szCs w:val="22"/>
        </w:rPr>
        <w:t xml:space="preserve">Social Work in Health Care. </w:t>
      </w:r>
      <w:r w:rsidR="00C1619F" w:rsidRPr="00214C1F">
        <w:rPr>
          <w:rFonts w:asciiTheme="majorBidi" w:hAnsiTheme="majorBidi" w:cstheme="majorBidi"/>
          <w:color w:val="222222"/>
          <w:sz w:val="22"/>
          <w:szCs w:val="22"/>
        </w:rPr>
        <w:t>https://doi.org/10.1080/00981389.2017.1414096</w:t>
      </w:r>
    </w:p>
    <w:p w14:paraId="31524A20" w14:textId="77777777" w:rsidR="00AC0D90" w:rsidRPr="00214C1F" w:rsidRDefault="00AC0D90">
      <w:pPr>
        <w:rPr>
          <w:rFonts w:asciiTheme="majorBidi" w:hAnsiTheme="majorBidi" w:cstheme="majorBidi"/>
          <w:b/>
          <w:sz w:val="22"/>
          <w:szCs w:val="22"/>
        </w:rPr>
      </w:pPr>
    </w:p>
    <w:p w14:paraId="3CF2843E" w14:textId="77777777" w:rsidR="00AC0D90" w:rsidRPr="00214C1F" w:rsidRDefault="00B52B0D" w:rsidP="00880C27">
      <w:pPr>
        <w:rPr>
          <w:rFonts w:asciiTheme="majorBidi" w:hAnsiTheme="majorBidi" w:cstheme="majorBidi"/>
          <w:sz w:val="22"/>
          <w:szCs w:val="22"/>
        </w:rPr>
      </w:pPr>
      <w:r w:rsidRPr="00214C1F">
        <w:rPr>
          <w:rFonts w:asciiTheme="majorBidi" w:hAnsiTheme="majorBidi" w:cstheme="majorBidi"/>
          <w:sz w:val="22"/>
          <w:szCs w:val="22"/>
        </w:rPr>
        <w:t>136</w:t>
      </w:r>
      <w:r w:rsidR="00C1619F" w:rsidRPr="00214C1F">
        <w:rPr>
          <w:rFonts w:asciiTheme="majorBidi" w:hAnsiTheme="majorBidi" w:cstheme="majorBidi"/>
          <w:sz w:val="22"/>
          <w:szCs w:val="22"/>
        </w:rPr>
        <w:t>.</w:t>
      </w:r>
      <w:r w:rsidR="00C1619F" w:rsidRPr="00214C1F">
        <w:rPr>
          <w:rFonts w:asciiTheme="majorBidi" w:hAnsiTheme="majorBidi" w:cstheme="majorBidi"/>
          <w:b/>
          <w:sz w:val="22"/>
          <w:szCs w:val="22"/>
        </w:rPr>
        <w:t xml:space="preserve"> </w:t>
      </w:r>
      <w:proofErr w:type="spellStart"/>
      <w:r w:rsidR="00880C27" w:rsidRPr="00214C1F">
        <w:rPr>
          <w:rFonts w:asciiTheme="majorBidi" w:hAnsiTheme="majorBidi" w:cstheme="majorBidi"/>
          <w:color w:val="222222"/>
          <w:sz w:val="22"/>
          <w:szCs w:val="22"/>
          <w:shd w:val="clear" w:color="auto" w:fill="FFFFFF"/>
        </w:rPr>
        <w:t>Segel</w:t>
      </w:r>
      <w:proofErr w:type="spellEnd"/>
      <w:r w:rsidR="00880C27" w:rsidRPr="00214C1F">
        <w:rPr>
          <w:rFonts w:asciiTheme="majorBidi" w:hAnsiTheme="majorBidi" w:cstheme="majorBidi"/>
          <w:color w:val="222222"/>
          <w:sz w:val="22"/>
          <w:szCs w:val="22"/>
          <w:shd w:val="clear" w:color="auto" w:fill="FFFFFF"/>
        </w:rPr>
        <w:t xml:space="preserve">-Karpas, D., </w:t>
      </w:r>
      <w:r w:rsidR="00880C27" w:rsidRPr="00214C1F">
        <w:rPr>
          <w:rFonts w:asciiTheme="majorBidi" w:hAnsiTheme="majorBidi" w:cstheme="majorBidi"/>
          <w:b/>
          <w:bCs/>
          <w:color w:val="222222"/>
          <w:sz w:val="22"/>
          <w:szCs w:val="22"/>
          <w:shd w:val="clear" w:color="auto" w:fill="FFFFFF"/>
        </w:rPr>
        <w:t>Ayalon, L.</w:t>
      </w:r>
      <w:r w:rsidR="00880C27" w:rsidRPr="00214C1F">
        <w:rPr>
          <w:rFonts w:asciiTheme="majorBidi" w:hAnsiTheme="majorBidi" w:cstheme="majorBidi"/>
          <w:color w:val="222222"/>
          <w:sz w:val="22"/>
          <w:szCs w:val="22"/>
          <w:shd w:val="clear" w:color="auto" w:fill="FFFFFF"/>
        </w:rPr>
        <w:t>, &amp; Lachman, M. E. (2018). Loneliness and depressive symptoms: the moderating role of the transition into retirement. </w:t>
      </w:r>
      <w:r w:rsidR="00880C27" w:rsidRPr="00214C1F">
        <w:rPr>
          <w:rFonts w:asciiTheme="majorBidi" w:hAnsiTheme="majorBidi" w:cstheme="majorBidi"/>
          <w:i/>
          <w:iCs/>
          <w:color w:val="222222"/>
          <w:sz w:val="22"/>
          <w:szCs w:val="22"/>
          <w:shd w:val="clear" w:color="auto" w:fill="FFFFFF"/>
        </w:rPr>
        <w:t xml:space="preserve">Aging &amp; </w:t>
      </w:r>
      <w:r w:rsidR="00077947" w:rsidRPr="00214C1F">
        <w:rPr>
          <w:rFonts w:asciiTheme="majorBidi" w:hAnsiTheme="majorBidi" w:cstheme="majorBidi"/>
          <w:i/>
          <w:iCs/>
          <w:color w:val="222222"/>
          <w:sz w:val="22"/>
          <w:szCs w:val="22"/>
          <w:shd w:val="clear" w:color="auto" w:fill="FFFFFF"/>
        </w:rPr>
        <w:t>Mental H</w:t>
      </w:r>
      <w:r w:rsidR="00880C27" w:rsidRPr="00214C1F">
        <w:rPr>
          <w:rFonts w:asciiTheme="majorBidi" w:hAnsiTheme="majorBidi" w:cstheme="majorBidi"/>
          <w:i/>
          <w:iCs/>
          <w:color w:val="222222"/>
          <w:sz w:val="22"/>
          <w:szCs w:val="22"/>
          <w:shd w:val="clear" w:color="auto" w:fill="FFFFFF"/>
        </w:rPr>
        <w:t>ealth</w:t>
      </w:r>
      <w:r w:rsidR="00880C27" w:rsidRPr="00214C1F">
        <w:rPr>
          <w:rFonts w:asciiTheme="majorBidi" w:hAnsiTheme="majorBidi" w:cstheme="majorBidi"/>
          <w:color w:val="222222"/>
          <w:sz w:val="22"/>
          <w:szCs w:val="22"/>
          <w:shd w:val="clear" w:color="auto" w:fill="FFFFFF"/>
        </w:rPr>
        <w:t>, </w:t>
      </w:r>
      <w:r w:rsidR="00880C27" w:rsidRPr="00214C1F">
        <w:rPr>
          <w:rFonts w:asciiTheme="majorBidi" w:hAnsiTheme="majorBidi" w:cstheme="majorBidi"/>
          <w:i/>
          <w:iCs/>
          <w:color w:val="222222"/>
          <w:sz w:val="22"/>
          <w:szCs w:val="22"/>
          <w:shd w:val="clear" w:color="auto" w:fill="FFFFFF"/>
        </w:rPr>
        <w:t>22</w:t>
      </w:r>
      <w:r w:rsidR="00880C27" w:rsidRPr="00214C1F">
        <w:rPr>
          <w:rFonts w:asciiTheme="majorBidi" w:hAnsiTheme="majorBidi" w:cstheme="majorBidi"/>
          <w:color w:val="222222"/>
          <w:sz w:val="22"/>
          <w:szCs w:val="22"/>
          <w:shd w:val="clear" w:color="auto" w:fill="FFFFFF"/>
        </w:rPr>
        <w:t xml:space="preserve">(1), 135-140. </w:t>
      </w:r>
      <w:proofErr w:type="spellStart"/>
      <w:r w:rsidR="00C1619F" w:rsidRPr="00214C1F">
        <w:rPr>
          <w:rFonts w:asciiTheme="majorBidi" w:hAnsiTheme="majorBidi" w:cstheme="majorBidi"/>
          <w:sz w:val="22"/>
          <w:szCs w:val="22"/>
        </w:rPr>
        <w:t>doi</w:t>
      </w:r>
      <w:proofErr w:type="spellEnd"/>
      <w:r w:rsidR="00C1619F" w:rsidRPr="00214C1F">
        <w:rPr>
          <w:rFonts w:asciiTheme="majorBidi" w:hAnsiTheme="majorBidi" w:cstheme="majorBidi"/>
          <w:sz w:val="22"/>
          <w:szCs w:val="22"/>
        </w:rPr>
        <w:t>: 10.1080/13607863.2016.1226770.</w:t>
      </w:r>
    </w:p>
    <w:p w14:paraId="3EC81777" w14:textId="77777777" w:rsidR="00AC0D90" w:rsidRPr="00214C1F" w:rsidRDefault="00AC0D90">
      <w:pPr>
        <w:rPr>
          <w:rFonts w:asciiTheme="majorBidi" w:hAnsiTheme="majorBidi" w:cstheme="majorBidi"/>
          <w:sz w:val="22"/>
          <w:szCs w:val="22"/>
        </w:rPr>
      </w:pPr>
    </w:p>
    <w:p w14:paraId="1D38FB03" w14:textId="77777777" w:rsidR="001D6297" w:rsidRPr="00214C1F" w:rsidRDefault="00B52B0D" w:rsidP="001D6297">
      <w:pPr>
        <w:shd w:val="clear" w:color="auto" w:fill="FFFFFF"/>
        <w:rPr>
          <w:rFonts w:asciiTheme="majorBidi" w:hAnsiTheme="majorBidi" w:cstheme="majorBidi"/>
          <w:sz w:val="22"/>
          <w:szCs w:val="22"/>
        </w:rPr>
      </w:pPr>
      <w:r w:rsidRPr="00214C1F">
        <w:rPr>
          <w:rFonts w:asciiTheme="majorBidi" w:hAnsiTheme="majorBidi" w:cstheme="majorBidi"/>
          <w:sz w:val="22"/>
          <w:szCs w:val="22"/>
        </w:rPr>
        <w:t>135</w:t>
      </w:r>
      <w:r w:rsidR="00C1619F" w:rsidRPr="00214C1F">
        <w:rPr>
          <w:rFonts w:asciiTheme="majorBidi" w:hAnsiTheme="majorBidi" w:cstheme="majorBidi"/>
          <w:sz w:val="22"/>
          <w:szCs w:val="22"/>
        </w:rPr>
        <w:t xml:space="preserve">. </w:t>
      </w:r>
      <w:proofErr w:type="spellStart"/>
      <w:r w:rsidR="001D6297" w:rsidRPr="00214C1F">
        <w:rPr>
          <w:rFonts w:asciiTheme="majorBidi" w:hAnsiTheme="majorBidi" w:cstheme="majorBidi"/>
          <w:color w:val="222222"/>
          <w:sz w:val="22"/>
          <w:szCs w:val="22"/>
          <w:shd w:val="clear" w:color="auto" w:fill="FFFFFF"/>
        </w:rPr>
        <w:t>Avidor</w:t>
      </w:r>
      <w:proofErr w:type="spellEnd"/>
      <w:r w:rsidR="001D6297" w:rsidRPr="00214C1F">
        <w:rPr>
          <w:rFonts w:asciiTheme="majorBidi" w:hAnsiTheme="majorBidi" w:cstheme="majorBidi"/>
          <w:color w:val="222222"/>
          <w:sz w:val="22"/>
          <w:szCs w:val="22"/>
          <w:shd w:val="clear" w:color="auto" w:fill="FFFFFF"/>
        </w:rPr>
        <w:t xml:space="preserve">, S., </w:t>
      </w:r>
      <w:r w:rsidR="001D6297" w:rsidRPr="00214C1F">
        <w:rPr>
          <w:rFonts w:asciiTheme="majorBidi" w:hAnsiTheme="majorBidi" w:cstheme="majorBidi"/>
          <w:b/>
          <w:bCs/>
          <w:color w:val="222222"/>
          <w:sz w:val="22"/>
          <w:szCs w:val="22"/>
          <w:shd w:val="clear" w:color="auto" w:fill="FFFFFF"/>
        </w:rPr>
        <w:t>Ayalon, L.</w:t>
      </w:r>
      <w:r w:rsidR="001D6297" w:rsidRPr="00214C1F">
        <w:rPr>
          <w:rFonts w:asciiTheme="majorBidi" w:hAnsiTheme="majorBidi" w:cstheme="majorBidi"/>
          <w:color w:val="222222"/>
          <w:sz w:val="22"/>
          <w:szCs w:val="22"/>
          <w:shd w:val="clear" w:color="auto" w:fill="FFFFFF"/>
        </w:rPr>
        <w:t xml:space="preserve">, </w:t>
      </w:r>
      <w:proofErr w:type="spellStart"/>
      <w:r w:rsidR="001D6297" w:rsidRPr="00214C1F">
        <w:rPr>
          <w:rFonts w:asciiTheme="majorBidi" w:hAnsiTheme="majorBidi" w:cstheme="majorBidi"/>
          <w:color w:val="222222"/>
          <w:sz w:val="22"/>
          <w:szCs w:val="22"/>
          <w:shd w:val="clear" w:color="auto" w:fill="FFFFFF"/>
        </w:rPr>
        <w:t>Palgi</w:t>
      </w:r>
      <w:proofErr w:type="spellEnd"/>
      <w:r w:rsidR="001D6297" w:rsidRPr="00214C1F">
        <w:rPr>
          <w:rFonts w:asciiTheme="majorBidi" w:hAnsiTheme="majorBidi" w:cstheme="majorBidi"/>
          <w:color w:val="222222"/>
          <w:sz w:val="22"/>
          <w:szCs w:val="22"/>
          <w:shd w:val="clear" w:color="auto" w:fill="FFFFFF"/>
        </w:rPr>
        <w:t>, Y., &amp; Bodner, E. (2017). Longitudinal associations between perceived age discrimination and subjective well-being: variations by age and subjective life expectancy. </w:t>
      </w:r>
      <w:r w:rsidR="001D6297" w:rsidRPr="00214C1F">
        <w:rPr>
          <w:rFonts w:asciiTheme="majorBidi" w:hAnsiTheme="majorBidi" w:cstheme="majorBidi"/>
          <w:i/>
          <w:iCs/>
          <w:color w:val="222222"/>
          <w:sz w:val="22"/>
          <w:szCs w:val="22"/>
          <w:shd w:val="clear" w:color="auto" w:fill="FFFFFF"/>
        </w:rPr>
        <w:t xml:space="preserve">Aging &amp; </w:t>
      </w:r>
      <w:r w:rsidR="00077947" w:rsidRPr="00214C1F">
        <w:rPr>
          <w:rFonts w:asciiTheme="majorBidi" w:hAnsiTheme="majorBidi" w:cstheme="majorBidi"/>
          <w:i/>
          <w:iCs/>
          <w:color w:val="222222"/>
          <w:sz w:val="22"/>
          <w:szCs w:val="22"/>
          <w:shd w:val="clear" w:color="auto" w:fill="FFFFFF"/>
        </w:rPr>
        <w:t>Mental He</w:t>
      </w:r>
      <w:r w:rsidR="001D6297" w:rsidRPr="00214C1F">
        <w:rPr>
          <w:rFonts w:asciiTheme="majorBidi" w:hAnsiTheme="majorBidi" w:cstheme="majorBidi"/>
          <w:i/>
          <w:iCs/>
          <w:color w:val="222222"/>
          <w:sz w:val="22"/>
          <w:szCs w:val="22"/>
          <w:shd w:val="clear" w:color="auto" w:fill="FFFFFF"/>
        </w:rPr>
        <w:t>alth</w:t>
      </w:r>
      <w:r w:rsidR="001D6297" w:rsidRPr="00214C1F">
        <w:rPr>
          <w:rFonts w:asciiTheme="majorBidi" w:hAnsiTheme="majorBidi" w:cstheme="majorBidi"/>
          <w:color w:val="222222"/>
          <w:sz w:val="22"/>
          <w:szCs w:val="22"/>
          <w:shd w:val="clear" w:color="auto" w:fill="FFFFFF"/>
        </w:rPr>
        <w:t>, </w:t>
      </w:r>
      <w:r w:rsidR="001D6297" w:rsidRPr="00214C1F">
        <w:rPr>
          <w:rFonts w:asciiTheme="majorBidi" w:hAnsiTheme="majorBidi" w:cstheme="majorBidi"/>
          <w:i/>
          <w:iCs/>
          <w:color w:val="222222"/>
          <w:sz w:val="22"/>
          <w:szCs w:val="22"/>
          <w:shd w:val="clear" w:color="auto" w:fill="FFFFFF"/>
        </w:rPr>
        <w:t>21</w:t>
      </w:r>
      <w:r w:rsidR="001D6297" w:rsidRPr="00214C1F">
        <w:rPr>
          <w:rFonts w:asciiTheme="majorBidi" w:hAnsiTheme="majorBidi" w:cstheme="majorBidi"/>
          <w:color w:val="222222"/>
          <w:sz w:val="22"/>
          <w:szCs w:val="22"/>
          <w:shd w:val="clear" w:color="auto" w:fill="FFFFFF"/>
        </w:rPr>
        <w:t>(7), 761-765.</w:t>
      </w:r>
      <w:r w:rsidR="001D6297" w:rsidRPr="00214C1F">
        <w:rPr>
          <w:rFonts w:asciiTheme="majorBidi" w:hAnsiTheme="majorBidi" w:cstheme="majorBidi"/>
          <w:color w:val="222222"/>
          <w:sz w:val="22"/>
          <w:szCs w:val="22"/>
          <w:shd w:val="clear" w:color="auto" w:fill="FFFFFF"/>
          <w:rtl/>
        </w:rPr>
        <w:t>‏</w:t>
      </w:r>
      <w:r w:rsidR="00C1619F" w:rsidRPr="00214C1F">
        <w:rPr>
          <w:rFonts w:asciiTheme="majorBidi" w:hAnsiTheme="majorBidi" w:cstheme="majorBidi"/>
          <w:sz w:val="22"/>
          <w:szCs w:val="22"/>
        </w:rPr>
        <w:t xml:space="preserve"> </w:t>
      </w:r>
      <w:proofErr w:type="spellStart"/>
      <w:r w:rsidR="00C1619F" w:rsidRPr="00214C1F">
        <w:rPr>
          <w:rFonts w:asciiTheme="majorBidi" w:hAnsiTheme="majorBidi" w:cstheme="majorBidi"/>
          <w:sz w:val="22"/>
          <w:szCs w:val="22"/>
        </w:rPr>
        <w:t>doi</w:t>
      </w:r>
      <w:proofErr w:type="spellEnd"/>
      <w:r w:rsidR="00C1619F" w:rsidRPr="00214C1F">
        <w:rPr>
          <w:rFonts w:asciiTheme="majorBidi" w:hAnsiTheme="majorBidi" w:cstheme="majorBidi"/>
          <w:sz w:val="22"/>
          <w:szCs w:val="22"/>
        </w:rPr>
        <w:t>: 10.1080/13607863.2016.1156050</w:t>
      </w:r>
    </w:p>
    <w:p w14:paraId="2E026035" w14:textId="77777777" w:rsidR="00AC0D90" w:rsidRPr="00214C1F" w:rsidRDefault="00AC0D90">
      <w:pPr>
        <w:rPr>
          <w:rFonts w:asciiTheme="majorBidi" w:hAnsiTheme="majorBidi" w:cstheme="majorBidi"/>
          <w:sz w:val="22"/>
          <w:szCs w:val="22"/>
        </w:rPr>
      </w:pPr>
    </w:p>
    <w:p w14:paraId="2C319AFC" w14:textId="77777777" w:rsidR="00AC0D90" w:rsidRPr="00214C1F" w:rsidRDefault="00B52B0D">
      <w:pPr>
        <w:rPr>
          <w:rFonts w:asciiTheme="majorBidi" w:hAnsiTheme="majorBidi" w:cstheme="majorBidi"/>
          <w:sz w:val="22"/>
          <w:szCs w:val="22"/>
        </w:rPr>
      </w:pPr>
      <w:r w:rsidRPr="00214C1F">
        <w:rPr>
          <w:rFonts w:asciiTheme="majorBidi" w:hAnsiTheme="majorBidi" w:cstheme="majorBidi"/>
          <w:sz w:val="22"/>
          <w:szCs w:val="22"/>
        </w:rPr>
        <w:t>134</w:t>
      </w:r>
      <w:r w:rsidR="00C1619F" w:rsidRPr="00214C1F">
        <w:rPr>
          <w:rFonts w:asciiTheme="majorBidi" w:hAnsiTheme="majorBidi" w:cstheme="majorBidi"/>
          <w:sz w:val="22"/>
          <w:szCs w:val="22"/>
        </w:rPr>
        <w:t xml:space="preserve">. </w:t>
      </w:r>
      <w:r w:rsidR="00C1619F" w:rsidRPr="00214C1F">
        <w:rPr>
          <w:rFonts w:asciiTheme="majorBidi" w:hAnsiTheme="majorBidi" w:cstheme="majorBidi"/>
          <w:b/>
          <w:sz w:val="22"/>
          <w:szCs w:val="22"/>
        </w:rPr>
        <w:t>Ayalon, L.</w:t>
      </w:r>
      <w:r w:rsidR="00C1619F" w:rsidRPr="00214C1F">
        <w:rPr>
          <w:rFonts w:asciiTheme="majorBidi" w:hAnsiTheme="majorBidi" w:cstheme="majorBidi"/>
          <w:sz w:val="22"/>
          <w:szCs w:val="22"/>
        </w:rPr>
        <w:t xml:space="preserve"> (2017). Are older adults perceived as a threat to society? Exploring perceived </w:t>
      </w:r>
    </w:p>
    <w:p w14:paraId="06138533"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age-based threats in 29 nations. </w:t>
      </w:r>
      <w:r w:rsidR="00EC5DB0" w:rsidRPr="00214C1F">
        <w:rPr>
          <w:rFonts w:asciiTheme="majorBidi" w:hAnsiTheme="majorBidi" w:cstheme="majorBidi"/>
          <w:i/>
          <w:iCs/>
          <w:color w:val="222222"/>
          <w:sz w:val="22"/>
          <w:szCs w:val="22"/>
          <w:shd w:val="clear" w:color="auto" w:fill="FFFFFF"/>
        </w:rPr>
        <w:t>The Journals of Gerontology: Series B</w:t>
      </w:r>
      <w:r w:rsidR="00EC5DB0" w:rsidRPr="00214C1F">
        <w:rPr>
          <w:rFonts w:asciiTheme="majorBidi" w:hAnsiTheme="majorBidi" w:cstheme="majorBidi"/>
          <w:color w:val="222222"/>
          <w:sz w:val="22"/>
          <w:szCs w:val="22"/>
          <w:shd w:val="clear" w:color="auto" w:fill="FFFFFF"/>
        </w:rPr>
        <w:t>.</w:t>
      </w:r>
      <w:r w:rsidR="00EC5DB0" w:rsidRPr="00214C1F">
        <w:rPr>
          <w:rFonts w:asciiTheme="majorBidi" w:hAnsiTheme="majorBidi" w:cstheme="majorBidi"/>
          <w:color w:val="222222"/>
          <w:sz w:val="22"/>
          <w:szCs w:val="22"/>
          <w:shd w:val="clear" w:color="auto" w:fill="FFFFFF"/>
          <w:rtl/>
        </w:rPr>
        <w:t>‏</w:t>
      </w:r>
      <w:r w:rsidRPr="00214C1F">
        <w:rPr>
          <w:rFonts w:asciiTheme="majorBidi" w:eastAsia="Arial"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w:t>
      </w:r>
      <w:proofErr w:type="spellStart"/>
      <w:r w:rsidRPr="00214C1F">
        <w:rPr>
          <w:rFonts w:asciiTheme="majorBidi" w:hAnsiTheme="majorBidi" w:cstheme="majorBidi"/>
          <w:sz w:val="22"/>
          <w:szCs w:val="22"/>
        </w:rPr>
        <w:t>geronb</w:t>
      </w:r>
      <w:proofErr w:type="spellEnd"/>
      <w:r w:rsidRPr="00214C1F">
        <w:rPr>
          <w:rFonts w:asciiTheme="majorBidi" w:hAnsiTheme="majorBidi" w:cstheme="majorBidi"/>
          <w:sz w:val="22"/>
          <w:szCs w:val="22"/>
        </w:rPr>
        <w:t>/gbx107</w:t>
      </w:r>
      <w:r w:rsidRPr="00214C1F">
        <w:rPr>
          <w:rFonts w:asciiTheme="majorBidi" w:hAnsiTheme="majorBidi" w:cstheme="majorBidi"/>
          <w:i/>
          <w:sz w:val="22"/>
          <w:szCs w:val="22"/>
        </w:rPr>
        <w:t xml:space="preserve">   </w:t>
      </w:r>
    </w:p>
    <w:p w14:paraId="35E9AC3A" w14:textId="77777777" w:rsidR="00AC0D90" w:rsidRPr="00214C1F" w:rsidRDefault="00AC0D90">
      <w:pPr>
        <w:rPr>
          <w:rFonts w:asciiTheme="majorBidi" w:hAnsiTheme="majorBidi" w:cstheme="majorBidi"/>
          <w:i/>
          <w:sz w:val="22"/>
          <w:szCs w:val="22"/>
        </w:rPr>
      </w:pPr>
    </w:p>
    <w:p w14:paraId="6080F779" w14:textId="77777777" w:rsidR="00AC0D90" w:rsidRPr="00214C1F" w:rsidRDefault="00B52B0D" w:rsidP="00EC5DB0">
      <w:pPr>
        <w:rPr>
          <w:rFonts w:asciiTheme="majorBidi" w:hAnsiTheme="majorBidi" w:cstheme="majorBidi"/>
          <w:sz w:val="22"/>
          <w:szCs w:val="22"/>
        </w:rPr>
      </w:pPr>
      <w:r w:rsidRPr="00214C1F">
        <w:rPr>
          <w:rFonts w:asciiTheme="majorBidi" w:hAnsiTheme="majorBidi" w:cstheme="majorBidi"/>
          <w:sz w:val="22"/>
          <w:szCs w:val="22"/>
        </w:rPr>
        <w:t>133</w:t>
      </w:r>
      <w:r w:rsidR="00C1619F" w:rsidRPr="00214C1F">
        <w:rPr>
          <w:rFonts w:asciiTheme="majorBidi" w:hAnsiTheme="majorBidi" w:cstheme="majorBidi"/>
          <w:sz w:val="22"/>
          <w:szCs w:val="22"/>
        </w:rPr>
        <w:t>.</w:t>
      </w:r>
      <w:r w:rsidR="00C1619F" w:rsidRPr="00214C1F">
        <w:rPr>
          <w:rFonts w:asciiTheme="majorBidi" w:hAnsiTheme="majorBidi" w:cstheme="majorBidi"/>
          <w:b/>
          <w:sz w:val="22"/>
          <w:szCs w:val="22"/>
        </w:rPr>
        <w:t xml:space="preserve"> Ayalon, L.</w:t>
      </w:r>
      <w:r w:rsidR="00C1619F" w:rsidRPr="00214C1F">
        <w:rPr>
          <w:rFonts w:asciiTheme="majorBidi" w:hAnsiTheme="majorBidi" w:cstheme="majorBidi"/>
          <w:sz w:val="22"/>
          <w:szCs w:val="22"/>
        </w:rPr>
        <w:t xml:space="preserve"> (2017). Retrospective reports of negative early life events over a </w:t>
      </w:r>
      <w:r w:rsidR="00EC5DB0" w:rsidRPr="00214C1F">
        <w:rPr>
          <w:rFonts w:asciiTheme="majorBidi" w:hAnsiTheme="majorBidi" w:cstheme="majorBidi"/>
          <w:sz w:val="22"/>
          <w:szCs w:val="22"/>
        </w:rPr>
        <w:t>4</w:t>
      </w:r>
      <w:r w:rsidR="00C1619F" w:rsidRPr="00214C1F">
        <w:rPr>
          <w:rFonts w:asciiTheme="majorBidi" w:hAnsiTheme="majorBidi" w:cstheme="majorBidi"/>
          <w:sz w:val="22"/>
          <w:szCs w:val="22"/>
        </w:rPr>
        <w:t>-year period: A test of measurement invariance and response consistency. </w:t>
      </w:r>
      <w:r w:rsidR="00C1619F" w:rsidRPr="00214C1F">
        <w:rPr>
          <w:rFonts w:asciiTheme="majorBidi" w:hAnsiTheme="majorBidi" w:cstheme="majorBidi"/>
          <w:i/>
          <w:sz w:val="22"/>
          <w:szCs w:val="22"/>
        </w:rPr>
        <w:t>Journal of Gerontology</w:t>
      </w:r>
      <w:r w:rsidR="00EC5DB0" w:rsidRPr="00214C1F">
        <w:rPr>
          <w:rFonts w:asciiTheme="majorBidi" w:hAnsiTheme="majorBidi" w:cstheme="majorBidi"/>
          <w:i/>
          <w:iCs/>
          <w:color w:val="222222"/>
          <w:sz w:val="22"/>
          <w:szCs w:val="22"/>
          <w:shd w:val="clear" w:color="auto" w:fill="FFFFFF"/>
        </w:rPr>
        <w:t xml:space="preserve"> Series B: Psychological Sciences and Social Sciences</w:t>
      </w:r>
      <w:r w:rsidR="00EC5DB0" w:rsidRPr="00214C1F">
        <w:rPr>
          <w:rFonts w:asciiTheme="majorBidi" w:hAnsiTheme="majorBidi" w:cstheme="majorBidi"/>
          <w:color w:val="222222"/>
          <w:sz w:val="22"/>
          <w:szCs w:val="22"/>
          <w:shd w:val="clear" w:color="auto" w:fill="FFFFFF"/>
        </w:rPr>
        <w:t>, </w:t>
      </w:r>
      <w:r w:rsidR="00EC5DB0" w:rsidRPr="00214C1F">
        <w:rPr>
          <w:rFonts w:asciiTheme="majorBidi" w:hAnsiTheme="majorBidi" w:cstheme="majorBidi"/>
          <w:i/>
          <w:iCs/>
          <w:color w:val="222222"/>
          <w:sz w:val="22"/>
          <w:szCs w:val="22"/>
          <w:shd w:val="clear" w:color="auto" w:fill="FFFFFF"/>
        </w:rPr>
        <w:t>72</w:t>
      </w:r>
      <w:r w:rsidR="00EC5DB0" w:rsidRPr="00214C1F">
        <w:rPr>
          <w:rFonts w:asciiTheme="majorBidi" w:hAnsiTheme="majorBidi" w:cstheme="majorBidi"/>
          <w:color w:val="222222"/>
          <w:sz w:val="22"/>
          <w:szCs w:val="22"/>
          <w:shd w:val="clear" w:color="auto" w:fill="FFFFFF"/>
        </w:rPr>
        <w:t>(5), 901-912.</w:t>
      </w:r>
      <w:r w:rsidR="00EC5DB0" w:rsidRPr="00214C1F">
        <w:rPr>
          <w:rFonts w:asciiTheme="majorBidi" w:hAnsiTheme="majorBidi" w:cstheme="majorBidi"/>
          <w:color w:val="222222"/>
          <w:sz w:val="22"/>
          <w:szCs w:val="22"/>
          <w:shd w:val="clear" w:color="auto" w:fill="FFFFFF"/>
          <w:rtl/>
        </w:rPr>
        <w:t>‏</w:t>
      </w:r>
      <w:r w:rsidR="00EC5DB0" w:rsidRPr="00214C1F">
        <w:rPr>
          <w:rFonts w:asciiTheme="majorBidi" w:hAnsiTheme="majorBidi" w:cstheme="majorBidi"/>
          <w:sz w:val="22"/>
          <w:szCs w:val="22"/>
        </w:rPr>
        <w:t xml:space="preserve"> </w:t>
      </w:r>
      <w:proofErr w:type="spellStart"/>
      <w:r w:rsidR="00C1619F" w:rsidRPr="00214C1F">
        <w:rPr>
          <w:rFonts w:asciiTheme="majorBidi" w:hAnsiTheme="majorBidi" w:cstheme="majorBidi"/>
          <w:sz w:val="22"/>
          <w:szCs w:val="22"/>
        </w:rPr>
        <w:t>doi</w:t>
      </w:r>
      <w:proofErr w:type="spellEnd"/>
      <w:r w:rsidR="00C1619F" w:rsidRPr="00214C1F">
        <w:rPr>
          <w:rFonts w:asciiTheme="majorBidi" w:hAnsiTheme="majorBidi" w:cstheme="majorBidi"/>
          <w:sz w:val="22"/>
          <w:szCs w:val="22"/>
        </w:rPr>
        <w:t>: 10.1093/</w:t>
      </w:r>
      <w:proofErr w:type="spellStart"/>
      <w:r w:rsidR="00C1619F" w:rsidRPr="00214C1F">
        <w:rPr>
          <w:rFonts w:asciiTheme="majorBidi" w:hAnsiTheme="majorBidi" w:cstheme="majorBidi"/>
          <w:sz w:val="22"/>
          <w:szCs w:val="22"/>
        </w:rPr>
        <w:t>geronb</w:t>
      </w:r>
      <w:proofErr w:type="spellEnd"/>
      <w:r w:rsidR="00C1619F" w:rsidRPr="00214C1F">
        <w:rPr>
          <w:rFonts w:asciiTheme="majorBidi" w:hAnsiTheme="majorBidi" w:cstheme="majorBidi"/>
          <w:sz w:val="22"/>
          <w:szCs w:val="22"/>
        </w:rPr>
        <w:t>/gbv087.</w:t>
      </w:r>
    </w:p>
    <w:p w14:paraId="4EA2C4F5" w14:textId="77777777" w:rsidR="00AC0D90" w:rsidRPr="00214C1F" w:rsidRDefault="00AC0D90">
      <w:pPr>
        <w:rPr>
          <w:rFonts w:asciiTheme="majorBidi" w:hAnsiTheme="majorBidi" w:cstheme="majorBidi"/>
          <w:b/>
          <w:sz w:val="22"/>
          <w:szCs w:val="22"/>
        </w:rPr>
      </w:pPr>
    </w:p>
    <w:p w14:paraId="556AC956" w14:textId="77777777" w:rsidR="00AC0D90" w:rsidRPr="00214C1F" w:rsidRDefault="00B52B0D">
      <w:pPr>
        <w:rPr>
          <w:rFonts w:asciiTheme="majorBidi" w:hAnsiTheme="majorBidi" w:cstheme="majorBidi"/>
          <w:sz w:val="22"/>
          <w:szCs w:val="22"/>
        </w:rPr>
      </w:pPr>
      <w:r w:rsidRPr="00214C1F">
        <w:rPr>
          <w:rFonts w:asciiTheme="majorBidi" w:hAnsiTheme="majorBidi" w:cstheme="majorBidi"/>
          <w:sz w:val="22"/>
          <w:szCs w:val="22"/>
        </w:rPr>
        <w:t>132</w:t>
      </w:r>
      <w:r w:rsidR="00C1619F" w:rsidRPr="00214C1F">
        <w:rPr>
          <w:rFonts w:asciiTheme="majorBidi" w:hAnsiTheme="majorBidi" w:cstheme="majorBidi"/>
          <w:sz w:val="22"/>
          <w:szCs w:val="22"/>
        </w:rPr>
        <w:t xml:space="preserve">. </w:t>
      </w:r>
      <w:r w:rsidR="00C1619F" w:rsidRPr="00214C1F">
        <w:rPr>
          <w:rFonts w:asciiTheme="majorBidi" w:hAnsiTheme="majorBidi" w:cstheme="majorBidi"/>
          <w:b/>
          <w:sz w:val="22"/>
          <w:szCs w:val="22"/>
        </w:rPr>
        <w:t>Ayalon, L.</w:t>
      </w:r>
      <w:r w:rsidR="00C1619F" w:rsidRPr="00214C1F">
        <w:rPr>
          <w:rFonts w:asciiTheme="majorBidi" w:hAnsiTheme="majorBidi" w:cstheme="majorBidi"/>
          <w:sz w:val="22"/>
          <w:szCs w:val="22"/>
        </w:rPr>
        <w:t xml:space="preserve"> &amp; Gewirtz-Meydan, A.</w:t>
      </w:r>
      <w:r w:rsidR="00F46309" w:rsidRPr="00214C1F">
        <w:rPr>
          <w:rFonts w:asciiTheme="majorBidi" w:hAnsiTheme="majorBidi" w:cstheme="majorBidi"/>
          <w:sz w:val="22"/>
          <w:szCs w:val="22"/>
          <w:rtl/>
        </w:rPr>
        <w:t xml:space="preserve"> *</w:t>
      </w:r>
      <w:r w:rsidR="00C1619F" w:rsidRPr="00214C1F">
        <w:rPr>
          <w:rFonts w:asciiTheme="majorBidi" w:hAnsiTheme="majorBidi" w:cstheme="majorBidi"/>
          <w:sz w:val="22"/>
          <w:szCs w:val="22"/>
        </w:rPr>
        <w:t xml:space="preserve"> (2017). Senior, mature or single: A qualitative analysis of homepage advertisements of dating sites for older adults. </w:t>
      </w:r>
      <w:r w:rsidR="00C1619F" w:rsidRPr="00214C1F">
        <w:rPr>
          <w:rFonts w:asciiTheme="majorBidi" w:hAnsiTheme="majorBidi" w:cstheme="majorBidi"/>
          <w:i/>
          <w:sz w:val="22"/>
          <w:szCs w:val="22"/>
        </w:rPr>
        <w:t>Computers in Human Behavior, 75</w:t>
      </w:r>
      <w:r w:rsidR="00C1619F" w:rsidRPr="00214C1F">
        <w:rPr>
          <w:rFonts w:asciiTheme="majorBidi" w:hAnsiTheme="majorBidi" w:cstheme="majorBidi"/>
          <w:sz w:val="22"/>
          <w:szCs w:val="22"/>
        </w:rPr>
        <w:t>, 876-882. https://doi.org/10.1016/j.chb.2017.06.033.</w:t>
      </w:r>
    </w:p>
    <w:p w14:paraId="7CBADC61" w14:textId="77777777" w:rsidR="00AC0D90" w:rsidRPr="00214C1F" w:rsidRDefault="00AC0D90" w:rsidP="00EC5DB0">
      <w:pPr>
        <w:rPr>
          <w:rFonts w:asciiTheme="majorBidi" w:hAnsiTheme="majorBidi" w:cstheme="majorBidi"/>
          <w:b/>
          <w:sz w:val="22"/>
          <w:szCs w:val="22"/>
        </w:rPr>
      </w:pPr>
    </w:p>
    <w:p w14:paraId="27A563E9" w14:textId="77777777" w:rsidR="00AC0D90" w:rsidRPr="00214C1F" w:rsidRDefault="00B52B0D" w:rsidP="00EC5DB0">
      <w:pPr>
        <w:shd w:val="clear" w:color="auto" w:fill="FFFFFF"/>
        <w:rPr>
          <w:rFonts w:asciiTheme="majorBidi" w:hAnsiTheme="majorBidi" w:cstheme="majorBidi"/>
          <w:i/>
          <w:sz w:val="22"/>
          <w:szCs w:val="22"/>
        </w:rPr>
      </w:pPr>
      <w:r w:rsidRPr="00214C1F">
        <w:rPr>
          <w:rFonts w:asciiTheme="majorBidi" w:hAnsiTheme="majorBidi" w:cstheme="majorBidi"/>
          <w:sz w:val="22"/>
          <w:szCs w:val="22"/>
        </w:rPr>
        <w:t>131</w:t>
      </w:r>
      <w:r w:rsidR="00C1619F" w:rsidRPr="00214C1F">
        <w:rPr>
          <w:rFonts w:asciiTheme="majorBidi" w:hAnsiTheme="majorBidi" w:cstheme="majorBidi"/>
          <w:sz w:val="22"/>
          <w:szCs w:val="22"/>
        </w:rPr>
        <w:t xml:space="preserve">. </w:t>
      </w:r>
      <w:r w:rsidR="00EC5DB0" w:rsidRPr="00214C1F">
        <w:rPr>
          <w:rFonts w:asciiTheme="majorBidi" w:hAnsiTheme="majorBidi" w:cstheme="majorBidi"/>
          <w:color w:val="222222"/>
          <w:sz w:val="22"/>
          <w:szCs w:val="22"/>
          <w:shd w:val="clear" w:color="auto" w:fill="FFFFFF"/>
        </w:rPr>
        <w:t>Noon, R. B.</w:t>
      </w:r>
      <w:r w:rsidR="00F46309" w:rsidRPr="00214C1F">
        <w:rPr>
          <w:rFonts w:asciiTheme="majorBidi" w:hAnsiTheme="majorBidi" w:cstheme="majorBidi"/>
          <w:sz w:val="22"/>
          <w:szCs w:val="22"/>
          <w:rtl/>
        </w:rPr>
        <w:t xml:space="preserve"> *</w:t>
      </w:r>
      <w:r w:rsidR="00EC5DB0" w:rsidRPr="00214C1F">
        <w:rPr>
          <w:rFonts w:asciiTheme="majorBidi" w:hAnsiTheme="majorBidi" w:cstheme="majorBidi"/>
          <w:color w:val="222222"/>
          <w:sz w:val="22"/>
          <w:szCs w:val="22"/>
          <w:shd w:val="clear" w:color="auto" w:fill="FFFFFF"/>
        </w:rPr>
        <w:t xml:space="preserve">, &amp; </w:t>
      </w:r>
      <w:r w:rsidR="00EC5DB0" w:rsidRPr="00214C1F">
        <w:rPr>
          <w:rFonts w:asciiTheme="majorBidi" w:hAnsiTheme="majorBidi" w:cstheme="majorBidi"/>
          <w:b/>
          <w:bCs/>
          <w:color w:val="222222"/>
          <w:sz w:val="22"/>
          <w:szCs w:val="22"/>
          <w:shd w:val="clear" w:color="auto" w:fill="FFFFFF"/>
        </w:rPr>
        <w:t>Ayalon, L.</w:t>
      </w:r>
      <w:r w:rsidR="00EC5DB0" w:rsidRPr="00214C1F">
        <w:rPr>
          <w:rFonts w:asciiTheme="majorBidi" w:hAnsiTheme="majorBidi" w:cstheme="majorBidi"/>
          <w:color w:val="222222"/>
          <w:sz w:val="22"/>
          <w:szCs w:val="22"/>
          <w:shd w:val="clear" w:color="auto" w:fill="FFFFFF"/>
        </w:rPr>
        <w:t xml:space="preserve"> (2017). Older adults in public open spaces: Age and gender segregation. </w:t>
      </w:r>
      <w:r w:rsidR="00EC5DB0" w:rsidRPr="00214C1F">
        <w:rPr>
          <w:rFonts w:asciiTheme="majorBidi" w:hAnsiTheme="majorBidi" w:cstheme="majorBidi"/>
          <w:i/>
          <w:iCs/>
          <w:color w:val="222222"/>
          <w:sz w:val="22"/>
          <w:szCs w:val="22"/>
          <w:shd w:val="clear" w:color="auto" w:fill="FFFFFF"/>
        </w:rPr>
        <w:t>The Gerontologist</w:t>
      </w:r>
      <w:r w:rsidR="00EC5DB0" w:rsidRPr="00214C1F">
        <w:rPr>
          <w:rFonts w:asciiTheme="majorBidi" w:hAnsiTheme="majorBidi" w:cstheme="majorBidi"/>
          <w:color w:val="222222"/>
          <w:sz w:val="22"/>
          <w:szCs w:val="22"/>
          <w:shd w:val="clear" w:color="auto" w:fill="FFFFFF"/>
        </w:rPr>
        <w:t>, </w:t>
      </w:r>
      <w:r w:rsidR="00EC5DB0" w:rsidRPr="00214C1F">
        <w:rPr>
          <w:rFonts w:asciiTheme="majorBidi" w:hAnsiTheme="majorBidi" w:cstheme="majorBidi"/>
          <w:i/>
          <w:iCs/>
          <w:color w:val="222222"/>
          <w:sz w:val="22"/>
          <w:szCs w:val="22"/>
          <w:shd w:val="clear" w:color="auto" w:fill="FFFFFF"/>
        </w:rPr>
        <w:t>58</w:t>
      </w:r>
      <w:r w:rsidR="00EC5DB0" w:rsidRPr="00214C1F">
        <w:rPr>
          <w:rFonts w:asciiTheme="majorBidi" w:hAnsiTheme="majorBidi" w:cstheme="majorBidi"/>
          <w:color w:val="222222"/>
          <w:sz w:val="22"/>
          <w:szCs w:val="22"/>
          <w:shd w:val="clear" w:color="auto" w:fill="FFFFFF"/>
        </w:rPr>
        <w:t>(1), 149-158.</w:t>
      </w:r>
      <w:r w:rsidR="00EC5DB0" w:rsidRPr="00214C1F">
        <w:rPr>
          <w:rFonts w:asciiTheme="majorBidi" w:hAnsiTheme="majorBidi" w:cstheme="majorBidi"/>
          <w:color w:val="222222"/>
          <w:sz w:val="22"/>
          <w:szCs w:val="22"/>
          <w:shd w:val="clear" w:color="auto" w:fill="FFFFFF"/>
          <w:rtl/>
        </w:rPr>
        <w:t>‏</w:t>
      </w:r>
      <w:r w:rsidR="00EC5DB0" w:rsidRPr="00214C1F">
        <w:rPr>
          <w:rFonts w:asciiTheme="majorBidi" w:hAnsiTheme="majorBidi" w:cstheme="majorBidi"/>
          <w:i/>
          <w:sz w:val="22"/>
          <w:szCs w:val="22"/>
        </w:rPr>
        <w:t xml:space="preserve"> </w:t>
      </w:r>
      <w:proofErr w:type="spellStart"/>
      <w:r w:rsidR="00C1619F" w:rsidRPr="00214C1F">
        <w:rPr>
          <w:rFonts w:asciiTheme="majorBidi" w:hAnsiTheme="majorBidi" w:cstheme="majorBidi"/>
          <w:sz w:val="22"/>
          <w:szCs w:val="22"/>
        </w:rPr>
        <w:t>doi</w:t>
      </w:r>
      <w:proofErr w:type="spellEnd"/>
      <w:r w:rsidR="00C1619F" w:rsidRPr="00214C1F">
        <w:rPr>
          <w:rFonts w:asciiTheme="majorBidi" w:hAnsiTheme="majorBidi" w:cstheme="majorBidi"/>
          <w:sz w:val="22"/>
          <w:szCs w:val="22"/>
        </w:rPr>
        <w:t>: 10.1093/</w:t>
      </w:r>
      <w:proofErr w:type="spellStart"/>
      <w:r w:rsidR="00C1619F" w:rsidRPr="00214C1F">
        <w:rPr>
          <w:rFonts w:asciiTheme="majorBidi" w:hAnsiTheme="majorBidi" w:cstheme="majorBidi"/>
          <w:sz w:val="22"/>
          <w:szCs w:val="22"/>
        </w:rPr>
        <w:t>geront</w:t>
      </w:r>
      <w:proofErr w:type="spellEnd"/>
      <w:r w:rsidR="00C1619F" w:rsidRPr="00214C1F">
        <w:rPr>
          <w:rFonts w:asciiTheme="majorBidi" w:hAnsiTheme="majorBidi" w:cstheme="majorBidi"/>
          <w:sz w:val="22"/>
          <w:szCs w:val="22"/>
        </w:rPr>
        <w:t>/gnx047.</w:t>
      </w:r>
    </w:p>
    <w:p w14:paraId="0EF6A010" w14:textId="77777777" w:rsidR="00AC0D90" w:rsidRPr="00214C1F" w:rsidRDefault="00AC0D90">
      <w:pPr>
        <w:rPr>
          <w:rFonts w:asciiTheme="majorBidi" w:hAnsiTheme="majorBidi" w:cstheme="majorBidi"/>
          <w:sz w:val="22"/>
          <w:szCs w:val="22"/>
        </w:rPr>
      </w:pPr>
    </w:p>
    <w:p w14:paraId="2667450E" w14:textId="77777777" w:rsidR="00AC0D90" w:rsidRPr="00214C1F" w:rsidRDefault="00B52B0D">
      <w:pPr>
        <w:rPr>
          <w:rFonts w:asciiTheme="majorBidi" w:hAnsiTheme="majorBidi" w:cstheme="majorBidi"/>
          <w:sz w:val="22"/>
          <w:szCs w:val="22"/>
        </w:rPr>
      </w:pPr>
      <w:r w:rsidRPr="00214C1F">
        <w:rPr>
          <w:rFonts w:asciiTheme="majorBidi" w:hAnsiTheme="majorBidi" w:cstheme="majorBidi"/>
          <w:sz w:val="22"/>
          <w:szCs w:val="22"/>
        </w:rPr>
        <w:t>130</w:t>
      </w:r>
      <w:r w:rsidR="00C1619F" w:rsidRPr="00214C1F">
        <w:rPr>
          <w:rFonts w:asciiTheme="majorBidi" w:hAnsiTheme="majorBidi" w:cstheme="majorBidi"/>
          <w:sz w:val="22"/>
          <w:szCs w:val="22"/>
        </w:rPr>
        <w:t xml:space="preserve">. </w:t>
      </w:r>
      <w:proofErr w:type="spellStart"/>
      <w:r w:rsidR="00C1619F" w:rsidRPr="00214C1F">
        <w:rPr>
          <w:rFonts w:asciiTheme="majorBidi" w:hAnsiTheme="majorBidi" w:cstheme="majorBidi"/>
          <w:sz w:val="22"/>
          <w:szCs w:val="22"/>
        </w:rPr>
        <w:t>Dolberg</w:t>
      </w:r>
      <w:proofErr w:type="spellEnd"/>
      <w:r w:rsidR="00C1619F" w:rsidRPr="00214C1F">
        <w:rPr>
          <w:rFonts w:asciiTheme="majorBidi" w:hAnsiTheme="majorBidi" w:cstheme="majorBidi"/>
          <w:sz w:val="22"/>
          <w:szCs w:val="22"/>
        </w:rPr>
        <w:t>, P.</w:t>
      </w:r>
      <w:r w:rsidR="00F46309" w:rsidRPr="00214C1F">
        <w:rPr>
          <w:rFonts w:asciiTheme="majorBidi" w:hAnsiTheme="majorBidi" w:cstheme="majorBidi"/>
          <w:sz w:val="22"/>
          <w:szCs w:val="22"/>
          <w:rtl/>
        </w:rPr>
        <w:t xml:space="preserve"> *</w:t>
      </w:r>
      <w:r w:rsidR="005E3D97" w:rsidRPr="00214C1F">
        <w:rPr>
          <w:rFonts w:asciiTheme="majorBidi" w:hAnsiTheme="majorBidi" w:cstheme="majorBidi"/>
          <w:sz w:val="22"/>
          <w:szCs w:val="22"/>
        </w:rPr>
        <w:t>,</w:t>
      </w:r>
      <w:r w:rsidR="00C1619F" w:rsidRPr="00214C1F">
        <w:rPr>
          <w:rFonts w:asciiTheme="majorBidi" w:hAnsiTheme="majorBidi" w:cstheme="majorBidi"/>
          <w:sz w:val="22"/>
          <w:szCs w:val="22"/>
        </w:rPr>
        <w:t xml:space="preserve"> &amp; </w:t>
      </w:r>
      <w:r w:rsidR="00C1619F" w:rsidRPr="00214C1F">
        <w:rPr>
          <w:rFonts w:asciiTheme="majorBidi" w:hAnsiTheme="majorBidi" w:cstheme="majorBidi"/>
          <w:b/>
          <w:sz w:val="22"/>
          <w:szCs w:val="22"/>
        </w:rPr>
        <w:t>Ayalon, L.</w:t>
      </w:r>
      <w:r w:rsidR="00C1619F" w:rsidRPr="00214C1F">
        <w:rPr>
          <w:rFonts w:asciiTheme="majorBidi" w:hAnsiTheme="majorBidi" w:cstheme="majorBidi"/>
          <w:sz w:val="22"/>
          <w:szCs w:val="22"/>
        </w:rPr>
        <w:t xml:space="preserve"> (2017). Subjective meanings and identification with middle-age.</w:t>
      </w:r>
      <w:r w:rsidR="00C1619F" w:rsidRPr="00214C1F">
        <w:rPr>
          <w:rFonts w:asciiTheme="majorBidi" w:hAnsiTheme="majorBidi" w:cstheme="majorBidi"/>
          <w:i/>
          <w:sz w:val="22"/>
          <w:szCs w:val="22"/>
        </w:rPr>
        <w:t xml:space="preserve"> </w:t>
      </w:r>
      <w:r w:rsidR="005E3D97" w:rsidRPr="00214C1F">
        <w:rPr>
          <w:rFonts w:asciiTheme="majorBidi" w:hAnsiTheme="majorBidi" w:cstheme="majorBidi"/>
          <w:i/>
          <w:sz w:val="22"/>
          <w:szCs w:val="22"/>
        </w:rPr>
        <w:t xml:space="preserve">The </w:t>
      </w:r>
      <w:r w:rsidR="00C1619F" w:rsidRPr="00214C1F">
        <w:rPr>
          <w:rFonts w:asciiTheme="majorBidi" w:hAnsiTheme="majorBidi" w:cstheme="majorBidi"/>
          <w:i/>
          <w:sz w:val="22"/>
          <w:szCs w:val="22"/>
        </w:rPr>
        <w:t>International Journal of Aging and Human Development</w:t>
      </w:r>
      <w:r w:rsidR="00C1619F" w:rsidRPr="00214C1F">
        <w:rPr>
          <w:rFonts w:asciiTheme="majorBidi" w:hAnsiTheme="majorBidi" w:cstheme="majorBidi"/>
          <w:sz w:val="22"/>
          <w:szCs w:val="22"/>
        </w:rPr>
        <w:t xml:space="preserve">. </w:t>
      </w:r>
      <w:proofErr w:type="spellStart"/>
      <w:r w:rsidR="00C1619F" w:rsidRPr="00214C1F">
        <w:rPr>
          <w:rFonts w:asciiTheme="majorBidi" w:hAnsiTheme="majorBidi" w:cstheme="majorBidi"/>
          <w:sz w:val="22"/>
          <w:szCs w:val="22"/>
        </w:rPr>
        <w:t>doi</w:t>
      </w:r>
      <w:proofErr w:type="spellEnd"/>
      <w:r w:rsidR="00C1619F" w:rsidRPr="00214C1F">
        <w:rPr>
          <w:rFonts w:asciiTheme="majorBidi" w:hAnsiTheme="majorBidi" w:cstheme="majorBidi"/>
          <w:sz w:val="22"/>
          <w:szCs w:val="22"/>
        </w:rPr>
        <w:t>: 10.1177/0091415017721932.</w:t>
      </w:r>
    </w:p>
    <w:p w14:paraId="62D0E940" w14:textId="77777777" w:rsidR="00AC0D90" w:rsidRPr="00214C1F" w:rsidRDefault="00AC0D90">
      <w:pPr>
        <w:rPr>
          <w:rFonts w:asciiTheme="majorBidi" w:hAnsiTheme="majorBidi" w:cstheme="majorBidi"/>
          <w:sz w:val="22"/>
          <w:szCs w:val="22"/>
        </w:rPr>
      </w:pPr>
    </w:p>
    <w:p w14:paraId="03911AD0" w14:textId="77777777" w:rsidR="00AC0D90" w:rsidRPr="00214C1F" w:rsidRDefault="00C1619F" w:rsidP="008F312B">
      <w:pPr>
        <w:rPr>
          <w:rFonts w:asciiTheme="majorBidi" w:hAnsiTheme="majorBidi" w:cstheme="majorBidi"/>
          <w:i/>
          <w:sz w:val="22"/>
          <w:szCs w:val="22"/>
        </w:rPr>
      </w:pPr>
      <w:r w:rsidRPr="00214C1F">
        <w:rPr>
          <w:rFonts w:asciiTheme="majorBidi" w:hAnsiTheme="majorBidi" w:cstheme="majorBidi"/>
          <w:sz w:val="22"/>
          <w:szCs w:val="22"/>
        </w:rPr>
        <w:t>1</w:t>
      </w:r>
      <w:r w:rsidR="00B52B0D" w:rsidRPr="00214C1F">
        <w:rPr>
          <w:rFonts w:asciiTheme="majorBidi" w:hAnsiTheme="majorBidi" w:cstheme="majorBidi"/>
          <w:sz w:val="22"/>
          <w:szCs w:val="22"/>
        </w:rPr>
        <w:t>29</w:t>
      </w:r>
      <w:r w:rsidRPr="00214C1F">
        <w:rPr>
          <w:rFonts w:asciiTheme="majorBidi" w:hAnsiTheme="majorBidi" w:cstheme="majorBidi"/>
          <w:sz w:val="22"/>
          <w:szCs w:val="22"/>
        </w:rPr>
        <w:t>. Gewirtz-Meydan, A.</w:t>
      </w:r>
      <w:r w:rsidR="00F46309" w:rsidRPr="00214C1F">
        <w:rPr>
          <w:rFonts w:asciiTheme="majorBidi" w:hAnsiTheme="majorBidi" w:cstheme="majorBidi"/>
          <w:sz w:val="22"/>
          <w:szCs w:val="22"/>
          <w:rtl/>
        </w:rPr>
        <w:t xml:space="preserve"> *</w:t>
      </w:r>
      <w:r w:rsidR="005E3D97" w:rsidRPr="00214C1F">
        <w:rPr>
          <w:rFonts w:asciiTheme="majorBidi" w:hAnsiTheme="majorBidi" w:cstheme="majorBidi"/>
          <w:sz w:val="22"/>
          <w:szCs w:val="22"/>
        </w:rPr>
        <w:t>,</w:t>
      </w:r>
      <w:r w:rsidRPr="00214C1F">
        <w:rPr>
          <w:rFonts w:asciiTheme="majorBidi" w:hAnsiTheme="majorBidi" w:cstheme="majorBidi"/>
          <w:sz w:val="22"/>
          <w:szCs w:val="22"/>
        </w:rPr>
        <w:t xml:space="preserve">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(2017). Forever young: Visual representations of </w:t>
      </w:r>
      <w:r w:rsidR="005E3D97" w:rsidRPr="00214C1F">
        <w:rPr>
          <w:rFonts w:asciiTheme="majorBidi" w:hAnsiTheme="majorBidi" w:cstheme="majorBidi"/>
          <w:color w:val="222222"/>
          <w:sz w:val="22"/>
          <w:szCs w:val="22"/>
          <w:shd w:val="clear" w:color="auto" w:fill="FFFFFF"/>
        </w:rPr>
        <w:t xml:space="preserve">gender and age </w:t>
      </w:r>
      <w:r w:rsidRPr="00214C1F">
        <w:rPr>
          <w:rFonts w:asciiTheme="majorBidi" w:hAnsiTheme="majorBidi" w:cstheme="majorBidi"/>
          <w:sz w:val="22"/>
          <w:szCs w:val="22"/>
        </w:rPr>
        <w:t xml:space="preserve">in online dating sites for older adults. </w:t>
      </w:r>
      <w:r w:rsidRPr="00214C1F">
        <w:rPr>
          <w:rFonts w:asciiTheme="majorBidi" w:hAnsiTheme="majorBidi" w:cstheme="majorBidi"/>
          <w:i/>
          <w:sz w:val="22"/>
          <w:szCs w:val="22"/>
        </w:rPr>
        <w:t>Journal of Women &amp; Aging</w:t>
      </w:r>
      <w:r w:rsidRPr="00214C1F">
        <w:rPr>
          <w:rFonts w:asciiTheme="majorBidi" w:hAnsiTheme="majorBidi" w:cstheme="majorBidi"/>
          <w:sz w:val="22"/>
          <w:szCs w:val="22"/>
        </w:rPr>
        <w:t xml:space="preserve">, 1-19.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10.1080/08952841.2017.1330586</w:t>
      </w:r>
      <w:r w:rsidRPr="00214C1F">
        <w:rPr>
          <w:rFonts w:asciiTheme="majorBidi" w:hAnsiTheme="majorBidi" w:cstheme="majorBidi"/>
          <w:i/>
          <w:sz w:val="22"/>
          <w:szCs w:val="22"/>
        </w:rPr>
        <w:t>.</w:t>
      </w:r>
    </w:p>
    <w:p w14:paraId="70BE59E1" w14:textId="77777777" w:rsidR="00AC0D90" w:rsidRPr="00214C1F" w:rsidRDefault="00AC0D90">
      <w:pPr>
        <w:rPr>
          <w:rFonts w:asciiTheme="majorBidi" w:hAnsiTheme="majorBidi" w:cstheme="majorBidi"/>
          <w:sz w:val="22"/>
          <w:szCs w:val="22"/>
        </w:rPr>
      </w:pPr>
    </w:p>
    <w:p w14:paraId="518AEF0B" w14:textId="77777777" w:rsidR="005E3D97" w:rsidRPr="00214C1F" w:rsidRDefault="00C1619F" w:rsidP="008F312B">
      <w:pPr>
        <w:rPr>
          <w:rFonts w:asciiTheme="majorBidi" w:hAnsiTheme="majorBidi" w:cstheme="majorBidi"/>
          <w:sz w:val="22"/>
          <w:szCs w:val="22"/>
        </w:rPr>
      </w:pPr>
      <w:r w:rsidRPr="00214C1F">
        <w:rPr>
          <w:rFonts w:asciiTheme="majorBidi" w:hAnsiTheme="majorBidi" w:cstheme="majorBidi"/>
          <w:sz w:val="22"/>
          <w:szCs w:val="22"/>
        </w:rPr>
        <w:t>12</w:t>
      </w:r>
      <w:r w:rsidR="00B52B0D" w:rsidRPr="00214C1F">
        <w:rPr>
          <w:rFonts w:asciiTheme="majorBidi" w:hAnsiTheme="majorBidi" w:cstheme="majorBidi"/>
          <w:sz w:val="22"/>
          <w:szCs w:val="22"/>
        </w:rPr>
        <w:t>8</w:t>
      </w:r>
      <w:r w:rsidRPr="00214C1F">
        <w:rPr>
          <w:rFonts w:asciiTheme="majorBidi" w:hAnsiTheme="majorBidi" w:cstheme="majorBidi"/>
          <w:sz w:val="22"/>
          <w:szCs w:val="22"/>
        </w:rPr>
        <w:t>. Green, O</w:t>
      </w:r>
      <w:r w:rsidR="005E3D97" w:rsidRPr="00214C1F">
        <w:rPr>
          <w:rFonts w:asciiTheme="majorBidi" w:hAnsiTheme="majorBidi" w:cstheme="majorBidi"/>
          <w:sz w:val="22"/>
          <w:szCs w:val="22"/>
        </w:rPr>
        <w:t>.</w:t>
      </w:r>
      <w:r w:rsidR="00F46309" w:rsidRPr="00214C1F">
        <w:rPr>
          <w:rFonts w:asciiTheme="majorBidi" w:hAnsiTheme="majorBidi" w:cstheme="majorBidi"/>
          <w:sz w:val="22"/>
          <w:szCs w:val="22"/>
          <w:rtl/>
        </w:rPr>
        <w:t xml:space="preserve"> *</w:t>
      </w:r>
      <w:r w:rsidR="005E3D97" w:rsidRPr="00214C1F">
        <w:rPr>
          <w:rFonts w:asciiTheme="majorBidi" w:hAnsiTheme="majorBidi" w:cstheme="majorBidi"/>
          <w:sz w:val="22"/>
          <w:szCs w:val="22"/>
        </w:rPr>
        <w:t>,</w:t>
      </w:r>
      <w:r w:rsidRPr="00214C1F">
        <w:rPr>
          <w:rFonts w:asciiTheme="majorBidi" w:hAnsiTheme="majorBidi" w:cstheme="majorBidi"/>
          <w:sz w:val="22"/>
          <w:szCs w:val="22"/>
        </w:rPr>
        <w:t xml:space="preserve"> &amp;</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(2017). The contribution of working conditions and care recipient characteristics to work-related abuse and exploitation of migrant home care workers. </w:t>
      </w:r>
      <w:r w:rsidRPr="00214C1F">
        <w:rPr>
          <w:rFonts w:asciiTheme="majorBidi" w:hAnsiTheme="majorBidi" w:cstheme="majorBidi"/>
          <w:i/>
          <w:sz w:val="22"/>
          <w:szCs w:val="22"/>
        </w:rPr>
        <w:t>Employee Relations, 39</w:t>
      </w:r>
      <w:r w:rsidR="005E3D97" w:rsidRPr="00214C1F">
        <w:rPr>
          <w:rFonts w:asciiTheme="majorBidi" w:hAnsiTheme="majorBidi" w:cstheme="majorBidi"/>
          <w:i/>
          <w:sz w:val="22"/>
          <w:szCs w:val="22"/>
        </w:rPr>
        <w:t>(7)</w:t>
      </w:r>
      <w:r w:rsidRPr="00214C1F">
        <w:rPr>
          <w:rFonts w:asciiTheme="majorBidi" w:hAnsiTheme="majorBidi" w:cstheme="majorBidi"/>
          <w:i/>
          <w:sz w:val="22"/>
          <w:szCs w:val="22"/>
        </w:rPr>
        <w:t xml:space="preserve">, </w:t>
      </w:r>
      <w:r w:rsidRPr="00214C1F">
        <w:rPr>
          <w:rFonts w:asciiTheme="majorBidi" w:hAnsiTheme="majorBidi" w:cstheme="majorBidi"/>
          <w:sz w:val="22"/>
          <w:szCs w:val="22"/>
        </w:rPr>
        <w:t xml:space="preserve">1001-1014. </w:t>
      </w:r>
      <w:proofErr w:type="spellStart"/>
      <w:r w:rsidR="005E3D97" w:rsidRPr="00214C1F">
        <w:rPr>
          <w:rFonts w:asciiTheme="majorBidi" w:hAnsiTheme="majorBidi" w:cstheme="majorBidi"/>
          <w:sz w:val="22"/>
          <w:szCs w:val="22"/>
        </w:rPr>
        <w:t>d</w:t>
      </w:r>
      <w:r w:rsidRPr="00214C1F">
        <w:rPr>
          <w:rFonts w:asciiTheme="majorBidi" w:hAnsiTheme="majorBidi" w:cstheme="majorBidi"/>
          <w:sz w:val="22"/>
          <w:szCs w:val="22"/>
        </w:rPr>
        <w:t>oi</w:t>
      </w:r>
      <w:proofErr w:type="spellEnd"/>
      <w:r w:rsidR="005E3D97" w:rsidRPr="00214C1F">
        <w:rPr>
          <w:rFonts w:asciiTheme="majorBidi" w:hAnsiTheme="majorBidi" w:cstheme="majorBidi"/>
          <w:sz w:val="22"/>
          <w:szCs w:val="22"/>
        </w:rPr>
        <w:t xml:space="preserve">: </w:t>
      </w:r>
      <w:r w:rsidRPr="00214C1F">
        <w:rPr>
          <w:rFonts w:asciiTheme="majorBidi" w:hAnsiTheme="majorBidi" w:cstheme="majorBidi"/>
          <w:sz w:val="22"/>
          <w:szCs w:val="22"/>
        </w:rPr>
        <w:t>10.1108/ER-07-2016-0136.</w:t>
      </w:r>
    </w:p>
    <w:p w14:paraId="5A015ED3" w14:textId="77777777" w:rsidR="005E3D97" w:rsidRPr="00214C1F" w:rsidRDefault="005E3D97">
      <w:pPr>
        <w:rPr>
          <w:rFonts w:asciiTheme="majorBidi" w:hAnsiTheme="majorBidi" w:cstheme="majorBidi"/>
          <w:b/>
          <w:sz w:val="22"/>
          <w:szCs w:val="22"/>
        </w:rPr>
      </w:pPr>
    </w:p>
    <w:p w14:paraId="019F98BA" w14:textId="77777777" w:rsidR="00AC0D90" w:rsidRPr="00214C1F" w:rsidRDefault="00C1619F" w:rsidP="008F312B">
      <w:pPr>
        <w:rPr>
          <w:rFonts w:asciiTheme="majorBidi" w:hAnsiTheme="majorBidi" w:cstheme="majorBidi"/>
          <w:sz w:val="22"/>
          <w:szCs w:val="22"/>
        </w:rPr>
      </w:pPr>
      <w:r w:rsidRPr="00214C1F">
        <w:rPr>
          <w:rFonts w:asciiTheme="majorBidi" w:hAnsiTheme="majorBidi" w:cstheme="majorBidi"/>
          <w:sz w:val="22"/>
          <w:szCs w:val="22"/>
        </w:rPr>
        <w:t>12</w:t>
      </w:r>
      <w:r w:rsidR="00B52B0D" w:rsidRPr="00214C1F">
        <w:rPr>
          <w:rFonts w:asciiTheme="majorBidi" w:hAnsiTheme="majorBidi" w:cstheme="majorBidi"/>
          <w:sz w:val="22"/>
          <w:szCs w:val="22"/>
        </w:rPr>
        <w:t>7</w:t>
      </w:r>
      <w:r w:rsidRPr="00214C1F">
        <w:rPr>
          <w:rFonts w:asciiTheme="majorBidi" w:hAnsiTheme="majorBidi" w:cstheme="majorBidi"/>
          <w:sz w:val="22"/>
          <w:szCs w:val="22"/>
        </w:rPr>
        <w:t xml:space="preserve">. Gum, </w:t>
      </w:r>
      <w:r w:rsidR="000F7ED1" w:rsidRPr="00214C1F">
        <w:rPr>
          <w:rFonts w:asciiTheme="majorBidi" w:hAnsiTheme="majorBidi" w:cstheme="majorBidi"/>
          <w:color w:val="222222"/>
          <w:sz w:val="22"/>
          <w:szCs w:val="22"/>
          <w:shd w:val="clear" w:color="auto" w:fill="FFFFFF"/>
        </w:rPr>
        <w:t>A. M.,</w:t>
      </w:r>
      <w:r w:rsidRPr="00214C1F">
        <w:rPr>
          <w:rFonts w:asciiTheme="majorBidi" w:hAnsiTheme="majorBidi" w:cstheme="majorBidi"/>
          <w:sz w:val="22"/>
          <w:szCs w:val="22"/>
        </w:rPr>
        <w:t xml:space="preserve">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r w:rsidR="000F7ED1" w:rsidRPr="00214C1F">
        <w:rPr>
          <w:rFonts w:asciiTheme="majorBidi" w:hAnsiTheme="majorBidi" w:cstheme="majorBidi"/>
          <w:color w:val="222222"/>
          <w:sz w:val="22"/>
          <w:szCs w:val="22"/>
          <w:shd w:val="clear" w:color="auto" w:fill="FFFFFF"/>
        </w:rPr>
        <w:t>(201</w:t>
      </w:r>
      <w:r w:rsidR="005E3D97" w:rsidRPr="00214C1F">
        <w:rPr>
          <w:rFonts w:asciiTheme="majorBidi" w:hAnsiTheme="majorBidi" w:cstheme="majorBidi"/>
          <w:color w:val="222222"/>
          <w:sz w:val="22"/>
          <w:szCs w:val="22"/>
          <w:shd w:val="clear" w:color="auto" w:fill="FFFFFF"/>
        </w:rPr>
        <w:t>7</w:t>
      </w:r>
      <w:r w:rsidR="000F7ED1" w:rsidRPr="00214C1F">
        <w:rPr>
          <w:rFonts w:asciiTheme="majorBidi" w:hAnsiTheme="majorBidi" w:cstheme="majorBidi"/>
          <w:color w:val="222222"/>
          <w:sz w:val="22"/>
          <w:szCs w:val="22"/>
          <w:shd w:val="clear" w:color="auto" w:fill="FFFFFF"/>
        </w:rPr>
        <w:t>). Self‐perceptions of aging mediate the longitudinal relationship of hopelessness and depressive symptoms. </w:t>
      </w:r>
      <w:r w:rsidR="000F7ED1" w:rsidRPr="00214C1F">
        <w:rPr>
          <w:rFonts w:asciiTheme="majorBidi" w:hAnsiTheme="majorBidi" w:cstheme="majorBidi"/>
          <w:i/>
          <w:iCs/>
          <w:color w:val="222222"/>
          <w:sz w:val="22"/>
          <w:szCs w:val="22"/>
          <w:shd w:val="clear" w:color="auto" w:fill="FFFFFF"/>
        </w:rPr>
        <w:t xml:space="preserve">International </w:t>
      </w:r>
      <w:r w:rsidR="00077947" w:rsidRPr="00214C1F">
        <w:rPr>
          <w:rFonts w:asciiTheme="majorBidi" w:hAnsiTheme="majorBidi" w:cstheme="majorBidi"/>
          <w:i/>
          <w:iCs/>
          <w:color w:val="222222"/>
          <w:sz w:val="22"/>
          <w:szCs w:val="22"/>
          <w:shd w:val="clear" w:color="auto" w:fill="FFFFFF"/>
        </w:rPr>
        <w:t>J</w:t>
      </w:r>
      <w:r w:rsidR="000F7ED1" w:rsidRPr="00214C1F">
        <w:rPr>
          <w:rFonts w:asciiTheme="majorBidi" w:hAnsiTheme="majorBidi" w:cstheme="majorBidi"/>
          <w:i/>
          <w:iCs/>
          <w:color w:val="222222"/>
          <w:sz w:val="22"/>
          <w:szCs w:val="22"/>
          <w:shd w:val="clear" w:color="auto" w:fill="FFFFFF"/>
        </w:rPr>
        <w:t xml:space="preserve">ournal of </w:t>
      </w:r>
      <w:r w:rsidR="00077947" w:rsidRPr="00214C1F">
        <w:rPr>
          <w:rFonts w:asciiTheme="majorBidi" w:hAnsiTheme="majorBidi" w:cstheme="majorBidi"/>
          <w:i/>
          <w:iCs/>
          <w:color w:val="222222"/>
          <w:sz w:val="22"/>
          <w:szCs w:val="22"/>
          <w:shd w:val="clear" w:color="auto" w:fill="FFFFFF"/>
        </w:rPr>
        <w:t>Geriatric Psychiatry</w:t>
      </w:r>
      <w:r w:rsidR="000F7ED1" w:rsidRPr="00214C1F">
        <w:rPr>
          <w:rFonts w:asciiTheme="majorBidi" w:hAnsiTheme="majorBidi" w:cstheme="majorBidi"/>
          <w:color w:val="222222"/>
          <w:sz w:val="22"/>
          <w:szCs w:val="22"/>
          <w:shd w:val="clear" w:color="auto" w:fill="FFFFFF"/>
        </w:rPr>
        <w:t>, </w:t>
      </w:r>
      <w:r w:rsidR="000F7ED1" w:rsidRPr="00214C1F">
        <w:rPr>
          <w:rFonts w:asciiTheme="majorBidi" w:hAnsiTheme="majorBidi" w:cstheme="majorBidi"/>
          <w:i/>
          <w:iCs/>
          <w:color w:val="222222"/>
          <w:sz w:val="22"/>
          <w:szCs w:val="22"/>
          <w:shd w:val="clear" w:color="auto" w:fill="FFFFFF"/>
        </w:rPr>
        <w:t>33</w:t>
      </w:r>
      <w:r w:rsidR="000F7ED1" w:rsidRPr="00214C1F">
        <w:rPr>
          <w:rFonts w:asciiTheme="majorBidi" w:hAnsiTheme="majorBidi" w:cstheme="majorBidi"/>
          <w:color w:val="222222"/>
          <w:sz w:val="22"/>
          <w:szCs w:val="22"/>
          <w:shd w:val="clear" w:color="auto" w:fill="FFFFFF"/>
        </w:rPr>
        <w:t>(4), 591-597.</w:t>
      </w:r>
      <w:r w:rsidR="000F7ED1" w:rsidRPr="00214C1F">
        <w:rPr>
          <w:rFonts w:asciiTheme="majorBidi" w:hAnsiTheme="majorBidi" w:cstheme="majorBidi"/>
          <w:color w:val="222222"/>
          <w:sz w:val="22"/>
          <w:szCs w:val="22"/>
          <w:shd w:val="clear" w:color="auto" w:fill="FFFFFF"/>
          <w:rtl/>
        </w:rPr>
        <w:t>‏</w:t>
      </w:r>
      <w:r w:rsidR="000F7ED1" w:rsidRPr="00214C1F">
        <w:rPr>
          <w:rFonts w:asciiTheme="majorBidi" w:hAnsiTheme="majorBidi" w:cstheme="majorBidi"/>
          <w:color w:val="222222"/>
          <w:sz w:val="22"/>
          <w:szCs w:val="22"/>
          <w:shd w:val="clear" w:color="auto" w:fill="FFFFFF"/>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xml:space="preserve">: </w:t>
      </w:r>
      <w:hyperlink r:id="rId8">
        <w:r w:rsidRPr="00214C1F">
          <w:rPr>
            <w:rFonts w:asciiTheme="majorBidi" w:hAnsiTheme="majorBidi" w:cstheme="majorBidi"/>
            <w:sz w:val="22"/>
            <w:szCs w:val="22"/>
          </w:rPr>
          <w:t>10.1002/gps.4826</w:t>
        </w:r>
      </w:hyperlink>
      <w:r w:rsidRPr="00214C1F">
        <w:rPr>
          <w:rFonts w:asciiTheme="majorBidi" w:hAnsiTheme="majorBidi" w:cstheme="majorBidi"/>
          <w:sz w:val="22"/>
          <w:szCs w:val="22"/>
        </w:rPr>
        <w:t>.</w:t>
      </w:r>
    </w:p>
    <w:p w14:paraId="62B2C367" w14:textId="77777777" w:rsidR="00AC0D90" w:rsidRPr="00214C1F" w:rsidRDefault="00AC0D90">
      <w:pPr>
        <w:rPr>
          <w:rFonts w:asciiTheme="majorBidi" w:hAnsiTheme="majorBidi" w:cstheme="majorBidi"/>
          <w:sz w:val="22"/>
          <w:szCs w:val="22"/>
        </w:rPr>
      </w:pPr>
    </w:p>
    <w:p w14:paraId="7EFF2A38" w14:textId="77777777" w:rsidR="000F7ED1" w:rsidRPr="00214C1F" w:rsidRDefault="00C1619F" w:rsidP="008F312B">
      <w:pPr>
        <w:rPr>
          <w:rFonts w:asciiTheme="majorBidi" w:hAnsiTheme="majorBidi" w:cstheme="majorBidi"/>
          <w:sz w:val="22"/>
          <w:szCs w:val="22"/>
        </w:rPr>
      </w:pPr>
      <w:r w:rsidRPr="00214C1F">
        <w:rPr>
          <w:rFonts w:asciiTheme="majorBidi" w:hAnsiTheme="majorBidi" w:cstheme="majorBidi"/>
          <w:sz w:val="22"/>
          <w:szCs w:val="22"/>
        </w:rPr>
        <w:t>12</w:t>
      </w:r>
      <w:r w:rsidR="00B52B0D" w:rsidRPr="00214C1F">
        <w:rPr>
          <w:rFonts w:asciiTheme="majorBidi" w:hAnsiTheme="majorBidi" w:cstheme="majorBidi"/>
          <w:sz w:val="22"/>
          <w:szCs w:val="22"/>
        </w:rPr>
        <w:t>6</w:t>
      </w:r>
      <w:r w:rsidRPr="00214C1F">
        <w:rPr>
          <w:rFonts w:asciiTheme="majorBidi" w:hAnsiTheme="majorBidi" w:cstheme="majorBidi"/>
          <w:sz w:val="22"/>
          <w:szCs w:val="22"/>
        </w:rPr>
        <w:t xml:space="preserve">. </w:t>
      </w:r>
      <w:r w:rsidR="000F7ED1" w:rsidRPr="00214C1F">
        <w:rPr>
          <w:rFonts w:asciiTheme="majorBidi" w:hAnsiTheme="majorBidi" w:cstheme="majorBidi"/>
          <w:color w:val="222222"/>
          <w:sz w:val="22"/>
          <w:szCs w:val="22"/>
        </w:rPr>
        <w:t xml:space="preserve">Gum, A. M., </w:t>
      </w:r>
      <w:r w:rsidRPr="00214C1F">
        <w:rPr>
          <w:rFonts w:asciiTheme="majorBidi" w:hAnsiTheme="majorBidi" w:cstheme="majorBidi"/>
          <w:sz w:val="22"/>
          <w:szCs w:val="22"/>
        </w:rPr>
        <w:t xml:space="preserve">Segal-Karpas, D., </w:t>
      </w:r>
      <w:proofErr w:type="spellStart"/>
      <w:r w:rsidRPr="00214C1F">
        <w:rPr>
          <w:rFonts w:asciiTheme="majorBidi" w:hAnsiTheme="majorBidi" w:cstheme="majorBidi"/>
          <w:sz w:val="22"/>
          <w:szCs w:val="22"/>
        </w:rPr>
        <w:t>Avidor</w:t>
      </w:r>
      <w:proofErr w:type="spellEnd"/>
      <w:r w:rsidRPr="00214C1F">
        <w:rPr>
          <w:rFonts w:asciiTheme="majorBidi" w:hAnsiTheme="majorBidi" w:cstheme="majorBidi"/>
          <w:sz w:val="22"/>
          <w:szCs w:val="22"/>
        </w:rPr>
        <w:t xml:space="preserve">, S. 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Bodner, E., &amp;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(2017). Grip strength and quality of life in the second half of life: Hope as a moderator. </w:t>
      </w:r>
      <w:r w:rsidRPr="00214C1F">
        <w:rPr>
          <w:rFonts w:asciiTheme="majorBidi" w:hAnsiTheme="majorBidi" w:cstheme="majorBidi"/>
          <w:i/>
          <w:sz w:val="22"/>
          <w:szCs w:val="22"/>
        </w:rPr>
        <w:t xml:space="preserve">Aging </w:t>
      </w:r>
      <w:r w:rsidR="000F7ED1" w:rsidRPr="00214C1F">
        <w:rPr>
          <w:rFonts w:asciiTheme="majorBidi" w:hAnsiTheme="majorBidi" w:cstheme="majorBidi"/>
          <w:i/>
          <w:sz w:val="22"/>
          <w:szCs w:val="22"/>
        </w:rPr>
        <w:t>&amp;</w:t>
      </w:r>
      <w:r w:rsidRPr="00214C1F">
        <w:rPr>
          <w:rFonts w:asciiTheme="majorBidi" w:hAnsiTheme="majorBidi" w:cstheme="majorBidi"/>
          <w:i/>
          <w:sz w:val="22"/>
          <w:szCs w:val="22"/>
        </w:rPr>
        <w:t xml:space="preserve"> Mental Health</w:t>
      </w:r>
      <w:r w:rsidRPr="00214C1F">
        <w:rPr>
          <w:rFonts w:asciiTheme="majorBidi" w:hAnsiTheme="majorBidi" w:cstheme="majorBidi"/>
          <w:sz w:val="22"/>
          <w:szCs w:val="22"/>
        </w:rPr>
        <w:t xml:space="preserve">, 1-6.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10.1080/13607863.2017.1383972</w:t>
      </w:r>
    </w:p>
    <w:p w14:paraId="1E03AFEA" w14:textId="77777777" w:rsidR="002C1515" w:rsidRPr="00214C1F" w:rsidRDefault="002C1515" w:rsidP="00B52B0D">
      <w:pPr>
        <w:rPr>
          <w:rFonts w:asciiTheme="majorBidi" w:hAnsiTheme="majorBidi" w:cstheme="majorBidi"/>
          <w:sz w:val="22"/>
          <w:szCs w:val="22"/>
        </w:rPr>
      </w:pPr>
    </w:p>
    <w:p w14:paraId="0E806A5E" w14:textId="77777777" w:rsidR="00AC0D90" w:rsidRPr="00214C1F" w:rsidRDefault="00C1619F" w:rsidP="00E71985">
      <w:pPr>
        <w:rPr>
          <w:rFonts w:asciiTheme="majorBidi" w:hAnsiTheme="majorBidi" w:cstheme="majorBidi"/>
          <w:sz w:val="22"/>
          <w:szCs w:val="22"/>
        </w:rPr>
      </w:pPr>
      <w:r w:rsidRPr="00214C1F">
        <w:rPr>
          <w:rFonts w:asciiTheme="majorBidi" w:hAnsiTheme="majorBidi" w:cstheme="majorBidi"/>
          <w:sz w:val="22"/>
          <w:szCs w:val="22"/>
        </w:rPr>
        <w:t>12</w:t>
      </w:r>
      <w:r w:rsidR="00B52B0D" w:rsidRPr="00214C1F">
        <w:rPr>
          <w:rFonts w:asciiTheme="majorBidi" w:hAnsiTheme="majorBidi" w:cstheme="majorBidi"/>
          <w:sz w:val="22"/>
          <w:szCs w:val="22"/>
        </w:rPr>
        <w:t>5</w:t>
      </w:r>
      <w:r w:rsidRPr="00214C1F">
        <w:rPr>
          <w:rFonts w:asciiTheme="majorBidi" w:hAnsiTheme="majorBidi" w:cstheme="majorBidi"/>
          <w:sz w:val="22"/>
          <w:szCs w:val="22"/>
        </w:rPr>
        <w:t xml:space="preserve">. </w:t>
      </w:r>
      <w:r w:rsidR="000F7ED1" w:rsidRPr="00214C1F">
        <w:rPr>
          <w:rFonts w:asciiTheme="majorBidi" w:hAnsiTheme="majorBidi" w:cstheme="majorBidi"/>
          <w:color w:val="222222"/>
          <w:sz w:val="22"/>
          <w:szCs w:val="22"/>
          <w:shd w:val="clear" w:color="auto" w:fill="FFFFFF"/>
        </w:rPr>
        <w:t xml:space="preserve">Gum, A. M., </w:t>
      </w:r>
      <w:proofErr w:type="spellStart"/>
      <w:r w:rsidR="000F7ED1" w:rsidRPr="00214C1F">
        <w:rPr>
          <w:rFonts w:asciiTheme="majorBidi" w:hAnsiTheme="majorBidi" w:cstheme="majorBidi"/>
          <w:color w:val="222222"/>
          <w:sz w:val="22"/>
          <w:szCs w:val="22"/>
          <w:shd w:val="clear" w:color="auto" w:fill="FFFFFF"/>
        </w:rPr>
        <w:t>Shiovitz</w:t>
      </w:r>
      <w:proofErr w:type="spellEnd"/>
      <w:r w:rsidR="000F7ED1" w:rsidRPr="00214C1F">
        <w:rPr>
          <w:rFonts w:asciiTheme="majorBidi" w:hAnsiTheme="majorBidi" w:cstheme="majorBidi"/>
          <w:color w:val="222222"/>
          <w:sz w:val="22"/>
          <w:szCs w:val="22"/>
          <w:shd w:val="clear" w:color="auto" w:fill="FFFFFF"/>
        </w:rPr>
        <w:t xml:space="preserve">-Ezra, S., &amp; </w:t>
      </w:r>
      <w:r w:rsidR="000F7ED1" w:rsidRPr="00214C1F">
        <w:rPr>
          <w:rFonts w:asciiTheme="majorBidi" w:hAnsiTheme="majorBidi" w:cstheme="majorBidi"/>
          <w:b/>
          <w:bCs/>
          <w:color w:val="222222"/>
          <w:sz w:val="22"/>
          <w:szCs w:val="22"/>
          <w:shd w:val="clear" w:color="auto" w:fill="FFFFFF"/>
        </w:rPr>
        <w:t>Ayalon, L.</w:t>
      </w:r>
      <w:r w:rsidR="000F7ED1" w:rsidRPr="00214C1F">
        <w:rPr>
          <w:rFonts w:asciiTheme="majorBidi" w:hAnsiTheme="majorBidi" w:cstheme="majorBidi"/>
          <w:color w:val="222222"/>
          <w:sz w:val="22"/>
          <w:szCs w:val="22"/>
          <w:shd w:val="clear" w:color="auto" w:fill="FFFFFF"/>
        </w:rPr>
        <w:t xml:space="preserve"> (2017). Longitudinal associations of hopelessness and loneliness in older adults: </w:t>
      </w:r>
      <w:r w:rsidR="00E71985" w:rsidRPr="00214C1F">
        <w:rPr>
          <w:rFonts w:asciiTheme="majorBidi" w:hAnsiTheme="majorBidi" w:cstheme="majorBidi"/>
          <w:color w:val="222222"/>
          <w:sz w:val="22"/>
          <w:szCs w:val="22"/>
          <w:shd w:val="clear" w:color="auto" w:fill="FFFFFF"/>
        </w:rPr>
        <w:t>R</w:t>
      </w:r>
      <w:r w:rsidR="000F7ED1" w:rsidRPr="00214C1F">
        <w:rPr>
          <w:rFonts w:asciiTheme="majorBidi" w:hAnsiTheme="majorBidi" w:cstheme="majorBidi"/>
          <w:color w:val="222222"/>
          <w:sz w:val="22"/>
          <w:szCs w:val="22"/>
          <w:shd w:val="clear" w:color="auto" w:fill="FFFFFF"/>
        </w:rPr>
        <w:t>esults from the US health and retirement study. </w:t>
      </w:r>
      <w:r w:rsidR="000F7ED1" w:rsidRPr="00214C1F">
        <w:rPr>
          <w:rFonts w:asciiTheme="majorBidi" w:hAnsiTheme="majorBidi" w:cstheme="majorBidi"/>
          <w:i/>
          <w:iCs/>
          <w:color w:val="222222"/>
          <w:sz w:val="22"/>
          <w:szCs w:val="22"/>
          <w:shd w:val="clear" w:color="auto" w:fill="FFFFFF"/>
        </w:rPr>
        <w:t xml:space="preserve">International </w:t>
      </w:r>
      <w:r w:rsidR="00077947" w:rsidRPr="00214C1F">
        <w:rPr>
          <w:rFonts w:asciiTheme="majorBidi" w:hAnsiTheme="majorBidi" w:cstheme="majorBidi"/>
          <w:i/>
          <w:iCs/>
          <w:color w:val="222222"/>
          <w:sz w:val="22"/>
          <w:szCs w:val="22"/>
          <w:shd w:val="clear" w:color="auto" w:fill="FFFFFF"/>
        </w:rPr>
        <w:t>Psy</w:t>
      </w:r>
      <w:r w:rsidR="000F7ED1" w:rsidRPr="00214C1F">
        <w:rPr>
          <w:rFonts w:asciiTheme="majorBidi" w:hAnsiTheme="majorBidi" w:cstheme="majorBidi"/>
          <w:i/>
          <w:iCs/>
          <w:color w:val="222222"/>
          <w:sz w:val="22"/>
          <w:szCs w:val="22"/>
          <w:shd w:val="clear" w:color="auto" w:fill="FFFFFF"/>
        </w:rPr>
        <w:t>chogeriatrics</w:t>
      </w:r>
      <w:r w:rsidR="000F7ED1" w:rsidRPr="00214C1F">
        <w:rPr>
          <w:rFonts w:asciiTheme="majorBidi" w:hAnsiTheme="majorBidi" w:cstheme="majorBidi"/>
          <w:color w:val="222222"/>
          <w:sz w:val="22"/>
          <w:szCs w:val="22"/>
          <w:shd w:val="clear" w:color="auto" w:fill="FFFFFF"/>
        </w:rPr>
        <w:t>, </w:t>
      </w:r>
      <w:r w:rsidR="000F7ED1" w:rsidRPr="00214C1F">
        <w:rPr>
          <w:rFonts w:asciiTheme="majorBidi" w:hAnsiTheme="majorBidi" w:cstheme="majorBidi"/>
          <w:i/>
          <w:iCs/>
          <w:color w:val="222222"/>
          <w:sz w:val="22"/>
          <w:szCs w:val="22"/>
          <w:shd w:val="clear" w:color="auto" w:fill="FFFFFF"/>
        </w:rPr>
        <w:t>29</w:t>
      </w:r>
      <w:r w:rsidR="000F7ED1" w:rsidRPr="00214C1F">
        <w:rPr>
          <w:rFonts w:asciiTheme="majorBidi" w:hAnsiTheme="majorBidi" w:cstheme="majorBidi"/>
          <w:color w:val="222222"/>
          <w:sz w:val="22"/>
          <w:szCs w:val="22"/>
          <w:shd w:val="clear" w:color="auto" w:fill="FFFFFF"/>
        </w:rPr>
        <w:t>(9), 1451-1459.</w:t>
      </w:r>
      <w:r w:rsidR="000F7ED1" w:rsidRPr="00214C1F">
        <w:rPr>
          <w:rFonts w:asciiTheme="majorBidi" w:hAnsiTheme="majorBidi" w:cstheme="majorBidi"/>
          <w:color w:val="222222"/>
          <w:sz w:val="22"/>
          <w:szCs w:val="22"/>
          <w:shd w:val="clear" w:color="auto" w:fill="FFFFFF"/>
          <w:rtl/>
        </w:rPr>
        <w:t>‏</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10.1017/S1041610217000904</w:t>
      </w:r>
    </w:p>
    <w:p w14:paraId="6F7D6120" w14:textId="77777777" w:rsidR="000F7ED1" w:rsidRPr="00214C1F" w:rsidRDefault="000F7ED1">
      <w:pPr>
        <w:rPr>
          <w:rFonts w:asciiTheme="majorBidi" w:hAnsiTheme="majorBidi" w:cstheme="majorBidi"/>
          <w:sz w:val="22"/>
          <w:szCs w:val="22"/>
        </w:rPr>
      </w:pPr>
    </w:p>
    <w:p w14:paraId="380405A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124. </w:t>
      </w:r>
      <w:proofErr w:type="spellStart"/>
      <w:r w:rsidRPr="00214C1F">
        <w:rPr>
          <w:rFonts w:asciiTheme="majorBidi" w:hAnsiTheme="majorBidi" w:cstheme="majorBidi"/>
          <w:sz w:val="22"/>
          <w:szCs w:val="22"/>
        </w:rPr>
        <w:t>Shinan</w:t>
      </w:r>
      <w:proofErr w:type="spellEnd"/>
      <w:r w:rsidRPr="00214C1F">
        <w:rPr>
          <w:rFonts w:asciiTheme="majorBidi" w:hAnsiTheme="majorBidi" w:cstheme="majorBidi"/>
          <w:sz w:val="22"/>
          <w:szCs w:val="22"/>
        </w:rPr>
        <w:t xml:space="preserve">-Altman,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(2017). If I am not for myself, who is for me? The experiences of older migrant home care recipients during their hospitalization. </w:t>
      </w:r>
      <w:r w:rsidRPr="00214C1F">
        <w:rPr>
          <w:rFonts w:asciiTheme="majorBidi" w:hAnsiTheme="majorBidi" w:cstheme="majorBidi"/>
          <w:i/>
          <w:sz w:val="22"/>
          <w:szCs w:val="22"/>
        </w:rPr>
        <w:t xml:space="preserve">Aging </w:t>
      </w:r>
      <w:r w:rsidR="00037E12" w:rsidRPr="00214C1F">
        <w:rPr>
          <w:rFonts w:asciiTheme="majorBidi" w:hAnsiTheme="majorBidi" w:cstheme="majorBidi"/>
          <w:i/>
          <w:sz w:val="22"/>
          <w:szCs w:val="22"/>
        </w:rPr>
        <w:t>&amp;</w:t>
      </w:r>
      <w:r w:rsidRPr="00214C1F">
        <w:rPr>
          <w:rFonts w:asciiTheme="majorBidi" w:hAnsiTheme="majorBidi" w:cstheme="majorBidi"/>
          <w:i/>
          <w:sz w:val="22"/>
          <w:szCs w:val="22"/>
        </w:rPr>
        <w:t xml:space="preserve"> Mental Health, 21(2)</w:t>
      </w:r>
      <w:r w:rsidRPr="00214C1F">
        <w:rPr>
          <w:rFonts w:asciiTheme="majorBidi" w:hAnsiTheme="majorBidi" w:cstheme="majorBidi"/>
          <w:sz w:val="22"/>
          <w:szCs w:val="22"/>
        </w:rPr>
        <w:t xml:space="preserve">, 182-189.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10.1080/13607863.2015.1093604</w:t>
      </w:r>
    </w:p>
    <w:p w14:paraId="0D5AC433" w14:textId="77777777" w:rsidR="00AC0D90" w:rsidRPr="00214C1F" w:rsidRDefault="00AC0D90">
      <w:pPr>
        <w:rPr>
          <w:rFonts w:asciiTheme="majorBidi" w:hAnsiTheme="majorBidi" w:cstheme="majorBidi"/>
          <w:b/>
          <w:sz w:val="22"/>
          <w:szCs w:val="22"/>
        </w:rPr>
      </w:pPr>
    </w:p>
    <w:p w14:paraId="6E257FC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123. </w:t>
      </w:r>
      <w:proofErr w:type="spellStart"/>
      <w:r w:rsidRPr="00214C1F">
        <w:rPr>
          <w:rFonts w:asciiTheme="majorBidi" w:hAnsiTheme="majorBidi" w:cstheme="majorBidi"/>
          <w:sz w:val="22"/>
          <w:szCs w:val="22"/>
        </w:rPr>
        <w:t>Shinan</w:t>
      </w:r>
      <w:proofErr w:type="spellEnd"/>
      <w:r w:rsidRPr="00214C1F">
        <w:rPr>
          <w:rFonts w:asciiTheme="majorBidi" w:hAnsiTheme="majorBidi" w:cstheme="majorBidi"/>
          <w:sz w:val="22"/>
          <w:szCs w:val="22"/>
        </w:rPr>
        <w:t xml:space="preserve">-Altman,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(2017). Perceived control among migrant live-in and local live-out home care workers in Israel. </w:t>
      </w:r>
      <w:r w:rsidRPr="00214C1F">
        <w:rPr>
          <w:rFonts w:asciiTheme="majorBidi" w:hAnsiTheme="majorBidi" w:cstheme="majorBidi"/>
          <w:i/>
          <w:sz w:val="22"/>
          <w:szCs w:val="22"/>
        </w:rPr>
        <w:t xml:space="preserve">Aging </w:t>
      </w:r>
      <w:r w:rsidR="00037E12" w:rsidRPr="00214C1F">
        <w:rPr>
          <w:rFonts w:asciiTheme="majorBidi" w:hAnsiTheme="majorBidi" w:cstheme="majorBidi"/>
          <w:i/>
          <w:sz w:val="22"/>
          <w:szCs w:val="22"/>
        </w:rPr>
        <w:t>&amp;</w:t>
      </w:r>
      <w:r w:rsidRPr="00214C1F">
        <w:rPr>
          <w:rFonts w:asciiTheme="majorBidi" w:hAnsiTheme="majorBidi" w:cstheme="majorBidi"/>
          <w:i/>
          <w:sz w:val="22"/>
          <w:szCs w:val="22"/>
        </w:rPr>
        <w:t xml:space="preserve"> Mental Health</w:t>
      </w:r>
      <w:r w:rsidRPr="00214C1F">
        <w:rPr>
          <w:rFonts w:asciiTheme="majorBidi" w:hAnsiTheme="majorBidi" w:cstheme="majorBidi"/>
          <w:sz w:val="22"/>
          <w:szCs w:val="22"/>
        </w:rPr>
        <w:t xml:space="preserve">, 1-7.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xml:space="preserve">: 10.1080/13607863.2017.1401584 </w:t>
      </w:r>
    </w:p>
    <w:p w14:paraId="2FA4491E" w14:textId="77777777" w:rsidR="00AC0D90" w:rsidRPr="00214C1F" w:rsidRDefault="00AC0D90">
      <w:pPr>
        <w:rPr>
          <w:rFonts w:asciiTheme="majorBidi" w:hAnsiTheme="majorBidi" w:cstheme="majorBidi"/>
          <w:sz w:val="22"/>
          <w:szCs w:val="22"/>
        </w:rPr>
      </w:pPr>
    </w:p>
    <w:p w14:paraId="4C95CA8E" w14:textId="77777777" w:rsidR="00037E12" w:rsidRPr="00214C1F" w:rsidRDefault="00C1619F" w:rsidP="00037E12">
      <w:pPr>
        <w:shd w:val="clear" w:color="auto" w:fill="FFFFFF"/>
        <w:rPr>
          <w:rFonts w:asciiTheme="majorBidi" w:hAnsiTheme="majorBidi" w:cstheme="majorBidi"/>
          <w:i/>
          <w:sz w:val="22"/>
          <w:szCs w:val="22"/>
        </w:rPr>
      </w:pPr>
      <w:r w:rsidRPr="00214C1F">
        <w:rPr>
          <w:rFonts w:asciiTheme="majorBidi" w:hAnsiTheme="majorBidi" w:cstheme="majorBidi"/>
          <w:sz w:val="22"/>
          <w:szCs w:val="22"/>
        </w:rPr>
        <w:lastRenderedPageBreak/>
        <w:t xml:space="preserve">122. </w:t>
      </w:r>
      <w:proofErr w:type="spellStart"/>
      <w:r w:rsidRPr="00214C1F">
        <w:rPr>
          <w:rFonts w:asciiTheme="majorBidi" w:hAnsiTheme="majorBidi" w:cstheme="majorBidi"/>
          <w:sz w:val="22"/>
          <w:szCs w:val="22"/>
        </w:rPr>
        <w:t>Shrira</w:t>
      </w:r>
      <w:proofErr w:type="spellEnd"/>
      <w:r w:rsidRPr="00214C1F">
        <w:rPr>
          <w:rFonts w:asciiTheme="majorBidi" w:hAnsiTheme="majorBidi" w:cstheme="majorBidi"/>
          <w:sz w:val="22"/>
          <w:szCs w:val="22"/>
        </w:rPr>
        <w:t xml:space="preserve">, A., </w:t>
      </w:r>
      <w:r w:rsidRPr="00214C1F">
        <w:rPr>
          <w:rFonts w:asciiTheme="majorBidi" w:hAnsiTheme="majorBidi" w:cstheme="majorBidi"/>
          <w:b/>
          <w:bCs/>
          <w:sz w:val="22"/>
          <w:szCs w:val="22"/>
        </w:rPr>
        <w:t>Ayalon, L.</w:t>
      </w:r>
      <w:r w:rsidRPr="00214C1F">
        <w:rPr>
          <w:rFonts w:asciiTheme="majorBidi" w:hAnsiTheme="majorBidi" w:cstheme="majorBidi"/>
          <w:sz w:val="22"/>
          <w:szCs w:val="22"/>
        </w:rPr>
        <w:t>, Bensimon, M., Bodner, E., Rosenbloom, T.,</w:t>
      </w:r>
      <w:r w:rsidR="00037E12" w:rsidRPr="00214C1F">
        <w:rPr>
          <w:rFonts w:asciiTheme="majorBidi" w:hAnsiTheme="majorBidi" w:cstheme="majorBidi"/>
          <w:sz w:val="22"/>
          <w:szCs w:val="22"/>
        </w:rPr>
        <w:t xml:space="preserve"> &amp;</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Yadid</w:t>
      </w:r>
      <w:proofErr w:type="spellEnd"/>
      <w:r w:rsidRPr="00214C1F">
        <w:rPr>
          <w:rFonts w:asciiTheme="majorBidi" w:hAnsiTheme="majorBidi" w:cstheme="majorBidi"/>
          <w:sz w:val="22"/>
          <w:szCs w:val="22"/>
        </w:rPr>
        <w:t xml:space="preserve">, G. (2017). Parental </w:t>
      </w:r>
      <w:r w:rsidR="00E71985" w:rsidRPr="00214C1F">
        <w:rPr>
          <w:rFonts w:asciiTheme="majorBidi" w:hAnsiTheme="majorBidi" w:cstheme="majorBidi"/>
          <w:sz w:val="22"/>
          <w:szCs w:val="22"/>
        </w:rPr>
        <w:t xml:space="preserve">post-traumatic </w:t>
      </w:r>
      <w:r w:rsidR="00E71985" w:rsidRPr="00214C1F">
        <w:rPr>
          <w:rFonts w:asciiTheme="majorBidi" w:hAnsiTheme="majorBidi" w:cstheme="majorBidi"/>
          <w:color w:val="222222"/>
          <w:sz w:val="22"/>
          <w:szCs w:val="22"/>
        </w:rPr>
        <w:t>stress disorder</w:t>
      </w:r>
      <w:r w:rsidR="00E71985" w:rsidRPr="00214C1F">
        <w:rPr>
          <w:rFonts w:asciiTheme="majorBidi" w:hAnsiTheme="majorBidi" w:cstheme="majorBidi"/>
          <w:sz w:val="22"/>
          <w:szCs w:val="22"/>
        </w:rPr>
        <w:t xml:space="preserve"> </w:t>
      </w:r>
      <w:r w:rsidR="00E71985" w:rsidRPr="00214C1F">
        <w:rPr>
          <w:rFonts w:asciiTheme="majorBidi" w:hAnsiTheme="majorBidi" w:cstheme="majorBidi"/>
          <w:color w:val="222222"/>
          <w:sz w:val="22"/>
          <w:szCs w:val="22"/>
        </w:rPr>
        <w:t>symptoms are related to successful aging in offspring of holocaust sur</w:t>
      </w:r>
      <w:r w:rsidR="00037E12" w:rsidRPr="00214C1F">
        <w:rPr>
          <w:rFonts w:asciiTheme="majorBidi" w:hAnsiTheme="majorBidi" w:cstheme="majorBidi"/>
          <w:color w:val="222222"/>
          <w:sz w:val="22"/>
          <w:szCs w:val="22"/>
        </w:rPr>
        <w:t>vivors. </w:t>
      </w:r>
      <w:r w:rsidRPr="00214C1F">
        <w:rPr>
          <w:rFonts w:asciiTheme="majorBidi" w:hAnsiTheme="majorBidi" w:cstheme="majorBidi"/>
          <w:i/>
          <w:sz w:val="22"/>
          <w:szCs w:val="22"/>
        </w:rPr>
        <w:t>Frontiers in Psychology, 8</w:t>
      </w:r>
      <w:r w:rsidRPr="00214C1F">
        <w:rPr>
          <w:rFonts w:asciiTheme="majorBidi" w:hAnsiTheme="majorBidi" w:cstheme="majorBidi"/>
          <w:sz w:val="22"/>
          <w:szCs w:val="22"/>
        </w:rPr>
        <w:t xml:space="preserve">, 1099. </w:t>
      </w:r>
      <w:r w:rsidR="00037E12" w:rsidRPr="00214C1F">
        <w:rPr>
          <w:rFonts w:asciiTheme="majorBidi" w:hAnsiTheme="majorBidi" w:cstheme="majorBidi"/>
          <w:sz w:val="22"/>
          <w:szCs w:val="22"/>
        </w:rPr>
        <w:t>D</w:t>
      </w:r>
      <w:r w:rsidRPr="00214C1F">
        <w:rPr>
          <w:rFonts w:asciiTheme="majorBidi" w:hAnsiTheme="majorBidi" w:cstheme="majorBidi"/>
          <w:sz w:val="22"/>
          <w:szCs w:val="22"/>
        </w:rPr>
        <w:t>oi: 10.3389/fpsyg.2017.01099</w:t>
      </w:r>
      <w:r w:rsidRPr="00214C1F">
        <w:rPr>
          <w:rFonts w:asciiTheme="majorBidi" w:hAnsiTheme="majorBidi" w:cstheme="majorBidi"/>
          <w:i/>
          <w:sz w:val="22"/>
          <w:szCs w:val="22"/>
        </w:rPr>
        <w:t>.</w:t>
      </w:r>
    </w:p>
    <w:p w14:paraId="29888E71" w14:textId="77777777" w:rsidR="00AC0D90" w:rsidRPr="00214C1F" w:rsidRDefault="00AC0D90">
      <w:pPr>
        <w:shd w:val="clear" w:color="auto" w:fill="FFFFFF"/>
        <w:rPr>
          <w:rFonts w:asciiTheme="majorBidi" w:hAnsiTheme="majorBidi" w:cstheme="majorBidi"/>
          <w:i/>
          <w:sz w:val="22"/>
          <w:szCs w:val="22"/>
        </w:rPr>
      </w:pPr>
    </w:p>
    <w:p w14:paraId="76CD4B41" w14:textId="77777777" w:rsidR="00037E12" w:rsidRPr="00214C1F" w:rsidRDefault="00C1619F" w:rsidP="00B808B6">
      <w:pPr>
        <w:rPr>
          <w:rFonts w:asciiTheme="majorBidi" w:hAnsiTheme="majorBidi" w:cstheme="majorBidi"/>
          <w:color w:val="222222"/>
          <w:sz w:val="22"/>
          <w:szCs w:val="22"/>
          <w:shd w:val="clear" w:color="auto" w:fill="FFFFFF"/>
        </w:rPr>
      </w:pPr>
      <w:r w:rsidRPr="00214C1F">
        <w:rPr>
          <w:rFonts w:asciiTheme="majorBidi" w:hAnsiTheme="majorBidi" w:cstheme="majorBidi"/>
          <w:sz w:val="22"/>
          <w:szCs w:val="22"/>
        </w:rPr>
        <w:t>121.</w:t>
      </w:r>
      <w:r w:rsidRPr="00214C1F">
        <w:rPr>
          <w:rFonts w:asciiTheme="majorBidi" w:hAnsiTheme="majorBidi" w:cstheme="majorBidi"/>
          <w:b/>
          <w:sz w:val="22"/>
          <w:szCs w:val="22"/>
        </w:rPr>
        <w:t xml:space="preserve"> </w:t>
      </w:r>
      <w:proofErr w:type="spellStart"/>
      <w:r w:rsidR="00037E12" w:rsidRPr="00214C1F">
        <w:rPr>
          <w:rFonts w:asciiTheme="majorBidi" w:hAnsiTheme="majorBidi" w:cstheme="majorBidi"/>
          <w:color w:val="222222"/>
          <w:sz w:val="22"/>
          <w:szCs w:val="22"/>
          <w:shd w:val="clear" w:color="auto" w:fill="FFFFFF"/>
        </w:rPr>
        <w:t>Vitman</w:t>
      </w:r>
      <w:proofErr w:type="spellEnd"/>
      <w:r w:rsidR="00037E12" w:rsidRPr="00214C1F">
        <w:rPr>
          <w:rFonts w:asciiTheme="majorBidi" w:hAnsiTheme="majorBidi" w:cstheme="majorBidi"/>
          <w:color w:val="222222"/>
          <w:sz w:val="22"/>
          <w:szCs w:val="22"/>
          <w:shd w:val="clear" w:color="auto" w:fill="FFFFFF"/>
        </w:rPr>
        <w:t>-Schorr, A.</w:t>
      </w:r>
      <w:r w:rsidR="00F46309" w:rsidRPr="00214C1F">
        <w:rPr>
          <w:rFonts w:asciiTheme="majorBidi" w:hAnsiTheme="majorBidi" w:cstheme="majorBidi"/>
          <w:sz w:val="22"/>
          <w:szCs w:val="22"/>
          <w:rtl/>
        </w:rPr>
        <w:t xml:space="preserve"> *</w:t>
      </w:r>
      <w:r w:rsidR="00037E12" w:rsidRPr="00214C1F">
        <w:rPr>
          <w:rFonts w:asciiTheme="majorBidi" w:hAnsiTheme="majorBidi" w:cstheme="majorBidi"/>
          <w:color w:val="222222"/>
          <w:sz w:val="22"/>
          <w:szCs w:val="22"/>
          <w:shd w:val="clear" w:color="auto" w:fill="FFFFFF"/>
        </w:rPr>
        <w:t xml:space="preserve">, </w:t>
      </w:r>
      <w:r w:rsidR="00037E12" w:rsidRPr="00214C1F">
        <w:rPr>
          <w:rFonts w:asciiTheme="majorBidi" w:hAnsiTheme="majorBidi" w:cstheme="majorBidi"/>
          <w:b/>
          <w:bCs/>
          <w:color w:val="222222"/>
          <w:sz w:val="22"/>
          <w:szCs w:val="22"/>
          <w:shd w:val="clear" w:color="auto" w:fill="FFFFFF"/>
        </w:rPr>
        <w:t>Ayalon, L.</w:t>
      </w:r>
      <w:r w:rsidR="00037E12" w:rsidRPr="00214C1F">
        <w:rPr>
          <w:rFonts w:asciiTheme="majorBidi" w:hAnsiTheme="majorBidi" w:cstheme="majorBidi"/>
          <w:color w:val="222222"/>
          <w:sz w:val="22"/>
          <w:szCs w:val="22"/>
          <w:shd w:val="clear" w:color="auto" w:fill="FFFFFF"/>
        </w:rPr>
        <w:t xml:space="preserve">, &amp; </w:t>
      </w:r>
      <w:proofErr w:type="spellStart"/>
      <w:r w:rsidR="00037E12" w:rsidRPr="00214C1F">
        <w:rPr>
          <w:rFonts w:asciiTheme="majorBidi" w:hAnsiTheme="majorBidi" w:cstheme="majorBidi"/>
          <w:color w:val="222222"/>
          <w:sz w:val="22"/>
          <w:szCs w:val="22"/>
          <w:shd w:val="clear" w:color="auto" w:fill="FFFFFF"/>
        </w:rPr>
        <w:t>Khalaila</w:t>
      </w:r>
      <w:proofErr w:type="spellEnd"/>
      <w:r w:rsidR="00037E12" w:rsidRPr="00214C1F">
        <w:rPr>
          <w:rFonts w:asciiTheme="majorBidi" w:hAnsiTheme="majorBidi" w:cstheme="majorBidi"/>
          <w:color w:val="222222"/>
          <w:sz w:val="22"/>
          <w:szCs w:val="22"/>
          <w:shd w:val="clear" w:color="auto" w:fill="FFFFFF"/>
        </w:rPr>
        <w:t>, R. (201</w:t>
      </w:r>
      <w:r w:rsidR="00B808B6" w:rsidRPr="00214C1F">
        <w:rPr>
          <w:rFonts w:asciiTheme="majorBidi" w:hAnsiTheme="majorBidi" w:cstheme="majorBidi"/>
          <w:color w:val="222222"/>
          <w:sz w:val="22"/>
          <w:szCs w:val="22"/>
          <w:shd w:val="clear" w:color="auto" w:fill="FFFFFF"/>
        </w:rPr>
        <w:t>7</w:t>
      </w:r>
      <w:r w:rsidR="00037E12" w:rsidRPr="00214C1F">
        <w:rPr>
          <w:rFonts w:asciiTheme="majorBidi" w:hAnsiTheme="majorBidi" w:cstheme="majorBidi"/>
          <w:color w:val="222222"/>
          <w:sz w:val="22"/>
          <w:szCs w:val="22"/>
          <w:shd w:val="clear" w:color="auto" w:fill="FFFFFF"/>
        </w:rPr>
        <w:t>). Perceived accessibility to services and sites among Israeli older adults. </w:t>
      </w:r>
      <w:r w:rsidR="00037E12" w:rsidRPr="00214C1F">
        <w:rPr>
          <w:rFonts w:asciiTheme="majorBidi" w:hAnsiTheme="majorBidi" w:cstheme="majorBidi"/>
          <w:i/>
          <w:iCs/>
          <w:color w:val="222222"/>
          <w:sz w:val="22"/>
          <w:szCs w:val="22"/>
          <w:shd w:val="clear" w:color="auto" w:fill="FFFFFF"/>
        </w:rPr>
        <w:t>Journal of Applied Gerontology</w:t>
      </w:r>
      <w:r w:rsidR="00037E12" w:rsidRPr="00214C1F">
        <w:rPr>
          <w:rFonts w:asciiTheme="majorBidi" w:hAnsiTheme="majorBidi" w:cstheme="majorBidi"/>
          <w:color w:val="222222"/>
          <w:sz w:val="22"/>
          <w:szCs w:val="22"/>
          <w:shd w:val="clear" w:color="auto" w:fill="FFFFFF"/>
        </w:rPr>
        <w:t xml:space="preserve">. </w:t>
      </w:r>
      <w:proofErr w:type="spellStart"/>
      <w:r w:rsidR="00037E12" w:rsidRPr="00214C1F">
        <w:rPr>
          <w:rFonts w:asciiTheme="majorBidi" w:hAnsiTheme="majorBidi" w:cstheme="majorBidi"/>
          <w:sz w:val="22"/>
          <w:szCs w:val="22"/>
        </w:rPr>
        <w:t>doi</w:t>
      </w:r>
      <w:proofErr w:type="spellEnd"/>
      <w:r w:rsidR="00037E12" w:rsidRPr="00214C1F">
        <w:rPr>
          <w:rFonts w:asciiTheme="majorBidi" w:hAnsiTheme="majorBidi" w:cstheme="majorBidi"/>
          <w:sz w:val="22"/>
          <w:szCs w:val="22"/>
        </w:rPr>
        <w:t>: 10.1177/0733464817721112</w:t>
      </w:r>
    </w:p>
    <w:p w14:paraId="3CCD0462" w14:textId="77777777" w:rsidR="00CE36CA" w:rsidRPr="00214C1F" w:rsidRDefault="00CE36CA" w:rsidP="00037E12">
      <w:pPr>
        <w:rPr>
          <w:rFonts w:asciiTheme="majorBidi" w:hAnsiTheme="majorBidi" w:cstheme="majorBidi"/>
          <w:b/>
          <w:sz w:val="22"/>
          <w:szCs w:val="22"/>
        </w:rPr>
      </w:pPr>
    </w:p>
    <w:p w14:paraId="202E028A" w14:textId="77777777" w:rsidR="00AC0D90" w:rsidRPr="00214C1F" w:rsidRDefault="00C1619F">
      <w:pPr>
        <w:shd w:val="clear" w:color="auto" w:fill="FFFFFF"/>
        <w:rPr>
          <w:rFonts w:asciiTheme="majorBidi" w:hAnsiTheme="majorBidi" w:cstheme="majorBidi"/>
          <w:sz w:val="22"/>
          <w:szCs w:val="22"/>
        </w:rPr>
      </w:pPr>
      <w:r w:rsidRPr="00214C1F">
        <w:rPr>
          <w:rFonts w:asciiTheme="majorBidi" w:hAnsiTheme="majorBidi" w:cstheme="majorBidi"/>
          <w:sz w:val="22"/>
          <w:szCs w:val="22"/>
        </w:rPr>
        <w:t xml:space="preserve">120.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Do not hear, see, or speak: Views of older residents and their adult children about the nursing unit in the continuing care retirement community. </w:t>
      </w:r>
      <w:r w:rsidRPr="00214C1F">
        <w:rPr>
          <w:rFonts w:asciiTheme="majorBidi" w:hAnsiTheme="majorBidi" w:cstheme="majorBidi"/>
          <w:i/>
          <w:sz w:val="22"/>
          <w:szCs w:val="22"/>
        </w:rPr>
        <w:t>International Psychogeriatrics</w:t>
      </w:r>
      <w:r w:rsidRPr="00214C1F">
        <w:rPr>
          <w:rFonts w:asciiTheme="majorBidi" w:hAnsiTheme="majorBidi" w:cstheme="majorBidi"/>
          <w:sz w:val="22"/>
          <w:szCs w:val="22"/>
        </w:rPr>
        <w:t>, 28(11), 1867-1877.</w:t>
      </w:r>
    </w:p>
    <w:p w14:paraId="202420EE" w14:textId="77777777" w:rsidR="00AC0D90" w:rsidRPr="00214C1F" w:rsidRDefault="00AC0D90">
      <w:pPr>
        <w:shd w:val="clear" w:color="auto" w:fill="FFFFFF"/>
        <w:rPr>
          <w:rFonts w:asciiTheme="majorBidi" w:hAnsiTheme="majorBidi" w:cstheme="majorBidi"/>
          <w:sz w:val="22"/>
          <w:szCs w:val="22"/>
        </w:rPr>
      </w:pPr>
    </w:p>
    <w:p w14:paraId="2510182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119.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Intergenerational perspectives on autonomy following a transition to a continuing care retirement community. </w:t>
      </w:r>
      <w:r w:rsidRPr="00214C1F">
        <w:rPr>
          <w:rFonts w:asciiTheme="majorBidi" w:hAnsiTheme="majorBidi" w:cstheme="majorBidi"/>
          <w:i/>
          <w:sz w:val="22"/>
          <w:szCs w:val="22"/>
        </w:rPr>
        <w:t xml:space="preserve">Research on Aging, 38(2), </w:t>
      </w:r>
      <w:r w:rsidRPr="00214C1F">
        <w:rPr>
          <w:rFonts w:asciiTheme="majorBidi" w:hAnsiTheme="majorBidi" w:cstheme="majorBidi"/>
          <w:sz w:val="22"/>
          <w:szCs w:val="22"/>
        </w:rPr>
        <w:t xml:space="preserve">127-149.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10.1177/0164027515575029</w:t>
      </w:r>
    </w:p>
    <w:p w14:paraId="757BC498" w14:textId="77777777" w:rsidR="00AC0D90" w:rsidRPr="00214C1F" w:rsidRDefault="00AC0D90">
      <w:pPr>
        <w:shd w:val="clear" w:color="auto" w:fill="FFFFFF"/>
        <w:rPr>
          <w:rFonts w:asciiTheme="majorBidi" w:hAnsiTheme="majorBidi" w:cstheme="majorBidi"/>
          <w:sz w:val="22"/>
          <w:szCs w:val="22"/>
        </w:rPr>
      </w:pPr>
    </w:p>
    <w:p w14:paraId="2831E40C" w14:textId="77777777" w:rsidR="00AC0D90" w:rsidRPr="00214C1F" w:rsidRDefault="00C1619F">
      <w:pPr>
        <w:shd w:val="clear" w:color="auto" w:fill="FFFFFF"/>
        <w:rPr>
          <w:rFonts w:asciiTheme="majorBidi" w:hAnsiTheme="majorBidi" w:cstheme="majorBidi"/>
          <w:sz w:val="22"/>
          <w:szCs w:val="22"/>
        </w:rPr>
      </w:pPr>
      <w:r w:rsidRPr="00214C1F">
        <w:rPr>
          <w:rFonts w:asciiTheme="majorBidi" w:hAnsiTheme="majorBidi" w:cstheme="majorBidi"/>
          <w:sz w:val="22"/>
          <w:szCs w:val="22"/>
        </w:rPr>
        <w:t xml:space="preserve">118.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Perceived age discrimination: A precipitator or a consequence of depressive symptoms? </w:t>
      </w:r>
      <w:r w:rsidRPr="00214C1F">
        <w:rPr>
          <w:rFonts w:asciiTheme="majorBidi" w:hAnsiTheme="majorBidi" w:cstheme="majorBidi"/>
          <w:i/>
          <w:sz w:val="22"/>
          <w:szCs w:val="22"/>
        </w:rPr>
        <w:t>Journal of Gerontology: Social Sciences</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xml:space="preserve">: </w:t>
      </w:r>
      <w:hyperlink r:id="rId9">
        <w:r w:rsidRPr="00214C1F">
          <w:rPr>
            <w:rFonts w:asciiTheme="majorBidi" w:hAnsiTheme="majorBidi" w:cstheme="majorBidi"/>
            <w:sz w:val="22"/>
            <w:szCs w:val="22"/>
          </w:rPr>
          <w:t>10.1093/geronb/gbw101</w:t>
        </w:r>
      </w:hyperlink>
    </w:p>
    <w:p w14:paraId="1D065855" w14:textId="77777777" w:rsidR="00AC0D90" w:rsidRPr="00214C1F" w:rsidRDefault="00AC0D90">
      <w:pPr>
        <w:shd w:val="clear" w:color="auto" w:fill="FFFFFF"/>
        <w:rPr>
          <w:rFonts w:asciiTheme="majorBidi" w:hAnsiTheme="majorBidi" w:cstheme="majorBidi"/>
          <w:sz w:val="22"/>
          <w:szCs w:val="22"/>
        </w:rPr>
      </w:pPr>
    </w:p>
    <w:p w14:paraId="177782A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117.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(2016). Profiles of loneliness in the caregiving unit. </w:t>
      </w:r>
      <w:r w:rsidRPr="00214C1F">
        <w:rPr>
          <w:rFonts w:asciiTheme="majorBidi" w:hAnsiTheme="majorBidi" w:cstheme="majorBidi"/>
          <w:i/>
          <w:sz w:val="22"/>
          <w:szCs w:val="22"/>
        </w:rPr>
        <w:t>The Gerontologist</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56(2)</w:t>
      </w:r>
      <w:r w:rsidRPr="00214C1F">
        <w:rPr>
          <w:rFonts w:asciiTheme="majorBidi" w:hAnsiTheme="majorBidi" w:cstheme="majorBidi"/>
          <w:sz w:val="22"/>
          <w:szCs w:val="22"/>
        </w:rPr>
        <w:t xml:space="preserve">, 201-214.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w:t>
      </w:r>
      <w:proofErr w:type="spellStart"/>
      <w:r w:rsidRPr="00214C1F">
        <w:rPr>
          <w:rFonts w:asciiTheme="majorBidi" w:hAnsiTheme="majorBidi" w:cstheme="majorBidi"/>
          <w:sz w:val="22"/>
          <w:szCs w:val="22"/>
        </w:rPr>
        <w:t>geront</w:t>
      </w:r>
      <w:proofErr w:type="spellEnd"/>
      <w:r w:rsidRPr="00214C1F">
        <w:rPr>
          <w:rFonts w:asciiTheme="majorBidi" w:hAnsiTheme="majorBidi" w:cstheme="majorBidi"/>
          <w:sz w:val="22"/>
          <w:szCs w:val="22"/>
        </w:rPr>
        <w:t>/gnu046.</w:t>
      </w:r>
    </w:p>
    <w:p w14:paraId="5EDC2F56" w14:textId="77777777" w:rsidR="00AC0D90" w:rsidRPr="00214C1F" w:rsidRDefault="00AC0D90">
      <w:pPr>
        <w:rPr>
          <w:rFonts w:asciiTheme="majorBidi" w:hAnsiTheme="majorBidi" w:cstheme="majorBidi"/>
          <w:b/>
          <w:sz w:val="22"/>
          <w:szCs w:val="22"/>
        </w:rPr>
      </w:pPr>
    </w:p>
    <w:p w14:paraId="4010DAF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116.</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(2016). Satisfaction with aging reduces the risk for falling. </w:t>
      </w:r>
      <w:r w:rsidRPr="00214C1F">
        <w:rPr>
          <w:rFonts w:asciiTheme="majorBidi" w:hAnsiTheme="majorBidi" w:cstheme="majorBidi"/>
          <w:i/>
          <w:sz w:val="22"/>
          <w:szCs w:val="22"/>
        </w:rPr>
        <w:t>International Psychogeriatrics, 28(5)</w:t>
      </w:r>
      <w:r w:rsidRPr="00214C1F">
        <w:rPr>
          <w:rFonts w:asciiTheme="majorBidi" w:hAnsiTheme="majorBidi" w:cstheme="majorBidi"/>
          <w:sz w:val="22"/>
          <w:szCs w:val="22"/>
        </w:rPr>
        <w:t xml:space="preserve">, 741-747.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10.1017/S1041610215001969.</w:t>
      </w:r>
    </w:p>
    <w:p w14:paraId="61AC548C" w14:textId="77777777" w:rsidR="00AC0D90" w:rsidRPr="00214C1F" w:rsidRDefault="00AC0D90">
      <w:pPr>
        <w:rPr>
          <w:rFonts w:asciiTheme="majorBidi" w:hAnsiTheme="majorBidi" w:cstheme="majorBidi"/>
          <w:sz w:val="22"/>
          <w:szCs w:val="22"/>
        </w:rPr>
      </w:pPr>
    </w:p>
    <w:p w14:paraId="2B34688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115.</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(2016). Transition and adaptation to the continuing care retirement community from a life course perspective: Something old, something new, and something borrowed. </w:t>
      </w:r>
      <w:r w:rsidRPr="00214C1F">
        <w:rPr>
          <w:rFonts w:asciiTheme="majorBidi" w:hAnsiTheme="majorBidi" w:cstheme="majorBidi"/>
          <w:i/>
          <w:sz w:val="22"/>
          <w:szCs w:val="22"/>
        </w:rPr>
        <w:t>Journal of Applied Gerontology</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10.1177/0733464816637851</w:t>
      </w:r>
    </w:p>
    <w:p w14:paraId="149A216A" w14:textId="77777777" w:rsidR="00AC0D90" w:rsidRPr="00214C1F" w:rsidRDefault="00AC0D90">
      <w:pPr>
        <w:rPr>
          <w:rFonts w:asciiTheme="majorBidi" w:hAnsiTheme="majorBidi" w:cstheme="majorBidi"/>
          <w:b/>
          <w:sz w:val="22"/>
          <w:szCs w:val="22"/>
        </w:rPr>
      </w:pPr>
    </w:p>
    <w:p w14:paraId="78009F5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114.</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Bodner, E., </w:t>
      </w:r>
      <w:proofErr w:type="spellStart"/>
      <w:r w:rsidRPr="00214C1F">
        <w:rPr>
          <w:rFonts w:asciiTheme="majorBidi" w:hAnsiTheme="majorBidi" w:cstheme="majorBidi"/>
          <w:sz w:val="22"/>
          <w:szCs w:val="22"/>
        </w:rPr>
        <w:t>Avidor</w:t>
      </w:r>
      <w:proofErr w:type="spellEnd"/>
      <w:r w:rsidRPr="00214C1F">
        <w:rPr>
          <w:rFonts w:asciiTheme="majorBidi" w:hAnsiTheme="majorBidi" w:cstheme="majorBidi"/>
          <w:sz w:val="22"/>
          <w:szCs w:val="22"/>
        </w:rPr>
        <w:t xml:space="preserve">, S.,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(2016). Accelerated increase and decrease in subjective age as a function of changes in loneliness and objective social indicators over a four-year period: Results from the Health and Retirement Study. </w:t>
      </w:r>
      <w:r w:rsidRPr="00214C1F">
        <w:rPr>
          <w:rFonts w:asciiTheme="majorBidi" w:hAnsiTheme="majorBidi" w:cstheme="majorBidi"/>
          <w:i/>
          <w:sz w:val="22"/>
          <w:szCs w:val="22"/>
        </w:rPr>
        <w:t>Aging &amp; Mental Health, 20(7),</w:t>
      </w:r>
      <w:r w:rsidRPr="00214C1F">
        <w:rPr>
          <w:rFonts w:asciiTheme="majorBidi" w:hAnsiTheme="majorBidi" w:cstheme="majorBidi"/>
          <w:sz w:val="22"/>
          <w:szCs w:val="22"/>
        </w:rPr>
        <w:t xml:space="preserve"> 743-751.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10.1080/13607863.2015.1035696. </w:t>
      </w:r>
    </w:p>
    <w:p w14:paraId="4AEDE9E1" w14:textId="77777777" w:rsidR="00AC0D90" w:rsidRPr="00214C1F" w:rsidRDefault="00AC0D90">
      <w:pPr>
        <w:rPr>
          <w:rFonts w:asciiTheme="majorBidi" w:hAnsiTheme="majorBidi" w:cstheme="majorBidi"/>
          <w:b/>
          <w:sz w:val="22"/>
          <w:szCs w:val="22"/>
        </w:rPr>
      </w:pPr>
    </w:p>
    <w:p w14:paraId="243240C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113.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&amp; Green, O.* (2016).</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A typology of new residents' adjustment to the continuing care retirement community. </w:t>
      </w:r>
      <w:r w:rsidRPr="00214C1F">
        <w:rPr>
          <w:rFonts w:asciiTheme="majorBidi" w:hAnsiTheme="majorBidi" w:cstheme="majorBidi"/>
          <w:i/>
          <w:sz w:val="22"/>
          <w:szCs w:val="22"/>
        </w:rPr>
        <w:t>The Gerontologist, 56(4)</w:t>
      </w:r>
      <w:r w:rsidRPr="00214C1F">
        <w:rPr>
          <w:rFonts w:asciiTheme="majorBidi" w:hAnsiTheme="majorBidi" w:cstheme="majorBidi"/>
          <w:sz w:val="22"/>
          <w:szCs w:val="22"/>
        </w:rPr>
        <w:t xml:space="preserve">, 641-50.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w:t>
      </w:r>
      <w:proofErr w:type="spellStart"/>
      <w:r w:rsidRPr="00214C1F">
        <w:rPr>
          <w:rFonts w:asciiTheme="majorBidi" w:hAnsiTheme="majorBidi" w:cstheme="majorBidi"/>
          <w:sz w:val="22"/>
          <w:szCs w:val="22"/>
        </w:rPr>
        <w:t>geront</w:t>
      </w:r>
      <w:proofErr w:type="spellEnd"/>
      <w:r w:rsidRPr="00214C1F">
        <w:rPr>
          <w:rFonts w:asciiTheme="majorBidi" w:hAnsiTheme="majorBidi" w:cstheme="majorBidi"/>
          <w:sz w:val="22"/>
          <w:szCs w:val="22"/>
        </w:rPr>
        <w:t>/gnu121.</w:t>
      </w:r>
    </w:p>
    <w:p w14:paraId="36EB8BDA" w14:textId="77777777" w:rsidR="00AC0D90" w:rsidRPr="00214C1F" w:rsidRDefault="00AC0D90">
      <w:pPr>
        <w:rPr>
          <w:rFonts w:asciiTheme="majorBidi" w:hAnsiTheme="majorBidi" w:cstheme="majorBidi"/>
          <w:sz w:val="22"/>
          <w:szCs w:val="22"/>
        </w:rPr>
      </w:pPr>
    </w:p>
    <w:p w14:paraId="0560EC3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Lev, S.*, Green, O.*, </w:t>
      </w:r>
      <w:proofErr w:type="spellStart"/>
      <w:r w:rsidRPr="00214C1F">
        <w:rPr>
          <w:rFonts w:asciiTheme="majorBidi" w:hAnsiTheme="majorBidi" w:cstheme="majorBidi"/>
          <w:sz w:val="22"/>
          <w:szCs w:val="22"/>
        </w:rPr>
        <w:t>Nevo</w:t>
      </w:r>
      <w:proofErr w:type="spellEnd"/>
      <w:r w:rsidRPr="00214C1F">
        <w:rPr>
          <w:rFonts w:asciiTheme="majorBidi" w:hAnsiTheme="majorBidi" w:cstheme="majorBidi"/>
          <w:sz w:val="22"/>
          <w:szCs w:val="22"/>
        </w:rPr>
        <w:t xml:space="preserve">, U* (2016). A systematic review and meta-analysis of interventions designed to prevent or stop elder maltreatment. </w:t>
      </w:r>
      <w:r w:rsidRPr="00214C1F">
        <w:rPr>
          <w:rFonts w:asciiTheme="majorBidi" w:hAnsiTheme="majorBidi" w:cstheme="majorBidi"/>
          <w:i/>
          <w:sz w:val="22"/>
          <w:szCs w:val="22"/>
        </w:rPr>
        <w:t>Age and Ageing, 45(2)</w:t>
      </w:r>
      <w:r w:rsidRPr="00214C1F">
        <w:rPr>
          <w:rFonts w:asciiTheme="majorBidi" w:hAnsiTheme="majorBidi" w:cstheme="majorBidi"/>
          <w:sz w:val="22"/>
          <w:szCs w:val="22"/>
        </w:rPr>
        <w:t xml:space="preserve">, 216-227.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10.1093/ageing/afv193</w:t>
      </w:r>
    </w:p>
    <w:p w14:paraId="72528810" w14:textId="77777777" w:rsidR="00AC0D90" w:rsidRPr="00214C1F" w:rsidRDefault="00AC0D90">
      <w:pPr>
        <w:rPr>
          <w:rFonts w:asciiTheme="majorBidi" w:hAnsiTheme="majorBidi" w:cstheme="majorBidi"/>
          <w:sz w:val="22"/>
          <w:szCs w:val="22"/>
        </w:rPr>
      </w:pPr>
    </w:p>
    <w:p w14:paraId="633AD3B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111.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Roziner</w:t>
      </w:r>
      <w:proofErr w:type="spellEnd"/>
      <w:r w:rsidRPr="00214C1F">
        <w:rPr>
          <w:rFonts w:asciiTheme="majorBidi" w:hAnsiTheme="majorBidi" w:cstheme="majorBidi"/>
          <w:sz w:val="22"/>
          <w:szCs w:val="22"/>
        </w:rPr>
        <w:t xml:space="preserve">, I. (2016). Satisfaction with the relationship from the perspectives of family caregivers, older </w:t>
      </w:r>
      <w:proofErr w:type="gramStart"/>
      <w:r w:rsidRPr="00214C1F">
        <w:rPr>
          <w:rFonts w:asciiTheme="majorBidi" w:hAnsiTheme="majorBidi" w:cstheme="majorBidi"/>
          <w:sz w:val="22"/>
          <w:szCs w:val="22"/>
        </w:rPr>
        <w:t>adults</w:t>
      </w:r>
      <w:proofErr w:type="gramEnd"/>
      <w:r w:rsidRPr="00214C1F">
        <w:rPr>
          <w:rFonts w:asciiTheme="majorBidi" w:hAnsiTheme="majorBidi" w:cstheme="majorBidi"/>
          <w:sz w:val="22"/>
          <w:szCs w:val="22"/>
        </w:rPr>
        <w:t xml:space="preserve"> and their home care workers. </w:t>
      </w:r>
      <w:r w:rsidRPr="00214C1F">
        <w:rPr>
          <w:rFonts w:asciiTheme="majorBidi" w:hAnsiTheme="majorBidi" w:cstheme="majorBidi"/>
          <w:i/>
          <w:sz w:val="22"/>
          <w:szCs w:val="22"/>
        </w:rPr>
        <w:t>Aging and Mental Health, 20(1),</w:t>
      </w:r>
      <w:r w:rsidRPr="00214C1F">
        <w:rPr>
          <w:rFonts w:asciiTheme="majorBidi" w:hAnsiTheme="majorBidi" w:cstheme="majorBidi"/>
          <w:sz w:val="22"/>
          <w:szCs w:val="22"/>
        </w:rPr>
        <w:t xml:space="preserve"> 56-64.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xml:space="preserve">: 10.1080/13607863.2015.1020412 </w:t>
      </w:r>
    </w:p>
    <w:p w14:paraId="62D8B75F" w14:textId="77777777" w:rsidR="00AC0D90" w:rsidRPr="00214C1F" w:rsidRDefault="00AC0D90">
      <w:pPr>
        <w:rPr>
          <w:rFonts w:asciiTheme="majorBidi" w:hAnsiTheme="majorBidi" w:cstheme="majorBidi"/>
          <w:sz w:val="22"/>
          <w:szCs w:val="22"/>
        </w:rPr>
      </w:pPr>
    </w:p>
    <w:p w14:paraId="2EFF919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110.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w:t>
      </w:r>
      <w:proofErr w:type="spellStart"/>
      <w:r w:rsidRPr="00214C1F">
        <w:rPr>
          <w:rFonts w:asciiTheme="majorBidi" w:hAnsiTheme="majorBidi" w:cstheme="majorBidi"/>
          <w:sz w:val="22"/>
          <w:szCs w:val="22"/>
        </w:rPr>
        <w:t>Roziner</w:t>
      </w:r>
      <w:proofErr w:type="spellEnd"/>
      <w:r w:rsidRPr="00214C1F">
        <w:rPr>
          <w:rFonts w:asciiTheme="majorBidi" w:hAnsiTheme="majorBidi" w:cstheme="majorBidi"/>
          <w:sz w:val="22"/>
          <w:szCs w:val="22"/>
        </w:rPr>
        <w:t xml:space="preserve">, I. (2016). A cross-lagged model of the reciprocal associations of loneliness and memory functioning. </w:t>
      </w:r>
      <w:r w:rsidRPr="00214C1F">
        <w:rPr>
          <w:rFonts w:asciiTheme="majorBidi" w:hAnsiTheme="majorBidi" w:cstheme="majorBidi"/>
          <w:i/>
          <w:sz w:val="22"/>
          <w:szCs w:val="22"/>
        </w:rPr>
        <w:t>Psychology and Aging</w:t>
      </w:r>
      <w:r w:rsidRPr="00214C1F">
        <w:rPr>
          <w:rFonts w:asciiTheme="majorBidi" w:hAnsiTheme="majorBidi" w:cstheme="majorBidi"/>
          <w:sz w:val="22"/>
          <w:szCs w:val="22"/>
        </w:rPr>
        <w:t xml:space="preserve">, 31(3), 255-261.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xml:space="preserve">: 10.1037/pag0000075 </w:t>
      </w:r>
    </w:p>
    <w:p w14:paraId="1D809AFB" w14:textId="77777777" w:rsidR="00AC0D90" w:rsidRPr="00214C1F" w:rsidRDefault="00AC0D90">
      <w:pPr>
        <w:rPr>
          <w:rFonts w:asciiTheme="majorBidi" w:hAnsiTheme="majorBidi" w:cstheme="majorBidi"/>
          <w:b/>
          <w:sz w:val="22"/>
          <w:szCs w:val="22"/>
        </w:rPr>
      </w:pPr>
    </w:p>
    <w:p w14:paraId="69C65C35" w14:textId="77777777" w:rsidR="00AC0D90" w:rsidRPr="00214C1F" w:rsidRDefault="00C1619F">
      <w:pPr>
        <w:shd w:val="clear" w:color="auto" w:fill="FFFFFF"/>
        <w:rPr>
          <w:rFonts w:asciiTheme="majorBidi" w:hAnsiTheme="majorBidi" w:cstheme="majorBidi"/>
          <w:sz w:val="22"/>
          <w:szCs w:val="22"/>
        </w:rPr>
      </w:pPr>
      <w:r w:rsidRPr="00214C1F">
        <w:rPr>
          <w:rFonts w:asciiTheme="majorBidi" w:hAnsiTheme="majorBidi" w:cstheme="majorBidi"/>
          <w:sz w:val="22"/>
          <w:szCs w:val="22"/>
        </w:rPr>
        <w:t>109. Ben-</w:t>
      </w:r>
      <w:proofErr w:type="spellStart"/>
      <w:r w:rsidRPr="00214C1F">
        <w:rPr>
          <w:rFonts w:asciiTheme="majorBidi" w:hAnsiTheme="majorBidi" w:cstheme="majorBidi"/>
          <w:sz w:val="22"/>
          <w:szCs w:val="22"/>
        </w:rPr>
        <w:t>Harush</w:t>
      </w:r>
      <w:proofErr w:type="spell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-Ezra, S., Doron, I., Alon, S.</w:t>
      </w:r>
      <w:proofErr w:type="gramStart"/>
      <w:r w:rsidRPr="00214C1F">
        <w:rPr>
          <w:rFonts w:asciiTheme="majorBidi" w:hAnsiTheme="majorBidi" w:cstheme="majorBidi"/>
          <w:sz w:val="22"/>
          <w:szCs w:val="22"/>
        </w:rPr>
        <w:t>,  Leibovitz</w:t>
      </w:r>
      <w:proofErr w:type="gram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Golander</w:t>
      </w:r>
      <w:proofErr w:type="spellEnd"/>
      <w:r w:rsidRPr="00214C1F">
        <w:rPr>
          <w:rFonts w:asciiTheme="majorBidi" w:hAnsiTheme="majorBidi" w:cstheme="majorBidi"/>
          <w:sz w:val="22"/>
          <w:szCs w:val="22"/>
        </w:rPr>
        <w:t xml:space="preserve">, H., </w:t>
      </w:r>
      <w:proofErr w:type="spellStart"/>
      <w:r w:rsidRPr="00214C1F">
        <w:rPr>
          <w:rFonts w:asciiTheme="majorBidi" w:hAnsiTheme="majorBidi" w:cstheme="majorBidi"/>
          <w:sz w:val="22"/>
          <w:szCs w:val="22"/>
        </w:rPr>
        <w:t>Haron</w:t>
      </w:r>
      <w:proofErr w:type="spellEnd"/>
      <w:r w:rsidRPr="00214C1F">
        <w:rPr>
          <w:rFonts w:asciiTheme="majorBidi" w:hAnsiTheme="majorBidi" w:cstheme="majorBidi"/>
          <w:sz w:val="22"/>
          <w:szCs w:val="22"/>
        </w:rPr>
        <w:t xml:space="preserve">, Y.,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Ageism among physicians, nurses and social workers: Findings from </w:t>
      </w:r>
      <w:proofErr w:type="gramStart"/>
      <w:r w:rsidRPr="00214C1F">
        <w:rPr>
          <w:rFonts w:asciiTheme="majorBidi" w:hAnsiTheme="majorBidi" w:cstheme="majorBidi"/>
          <w:sz w:val="22"/>
          <w:szCs w:val="22"/>
        </w:rPr>
        <w:t>a qualitative research</w:t>
      </w:r>
      <w:proofErr w:type="gramEnd"/>
      <w:r w:rsidRPr="00214C1F">
        <w:rPr>
          <w:rFonts w:asciiTheme="majorBidi" w:hAnsiTheme="majorBidi" w:cstheme="majorBidi"/>
          <w:sz w:val="22"/>
          <w:szCs w:val="22"/>
        </w:rPr>
        <w:t xml:space="preserve">. </w:t>
      </w:r>
      <w:r w:rsidRPr="00214C1F">
        <w:rPr>
          <w:rFonts w:asciiTheme="majorBidi" w:hAnsiTheme="majorBidi" w:cstheme="majorBidi"/>
          <w:i/>
          <w:sz w:val="22"/>
          <w:szCs w:val="22"/>
        </w:rPr>
        <w:t>European Journal of Ageing, 14(1)</w:t>
      </w:r>
      <w:r w:rsidRPr="00214C1F">
        <w:rPr>
          <w:rFonts w:asciiTheme="majorBidi" w:hAnsiTheme="majorBidi" w:cstheme="majorBidi"/>
          <w:sz w:val="22"/>
          <w:szCs w:val="22"/>
        </w:rPr>
        <w:t xml:space="preserve">, 39-48.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10.1007/s10433-016-0389-9</w:t>
      </w:r>
    </w:p>
    <w:p w14:paraId="79CC52F7" w14:textId="77777777" w:rsidR="00AC0D90" w:rsidRPr="00214C1F" w:rsidRDefault="00AC0D90">
      <w:pPr>
        <w:rPr>
          <w:rFonts w:asciiTheme="majorBidi" w:hAnsiTheme="majorBidi" w:cstheme="majorBidi"/>
          <w:sz w:val="22"/>
          <w:szCs w:val="22"/>
        </w:rPr>
      </w:pPr>
    </w:p>
    <w:p w14:paraId="2E97B548" w14:textId="77777777" w:rsidR="00AC0D90" w:rsidRPr="00214C1F" w:rsidRDefault="00C1619F">
      <w:pPr>
        <w:shd w:val="clear" w:color="auto" w:fill="FFFFFF"/>
        <w:rPr>
          <w:rFonts w:asciiTheme="majorBidi" w:eastAsia="Arial" w:hAnsiTheme="majorBidi" w:cstheme="majorBidi"/>
          <w:sz w:val="22"/>
          <w:szCs w:val="22"/>
        </w:rPr>
      </w:pPr>
      <w:r w:rsidRPr="00214C1F">
        <w:rPr>
          <w:rFonts w:asciiTheme="majorBidi" w:hAnsiTheme="majorBidi" w:cstheme="majorBidi"/>
          <w:sz w:val="22"/>
          <w:szCs w:val="22"/>
        </w:rPr>
        <w:t xml:space="preserve">108. Bodner, E.,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Avidor</w:t>
      </w:r>
      <w:proofErr w:type="spellEnd"/>
      <w:r w:rsidRPr="00214C1F">
        <w:rPr>
          <w:rFonts w:asciiTheme="majorBidi" w:hAnsiTheme="majorBidi" w:cstheme="majorBidi"/>
          <w:sz w:val="22"/>
          <w:szCs w:val="22"/>
        </w:rPr>
        <w:t xml:space="preserve">, S., &amp;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(2016). Accelerated increase and relative decrease in subjective age and changes in attitudes towards own aging over a four-year period: Results from the Health and Retirement Study. </w:t>
      </w:r>
      <w:r w:rsidRPr="00214C1F">
        <w:rPr>
          <w:rFonts w:asciiTheme="majorBidi" w:hAnsiTheme="majorBidi" w:cstheme="majorBidi"/>
          <w:i/>
          <w:sz w:val="22"/>
          <w:szCs w:val="22"/>
        </w:rPr>
        <w:t xml:space="preserve">European Journal of Ageing, 14(1), </w:t>
      </w:r>
      <w:r w:rsidRPr="00214C1F">
        <w:rPr>
          <w:rFonts w:asciiTheme="majorBidi" w:hAnsiTheme="majorBidi" w:cstheme="majorBidi"/>
          <w:sz w:val="22"/>
          <w:szCs w:val="22"/>
        </w:rPr>
        <w:t xml:space="preserve">17-27.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10.1080/13607863.2015.1035696</w:t>
      </w:r>
    </w:p>
    <w:p w14:paraId="0D126633" w14:textId="77777777" w:rsidR="00AC0D90" w:rsidRPr="00214C1F" w:rsidRDefault="00AC0D90">
      <w:pPr>
        <w:rPr>
          <w:rFonts w:asciiTheme="majorBidi" w:hAnsiTheme="majorBidi" w:cstheme="majorBidi"/>
          <w:sz w:val="22"/>
          <w:szCs w:val="22"/>
        </w:rPr>
      </w:pPr>
    </w:p>
    <w:p w14:paraId="15E75A3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 xml:space="preserve">107. </w:t>
      </w:r>
      <w:proofErr w:type="spellStart"/>
      <w:r w:rsidRPr="00214C1F">
        <w:rPr>
          <w:rFonts w:asciiTheme="majorBidi" w:hAnsiTheme="majorBidi" w:cstheme="majorBidi"/>
          <w:sz w:val="22"/>
          <w:szCs w:val="22"/>
        </w:rPr>
        <w:t>Dolberg</w:t>
      </w:r>
      <w:proofErr w:type="spellEnd"/>
      <w:r w:rsidRPr="00214C1F">
        <w:rPr>
          <w:rFonts w:asciiTheme="majorBidi" w:hAnsiTheme="majorBidi" w:cstheme="majorBidi"/>
          <w:sz w:val="22"/>
          <w:szCs w:val="22"/>
        </w:rPr>
        <w:t>, P.*,</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&amp;</w:t>
      </w:r>
      <w:r w:rsidRPr="00214C1F">
        <w:rPr>
          <w:rFonts w:asciiTheme="majorBidi" w:hAnsiTheme="majorBidi" w:cstheme="majorBidi"/>
          <w:b/>
          <w:sz w:val="22"/>
          <w:szCs w:val="22"/>
        </w:rPr>
        <w:t xml:space="preserve">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-Ezra, S.</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(2016). Migration and changes in loneliness over a four-year period:  The case of older former Soviet Union immigrants in Israel. </w:t>
      </w:r>
      <w:r w:rsidRPr="00214C1F">
        <w:rPr>
          <w:rFonts w:asciiTheme="majorBidi" w:hAnsiTheme="majorBidi" w:cstheme="majorBidi"/>
          <w:i/>
          <w:sz w:val="22"/>
          <w:szCs w:val="22"/>
        </w:rPr>
        <w:t>European Journal of Ageing</w:t>
      </w:r>
      <w:r w:rsidRPr="00214C1F">
        <w:rPr>
          <w:rFonts w:asciiTheme="majorBidi" w:hAnsiTheme="majorBidi" w:cstheme="majorBidi"/>
          <w:sz w:val="22"/>
          <w:szCs w:val="22"/>
        </w:rPr>
        <w:t>,</w:t>
      </w:r>
      <w:r w:rsidRPr="00214C1F">
        <w:rPr>
          <w:rFonts w:asciiTheme="majorBidi" w:hAnsiTheme="majorBidi" w:cstheme="majorBidi"/>
          <w:i/>
          <w:sz w:val="22"/>
          <w:szCs w:val="22"/>
        </w:rPr>
        <w:t xml:space="preserve"> 13(4)</w:t>
      </w:r>
      <w:r w:rsidRPr="00214C1F">
        <w:rPr>
          <w:rFonts w:asciiTheme="majorBidi" w:hAnsiTheme="majorBidi" w:cstheme="majorBidi"/>
          <w:sz w:val="22"/>
          <w:szCs w:val="22"/>
        </w:rPr>
        <w:t>, 287-297. doi:10.1007/s10433-016-0391-2</w:t>
      </w:r>
    </w:p>
    <w:p w14:paraId="677DBA56" w14:textId="77777777" w:rsidR="00AC0D90" w:rsidRPr="00214C1F" w:rsidRDefault="00AC0D90">
      <w:pPr>
        <w:rPr>
          <w:rFonts w:asciiTheme="majorBidi" w:hAnsiTheme="majorBidi" w:cstheme="majorBidi"/>
          <w:sz w:val="22"/>
          <w:szCs w:val="22"/>
        </w:rPr>
      </w:pPr>
    </w:p>
    <w:p w14:paraId="5D626FD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106. </w:t>
      </w:r>
      <w:proofErr w:type="spellStart"/>
      <w:r w:rsidRPr="00214C1F">
        <w:rPr>
          <w:rFonts w:asciiTheme="majorBidi" w:hAnsiTheme="majorBidi" w:cstheme="majorBidi"/>
          <w:sz w:val="22"/>
          <w:szCs w:val="22"/>
        </w:rPr>
        <w:t>Gweirtz</w:t>
      </w:r>
      <w:proofErr w:type="spellEnd"/>
      <w:r w:rsidRPr="00214C1F">
        <w:rPr>
          <w:rFonts w:asciiTheme="majorBidi" w:hAnsiTheme="majorBidi" w:cstheme="majorBidi"/>
          <w:sz w:val="22"/>
          <w:szCs w:val="22"/>
        </w:rPr>
        <w:t xml:space="preserve">-Meydan, A.*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Physicians' response to sexual dysfunction presented by a younger vs. an older adult.</w:t>
      </w:r>
      <w:r w:rsidRPr="00214C1F">
        <w:rPr>
          <w:rFonts w:asciiTheme="majorBidi" w:hAnsiTheme="majorBidi" w:cstheme="majorBidi"/>
          <w:i/>
          <w:sz w:val="22"/>
          <w:szCs w:val="22"/>
        </w:rPr>
        <w:t xml:space="preserve"> International Journal of Geriatric Psychiatry</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32(12)</w:t>
      </w:r>
      <w:r w:rsidRPr="00214C1F">
        <w:rPr>
          <w:rFonts w:asciiTheme="majorBidi" w:hAnsiTheme="majorBidi" w:cstheme="majorBidi"/>
          <w:sz w:val="22"/>
          <w:szCs w:val="22"/>
        </w:rPr>
        <w:t xml:space="preserve">, 1476-1483.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10.1002/gps.4638</w:t>
      </w:r>
    </w:p>
    <w:p w14:paraId="2468D1C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 </w:t>
      </w:r>
    </w:p>
    <w:p w14:paraId="6444E794" w14:textId="77777777" w:rsidR="00AC0D90" w:rsidRPr="00214C1F" w:rsidRDefault="00C1619F">
      <w:pPr>
        <w:shd w:val="clear" w:color="auto" w:fill="FFFFFF"/>
        <w:rPr>
          <w:rFonts w:asciiTheme="majorBidi" w:hAnsiTheme="majorBidi" w:cstheme="majorBidi"/>
          <w:sz w:val="22"/>
          <w:szCs w:val="22"/>
        </w:rPr>
      </w:pPr>
      <w:r w:rsidRPr="00214C1F">
        <w:rPr>
          <w:rFonts w:asciiTheme="majorBidi" w:hAnsiTheme="majorBidi" w:cstheme="majorBidi"/>
          <w:sz w:val="22"/>
          <w:szCs w:val="22"/>
        </w:rPr>
        <w:t xml:space="preserve">105. Lev,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Coping with the obligation dilemma:  Prototypes of social workers in the nursing home. </w:t>
      </w:r>
      <w:r w:rsidRPr="00214C1F">
        <w:rPr>
          <w:rFonts w:asciiTheme="majorBidi" w:hAnsiTheme="majorBidi" w:cstheme="majorBidi"/>
          <w:i/>
          <w:sz w:val="22"/>
          <w:szCs w:val="22"/>
        </w:rPr>
        <w:t>British Journal of Social Work, 46(5)</w:t>
      </w:r>
      <w:r w:rsidRPr="00214C1F">
        <w:rPr>
          <w:rFonts w:asciiTheme="majorBidi" w:hAnsiTheme="majorBidi" w:cstheme="majorBidi"/>
          <w:sz w:val="22"/>
          <w:szCs w:val="22"/>
        </w:rPr>
        <w:t xml:space="preserve">, 1318-1335.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w:t>
      </w:r>
      <w:proofErr w:type="spellStart"/>
      <w:r w:rsidRPr="00214C1F">
        <w:rPr>
          <w:rFonts w:asciiTheme="majorBidi" w:hAnsiTheme="majorBidi" w:cstheme="majorBidi"/>
          <w:sz w:val="22"/>
          <w:szCs w:val="22"/>
        </w:rPr>
        <w:t>bjsw</w:t>
      </w:r>
      <w:proofErr w:type="spellEnd"/>
      <w:r w:rsidRPr="00214C1F">
        <w:rPr>
          <w:rFonts w:asciiTheme="majorBidi" w:hAnsiTheme="majorBidi" w:cstheme="majorBidi"/>
          <w:sz w:val="22"/>
          <w:szCs w:val="22"/>
        </w:rPr>
        <w:t>/bcv038</w:t>
      </w:r>
    </w:p>
    <w:p w14:paraId="4275179F" w14:textId="77777777" w:rsidR="00AC0D90" w:rsidRPr="00214C1F" w:rsidRDefault="00AC0D90">
      <w:pPr>
        <w:rPr>
          <w:rFonts w:asciiTheme="majorBidi" w:hAnsiTheme="majorBidi" w:cstheme="majorBidi"/>
          <w:i/>
          <w:sz w:val="22"/>
          <w:szCs w:val="22"/>
        </w:rPr>
      </w:pPr>
    </w:p>
    <w:p w14:paraId="2117F61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104. Lev, S.* </w:t>
      </w:r>
      <w:r w:rsidRPr="00214C1F">
        <w:rPr>
          <w:rFonts w:asciiTheme="majorBidi" w:hAnsiTheme="majorBidi" w:cstheme="majorBidi"/>
          <w:b/>
          <w:sz w:val="22"/>
          <w:szCs w:val="22"/>
        </w:rPr>
        <w:t>&amp; Ayalon, L.</w:t>
      </w:r>
      <w:r w:rsidRPr="00214C1F">
        <w:rPr>
          <w:rFonts w:asciiTheme="majorBidi" w:hAnsiTheme="majorBidi" w:cstheme="majorBidi"/>
          <w:sz w:val="22"/>
          <w:szCs w:val="22"/>
        </w:rPr>
        <w:t xml:space="preserve"> (2016). Moral distress among long term care social workers: Questionnaire validation. </w:t>
      </w:r>
      <w:r w:rsidRPr="00214C1F">
        <w:rPr>
          <w:rFonts w:asciiTheme="majorBidi" w:hAnsiTheme="majorBidi" w:cstheme="majorBidi"/>
          <w:i/>
          <w:sz w:val="22"/>
          <w:szCs w:val="22"/>
        </w:rPr>
        <w:t>Research on Social Work Practice</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10.1177/1049731516672070.</w:t>
      </w:r>
    </w:p>
    <w:p w14:paraId="2F48CD90" w14:textId="77777777" w:rsidR="00AC0D90" w:rsidRPr="00214C1F" w:rsidRDefault="00AC0D90">
      <w:pPr>
        <w:rPr>
          <w:rFonts w:asciiTheme="majorBidi" w:hAnsiTheme="majorBidi" w:cstheme="majorBidi"/>
          <w:sz w:val="22"/>
          <w:szCs w:val="22"/>
        </w:rPr>
      </w:pPr>
    </w:p>
    <w:p w14:paraId="1702D4C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103.</w:t>
      </w:r>
      <w:r w:rsidRPr="00214C1F">
        <w:rPr>
          <w:rFonts w:asciiTheme="majorBidi" w:hAnsiTheme="majorBidi" w:cstheme="majorBidi"/>
          <w:b/>
          <w:sz w:val="22"/>
          <w:szCs w:val="22"/>
        </w:rPr>
        <w:t xml:space="preserve">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Avidor</w:t>
      </w:r>
      <w:proofErr w:type="spellEnd"/>
      <w:r w:rsidRPr="00214C1F">
        <w:rPr>
          <w:rFonts w:asciiTheme="majorBidi" w:hAnsiTheme="majorBidi" w:cstheme="majorBidi"/>
          <w:sz w:val="22"/>
          <w:szCs w:val="22"/>
        </w:rPr>
        <w:t>, S., Bodner, E. (2016). Changes</w:t>
      </w:r>
      <w:r w:rsidR="00E71985" w:rsidRPr="00214C1F">
        <w:rPr>
          <w:rFonts w:asciiTheme="majorBidi" w:hAnsiTheme="majorBidi" w:cstheme="majorBidi"/>
          <w:sz w:val="22"/>
          <w:szCs w:val="22"/>
        </w:rPr>
        <w:t xml:space="preserve"> in positive and negative affect as predictors of change in felt a</w:t>
      </w:r>
      <w:r w:rsidRPr="00214C1F">
        <w:rPr>
          <w:rFonts w:asciiTheme="majorBidi" w:hAnsiTheme="majorBidi" w:cstheme="majorBidi"/>
          <w:sz w:val="22"/>
          <w:szCs w:val="22"/>
        </w:rPr>
        <w:t xml:space="preserve">ge: Results from the Health and Retirement Study. </w:t>
      </w:r>
      <w:r w:rsidRPr="00214C1F">
        <w:rPr>
          <w:rFonts w:asciiTheme="majorBidi" w:hAnsiTheme="majorBidi" w:cstheme="majorBidi"/>
          <w:i/>
          <w:sz w:val="22"/>
          <w:szCs w:val="22"/>
        </w:rPr>
        <w:t>Journal of Positive Psychology, 12(6)</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http://dx.doi.org/10.1080/17439760.2016.1221121.</w:t>
      </w:r>
    </w:p>
    <w:p w14:paraId="62AA5486" w14:textId="77777777" w:rsidR="00AC0D90" w:rsidRPr="00214C1F" w:rsidRDefault="00AC0D90">
      <w:pPr>
        <w:shd w:val="clear" w:color="auto" w:fill="FFFFFF"/>
        <w:rPr>
          <w:rFonts w:asciiTheme="majorBidi" w:hAnsiTheme="majorBidi" w:cstheme="majorBidi"/>
          <w:sz w:val="22"/>
          <w:szCs w:val="22"/>
        </w:rPr>
      </w:pPr>
    </w:p>
    <w:p w14:paraId="3B797E48"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102. </w:t>
      </w:r>
      <w:proofErr w:type="spellStart"/>
      <w:r w:rsidRPr="00214C1F">
        <w:rPr>
          <w:rFonts w:asciiTheme="majorBidi" w:hAnsiTheme="majorBidi" w:cstheme="majorBidi"/>
          <w:sz w:val="22"/>
          <w:szCs w:val="22"/>
        </w:rPr>
        <w:t>Shinan</w:t>
      </w:r>
      <w:proofErr w:type="spellEnd"/>
      <w:r w:rsidRPr="00214C1F">
        <w:rPr>
          <w:rFonts w:asciiTheme="majorBidi" w:hAnsiTheme="majorBidi" w:cstheme="majorBidi"/>
          <w:sz w:val="22"/>
          <w:szCs w:val="22"/>
        </w:rPr>
        <w:t xml:space="preserve">-Altman, S.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(2016)</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Perceptions of older residents and their adult children regarding continuing care retirement community staff. </w:t>
      </w:r>
      <w:r w:rsidRPr="00214C1F">
        <w:rPr>
          <w:rFonts w:asciiTheme="majorBidi" w:hAnsiTheme="majorBidi" w:cstheme="majorBidi"/>
          <w:i/>
          <w:sz w:val="22"/>
          <w:szCs w:val="22"/>
        </w:rPr>
        <w:t xml:space="preserve">Journal of Applied Gerontology. </w:t>
      </w:r>
      <w:r w:rsidRPr="00214C1F">
        <w:rPr>
          <w:rFonts w:asciiTheme="majorBidi" w:hAnsiTheme="majorBidi" w:cstheme="majorBidi"/>
          <w:sz w:val="22"/>
          <w:szCs w:val="22"/>
        </w:rPr>
        <w:t xml:space="preserve">1-21.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10.1177/0733464816675420</w:t>
      </w:r>
    </w:p>
    <w:p w14:paraId="3EEE75AF" w14:textId="77777777" w:rsidR="00AC0D90" w:rsidRPr="00214C1F" w:rsidRDefault="00AC0D90">
      <w:pPr>
        <w:shd w:val="clear" w:color="auto" w:fill="FFFFFF"/>
        <w:rPr>
          <w:rFonts w:asciiTheme="majorBidi" w:hAnsiTheme="majorBidi" w:cstheme="majorBidi"/>
          <w:sz w:val="22"/>
          <w:szCs w:val="22"/>
        </w:rPr>
      </w:pPr>
    </w:p>
    <w:p w14:paraId="5D25992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101.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Brodsky, J., &amp; Doron, I. (2016). Measuring </w:t>
      </w:r>
      <w:r w:rsidR="00E71985" w:rsidRPr="00214C1F">
        <w:rPr>
          <w:rFonts w:asciiTheme="majorBidi" w:hAnsiTheme="majorBidi" w:cstheme="majorBidi"/>
          <w:sz w:val="22"/>
          <w:szCs w:val="22"/>
        </w:rPr>
        <w:t xml:space="preserve">ageism based on knowledge, </w:t>
      </w:r>
      <w:proofErr w:type="gramStart"/>
      <w:r w:rsidR="00E71985" w:rsidRPr="00214C1F">
        <w:rPr>
          <w:rFonts w:asciiTheme="majorBidi" w:hAnsiTheme="majorBidi" w:cstheme="majorBidi"/>
          <w:sz w:val="22"/>
          <w:szCs w:val="22"/>
        </w:rPr>
        <w:t>attitudes</w:t>
      </w:r>
      <w:proofErr w:type="gramEnd"/>
      <w:r w:rsidR="00E71985" w:rsidRPr="00214C1F">
        <w:rPr>
          <w:rFonts w:asciiTheme="majorBidi" w:hAnsiTheme="majorBidi" w:cstheme="majorBidi"/>
          <w:sz w:val="22"/>
          <w:szCs w:val="22"/>
        </w:rPr>
        <w:t xml:space="preserve"> and behav</w:t>
      </w:r>
      <w:r w:rsidRPr="00214C1F">
        <w:rPr>
          <w:rFonts w:asciiTheme="majorBidi" w:hAnsiTheme="majorBidi" w:cstheme="majorBidi"/>
          <w:sz w:val="22"/>
          <w:szCs w:val="22"/>
        </w:rPr>
        <w:t xml:space="preserve">ior:  Findings from an Israeli </w:t>
      </w:r>
      <w:r w:rsidR="00E71985" w:rsidRPr="00214C1F">
        <w:rPr>
          <w:rFonts w:asciiTheme="majorBidi" w:hAnsiTheme="majorBidi" w:cstheme="majorBidi"/>
          <w:sz w:val="22"/>
          <w:szCs w:val="22"/>
        </w:rPr>
        <w:t>pilot st</w:t>
      </w:r>
      <w:r w:rsidRPr="00214C1F">
        <w:rPr>
          <w:rFonts w:asciiTheme="majorBidi" w:hAnsiTheme="majorBidi" w:cstheme="majorBidi"/>
          <w:sz w:val="22"/>
          <w:szCs w:val="22"/>
        </w:rPr>
        <w:t xml:space="preserve">udy. </w:t>
      </w:r>
      <w:r w:rsidRPr="00214C1F">
        <w:rPr>
          <w:rFonts w:asciiTheme="majorBidi" w:hAnsiTheme="majorBidi" w:cstheme="majorBidi"/>
          <w:i/>
          <w:sz w:val="22"/>
          <w:szCs w:val="22"/>
        </w:rPr>
        <w:t>Ageing International</w:t>
      </w:r>
      <w:r w:rsidRPr="00214C1F">
        <w:rPr>
          <w:rFonts w:asciiTheme="majorBidi" w:hAnsiTheme="majorBidi" w:cstheme="majorBidi"/>
          <w:sz w:val="22"/>
          <w:szCs w:val="22"/>
        </w:rPr>
        <w:t>, 41(3), 298-310. http://dx.doi.org/10.1007/s12126-016-9253-7.</w:t>
      </w:r>
    </w:p>
    <w:p w14:paraId="06709009" w14:textId="77777777" w:rsidR="00AC0D90" w:rsidRPr="00214C1F" w:rsidRDefault="00AC0D90">
      <w:pPr>
        <w:rPr>
          <w:rFonts w:asciiTheme="majorBidi" w:hAnsiTheme="majorBidi" w:cstheme="majorBidi"/>
          <w:b/>
          <w:sz w:val="22"/>
          <w:szCs w:val="22"/>
        </w:rPr>
      </w:pPr>
    </w:p>
    <w:p w14:paraId="2752653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100.</w:t>
      </w:r>
      <w:r w:rsidRPr="00214C1F">
        <w:rPr>
          <w:rFonts w:asciiTheme="majorBidi" w:hAnsiTheme="majorBidi" w:cstheme="majorBidi"/>
          <w:b/>
          <w:sz w:val="22"/>
          <w:szCs w:val="22"/>
        </w:rPr>
        <w:t xml:space="preserve"> </w:t>
      </w:r>
      <w:proofErr w:type="spellStart"/>
      <w:r w:rsidRPr="00214C1F">
        <w:rPr>
          <w:rFonts w:asciiTheme="majorBidi" w:hAnsiTheme="majorBidi" w:cstheme="majorBidi"/>
          <w:sz w:val="22"/>
          <w:szCs w:val="22"/>
        </w:rPr>
        <w:t>Uziel</w:t>
      </w:r>
      <w:proofErr w:type="spellEnd"/>
      <w:r w:rsidRPr="00214C1F">
        <w:rPr>
          <w:rFonts w:asciiTheme="majorBidi" w:hAnsiTheme="majorBidi" w:cstheme="majorBidi"/>
          <w:sz w:val="22"/>
          <w:szCs w:val="22"/>
        </w:rPr>
        <w:t xml:space="preserve">, N.*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(2016). Burden and meaning in care among primary caregivers of older adults who receive home care assistance. </w:t>
      </w:r>
      <w:r w:rsidRPr="00214C1F">
        <w:rPr>
          <w:rFonts w:asciiTheme="majorBidi" w:hAnsiTheme="majorBidi" w:cstheme="majorBidi"/>
          <w:i/>
          <w:sz w:val="22"/>
          <w:szCs w:val="22"/>
        </w:rPr>
        <w:t>Gerontology &amp; Geriatrics</w:t>
      </w:r>
      <w:r w:rsidRPr="00214C1F">
        <w:rPr>
          <w:rFonts w:asciiTheme="majorBidi" w:hAnsiTheme="majorBidi" w:cstheme="majorBidi"/>
          <w:sz w:val="22"/>
          <w:szCs w:val="22"/>
        </w:rPr>
        <w:t>, 43(2), (in Hebrew).</w:t>
      </w:r>
    </w:p>
    <w:p w14:paraId="1F01AE72" w14:textId="77777777" w:rsidR="00AC0D90" w:rsidRPr="00214C1F" w:rsidRDefault="00AC0D90">
      <w:pPr>
        <w:rPr>
          <w:rFonts w:asciiTheme="majorBidi" w:hAnsiTheme="majorBidi" w:cstheme="majorBidi"/>
          <w:color w:val="FF0000"/>
          <w:sz w:val="22"/>
          <w:szCs w:val="22"/>
        </w:rPr>
      </w:pPr>
    </w:p>
    <w:p w14:paraId="1E8E1F7C" w14:textId="77777777" w:rsidR="004F0819" w:rsidRPr="00214C1F" w:rsidRDefault="00C1619F" w:rsidP="004F0819">
      <w:pPr>
        <w:rPr>
          <w:rFonts w:asciiTheme="majorBidi" w:hAnsiTheme="majorBidi" w:cstheme="majorBidi"/>
          <w:sz w:val="22"/>
          <w:szCs w:val="22"/>
          <w:rtl/>
        </w:rPr>
      </w:pPr>
      <w:r w:rsidRPr="00214C1F">
        <w:rPr>
          <w:rFonts w:asciiTheme="majorBidi" w:hAnsiTheme="majorBidi" w:cstheme="majorBidi"/>
          <w:sz w:val="22"/>
          <w:szCs w:val="22"/>
        </w:rPr>
        <w:t>99.</w:t>
      </w:r>
      <w:r w:rsidRPr="00214C1F">
        <w:rPr>
          <w:rFonts w:asciiTheme="majorBidi" w:hAnsiTheme="majorBidi" w:cstheme="majorBidi"/>
          <w:b/>
          <w:sz w:val="22"/>
          <w:szCs w:val="22"/>
        </w:rPr>
        <w:t xml:space="preserve"> </w:t>
      </w:r>
      <w:r w:rsidR="00771D6C" w:rsidRPr="00214C1F">
        <w:rPr>
          <w:rFonts w:asciiTheme="majorBidi" w:hAnsiTheme="majorBidi" w:cstheme="majorBidi"/>
          <w:b/>
          <w:sz w:val="22"/>
          <w:szCs w:val="22"/>
        </w:rPr>
        <w:t>Ayalon, L.,</w:t>
      </w:r>
      <w:r w:rsidR="00771D6C" w:rsidRPr="00214C1F">
        <w:rPr>
          <w:rFonts w:asciiTheme="majorBidi" w:hAnsiTheme="majorBidi" w:cstheme="majorBidi"/>
          <w:sz w:val="22"/>
          <w:szCs w:val="22"/>
        </w:rPr>
        <w:t xml:space="preserve"> </w:t>
      </w:r>
      <w:proofErr w:type="spellStart"/>
      <w:r w:rsidR="00771D6C" w:rsidRPr="00214C1F">
        <w:rPr>
          <w:rFonts w:asciiTheme="majorBidi" w:hAnsiTheme="majorBidi" w:cstheme="majorBidi"/>
          <w:sz w:val="22"/>
          <w:szCs w:val="22"/>
        </w:rPr>
        <w:t>Karkabi</w:t>
      </w:r>
      <w:proofErr w:type="spellEnd"/>
      <w:r w:rsidR="00771D6C" w:rsidRPr="00214C1F">
        <w:rPr>
          <w:rFonts w:asciiTheme="majorBidi" w:hAnsiTheme="majorBidi" w:cstheme="majorBidi"/>
          <w:sz w:val="22"/>
          <w:szCs w:val="22"/>
        </w:rPr>
        <w:t xml:space="preserve">, K., </w:t>
      </w:r>
      <w:proofErr w:type="spellStart"/>
      <w:r w:rsidR="00771D6C" w:rsidRPr="00214C1F">
        <w:rPr>
          <w:rFonts w:asciiTheme="majorBidi" w:hAnsiTheme="majorBidi" w:cstheme="majorBidi"/>
          <w:sz w:val="22"/>
          <w:szCs w:val="22"/>
        </w:rPr>
        <w:t>Bleichman</w:t>
      </w:r>
      <w:proofErr w:type="spellEnd"/>
      <w:r w:rsidR="00771D6C" w:rsidRPr="00214C1F">
        <w:rPr>
          <w:rFonts w:asciiTheme="majorBidi" w:hAnsiTheme="majorBidi" w:cstheme="majorBidi"/>
          <w:sz w:val="22"/>
          <w:szCs w:val="22"/>
        </w:rPr>
        <w:t>, I., Fleischmann</w:t>
      </w:r>
      <w:r w:rsidR="00771D6C" w:rsidRPr="00214C1F">
        <w:rPr>
          <w:rFonts w:asciiTheme="majorBidi" w:hAnsiTheme="majorBidi" w:cstheme="majorBidi"/>
          <w:sz w:val="22"/>
          <w:szCs w:val="22"/>
          <w:shd w:val="clear" w:color="auto" w:fill="F9F9F9"/>
        </w:rPr>
        <w:t>, S.,</w:t>
      </w:r>
      <w:r w:rsidR="00771D6C" w:rsidRPr="00214C1F">
        <w:rPr>
          <w:rFonts w:asciiTheme="majorBidi" w:hAnsiTheme="majorBidi" w:cstheme="majorBidi"/>
          <w:sz w:val="22"/>
          <w:szCs w:val="22"/>
        </w:rPr>
        <w:t xml:space="preserve"> </w:t>
      </w:r>
      <w:proofErr w:type="spellStart"/>
      <w:r w:rsidR="00771D6C" w:rsidRPr="00214C1F">
        <w:rPr>
          <w:rFonts w:asciiTheme="majorBidi" w:hAnsiTheme="majorBidi" w:cstheme="majorBidi"/>
          <w:sz w:val="22"/>
          <w:szCs w:val="22"/>
        </w:rPr>
        <w:t>Goldfracht</w:t>
      </w:r>
      <w:proofErr w:type="spellEnd"/>
      <w:r w:rsidR="00771D6C" w:rsidRPr="00214C1F">
        <w:rPr>
          <w:rFonts w:asciiTheme="majorBidi" w:hAnsiTheme="majorBidi" w:cstheme="majorBidi"/>
          <w:sz w:val="22"/>
          <w:szCs w:val="22"/>
        </w:rPr>
        <w:t>, M. (201</w:t>
      </w:r>
      <w:r w:rsidR="00771D6C" w:rsidRPr="00214C1F">
        <w:rPr>
          <w:rFonts w:asciiTheme="majorBidi" w:hAnsiTheme="majorBidi" w:cstheme="majorBidi"/>
          <w:sz w:val="22"/>
          <w:szCs w:val="22"/>
          <w:rtl/>
        </w:rPr>
        <w:t>6</w:t>
      </w:r>
      <w:r w:rsidR="00771D6C" w:rsidRPr="00214C1F">
        <w:rPr>
          <w:rFonts w:asciiTheme="majorBidi" w:hAnsiTheme="majorBidi" w:cstheme="majorBidi"/>
          <w:sz w:val="22"/>
          <w:szCs w:val="22"/>
        </w:rPr>
        <w:t xml:space="preserve">). Barriers to the </w:t>
      </w:r>
      <w:r w:rsidR="00917A8B" w:rsidRPr="00214C1F">
        <w:rPr>
          <w:rFonts w:asciiTheme="majorBidi" w:hAnsiTheme="majorBidi" w:cstheme="majorBidi"/>
          <w:sz w:val="22"/>
          <w:szCs w:val="22"/>
        </w:rPr>
        <w:t xml:space="preserve">treatment of mental illness in primary care clinics </w:t>
      </w:r>
      <w:r w:rsidR="00771D6C" w:rsidRPr="00214C1F">
        <w:rPr>
          <w:rFonts w:asciiTheme="majorBidi" w:hAnsiTheme="majorBidi" w:cstheme="majorBidi"/>
          <w:sz w:val="22"/>
          <w:szCs w:val="22"/>
        </w:rPr>
        <w:t xml:space="preserve">in Israel. </w:t>
      </w:r>
      <w:r w:rsidR="00771D6C" w:rsidRPr="00214C1F">
        <w:rPr>
          <w:rFonts w:asciiTheme="majorBidi" w:hAnsiTheme="majorBidi" w:cstheme="majorBidi"/>
          <w:i/>
          <w:sz w:val="22"/>
          <w:szCs w:val="22"/>
        </w:rPr>
        <w:t>Administration and Policy in Mental Health</w:t>
      </w:r>
      <w:r w:rsidR="00771D6C" w:rsidRPr="00214C1F">
        <w:rPr>
          <w:rFonts w:asciiTheme="majorBidi" w:hAnsiTheme="majorBidi" w:cstheme="majorBidi"/>
          <w:sz w:val="22"/>
          <w:szCs w:val="22"/>
        </w:rPr>
        <w:t xml:space="preserve">, </w:t>
      </w:r>
      <w:r w:rsidR="00771D6C" w:rsidRPr="00214C1F">
        <w:rPr>
          <w:rFonts w:asciiTheme="majorBidi" w:hAnsiTheme="majorBidi" w:cstheme="majorBidi"/>
          <w:i/>
          <w:sz w:val="22"/>
          <w:szCs w:val="22"/>
        </w:rPr>
        <w:t>43(2)</w:t>
      </w:r>
      <w:r w:rsidR="00771D6C" w:rsidRPr="00214C1F">
        <w:rPr>
          <w:rFonts w:asciiTheme="majorBidi" w:hAnsiTheme="majorBidi" w:cstheme="majorBidi"/>
          <w:sz w:val="22"/>
          <w:szCs w:val="22"/>
        </w:rPr>
        <w:t xml:space="preserve">, 231-40. </w:t>
      </w:r>
      <w:proofErr w:type="spellStart"/>
      <w:r w:rsidR="00771D6C" w:rsidRPr="00214C1F">
        <w:rPr>
          <w:rFonts w:asciiTheme="majorBidi" w:hAnsiTheme="majorBidi" w:cstheme="majorBidi"/>
          <w:sz w:val="22"/>
          <w:szCs w:val="22"/>
        </w:rPr>
        <w:t>doi</w:t>
      </w:r>
      <w:proofErr w:type="spellEnd"/>
      <w:r w:rsidR="00771D6C" w:rsidRPr="00214C1F">
        <w:rPr>
          <w:rFonts w:asciiTheme="majorBidi" w:hAnsiTheme="majorBidi" w:cstheme="majorBidi"/>
          <w:sz w:val="22"/>
          <w:szCs w:val="22"/>
        </w:rPr>
        <w:t>: 10.1007/s10488-015-0634-0.</w:t>
      </w:r>
    </w:p>
    <w:p w14:paraId="4D5AAA3E" w14:textId="77777777" w:rsidR="00AC0D90" w:rsidRPr="00214C1F" w:rsidRDefault="004F0819" w:rsidP="004F0819">
      <w:pPr>
        <w:rPr>
          <w:rFonts w:asciiTheme="majorBidi" w:hAnsiTheme="majorBidi" w:cstheme="majorBidi"/>
          <w:sz w:val="22"/>
          <w:szCs w:val="22"/>
        </w:rPr>
      </w:pPr>
      <w:r w:rsidRPr="00214C1F">
        <w:rPr>
          <w:rFonts w:asciiTheme="majorBidi" w:hAnsiTheme="majorBidi" w:cstheme="majorBidi"/>
          <w:sz w:val="22"/>
          <w:szCs w:val="22"/>
        </w:rPr>
        <w:t xml:space="preserve"> </w:t>
      </w:r>
    </w:p>
    <w:p w14:paraId="2A41F05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98.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(2015). </w:t>
      </w:r>
      <w:r w:rsidR="00E716EF" w:rsidRPr="00214C1F">
        <w:rPr>
          <w:rFonts w:asciiTheme="majorBidi" w:hAnsiTheme="majorBidi" w:cstheme="majorBidi"/>
          <w:sz w:val="22"/>
          <w:szCs w:val="22"/>
        </w:rPr>
        <w:t xml:space="preserve">reports of elder neglect by older adults, their family </w:t>
      </w:r>
      <w:proofErr w:type="gramStart"/>
      <w:r w:rsidR="00E716EF" w:rsidRPr="00214C1F">
        <w:rPr>
          <w:rFonts w:asciiTheme="majorBidi" w:hAnsiTheme="majorBidi" w:cstheme="majorBidi"/>
          <w:sz w:val="22"/>
          <w:szCs w:val="22"/>
        </w:rPr>
        <w:t>caregivers</w:t>
      </w:r>
      <w:proofErr w:type="gramEnd"/>
      <w:r w:rsidR="00E716EF" w:rsidRPr="00214C1F">
        <w:rPr>
          <w:rFonts w:asciiTheme="majorBidi" w:hAnsiTheme="majorBidi" w:cstheme="majorBidi"/>
          <w:sz w:val="22"/>
          <w:szCs w:val="22"/>
        </w:rPr>
        <w:t xml:space="preserve"> and their home care worke</w:t>
      </w:r>
      <w:r w:rsidRPr="00214C1F">
        <w:rPr>
          <w:rFonts w:asciiTheme="majorBidi" w:hAnsiTheme="majorBidi" w:cstheme="majorBidi"/>
          <w:sz w:val="22"/>
          <w:szCs w:val="22"/>
        </w:rPr>
        <w:t xml:space="preserve">rs: A </w:t>
      </w:r>
      <w:r w:rsidR="00E716EF" w:rsidRPr="00214C1F">
        <w:rPr>
          <w:rFonts w:asciiTheme="majorBidi" w:hAnsiTheme="majorBidi" w:cstheme="majorBidi"/>
          <w:sz w:val="22"/>
          <w:szCs w:val="22"/>
        </w:rPr>
        <w:t>test of measurement invariance</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Journal of Gerontology: Social Sciences</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70(3</w:t>
      </w:r>
      <w:r w:rsidRPr="00214C1F">
        <w:rPr>
          <w:rFonts w:asciiTheme="majorBidi" w:hAnsiTheme="majorBidi" w:cstheme="majorBidi"/>
          <w:sz w:val="22"/>
          <w:szCs w:val="22"/>
        </w:rPr>
        <w:t>), 432-442.</w:t>
      </w:r>
      <w:r w:rsidRPr="00214C1F">
        <w:rPr>
          <w:rFonts w:asciiTheme="majorBidi" w:eastAsia="Arial" w:hAnsiTheme="majorBidi" w:cstheme="majorBid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w:t>
      </w:r>
      <w:proofErr w:type="spellStart"/>
      <w:r w:rsidRPr="00214C1F">
        <w:rPr>
          <w:rFonts w:asciiTheme="majorBidi" w:hAnsiTheme="majorBidi" w:cstheme="majorBidi"/>
          <w:sz w:val="22"/>
          <w:szCs w:val="22"/>
        </w:rPr>
        <w:t>geronb</w:t>
      </w:r>
      <w:proofErr w:type="spellEnd"/>
      <w:r w:rsidRPr="00214C1F">
        <w:rPr>
          <w:rFonts w:asciiTheme="majorBidi" w:hAnsiTheme="majorBidi" w:cstheme="majorBidi"/>
          <w:sz w:val="22"/>
          <w:szCs w:val="22"/>
        </w:rPr>
        <w:t>/gbu051.</w:t>
      </w:r>
    </w:p>
    <w:p w14:paraId="3EAD9E42" w14:textId="77777777" w:rsidR="00AC0D90" w:rsidRPr="00214C1F" w:rsidRDefault="00AC0D90">
      <w:pPr>
        <w:rPr>
          <w:rFonts w:asciiTheme="majorBidi" w:hAnsiTheme="majorBidi" w:cstheme="majorBidi"/>
          <w:i/>
          <w:sz w:val="22"/>
          <w:szCs w:val="22"/>
        </w:rPr>
      </w:pPr>
    </w:p>
    <w:p w14:paraId="259D185A" w14:textId="77777777" w:rsidR="00AC0D90" w:rsidRPr="00214C1F" w:rsidRDefault="00C1619F">
      <w:pPr>
        <w:spacing w:after="240"/>
        <w:rPr>
          <w:rFonts w:asciiTheme="majorBidi" w:hAnsiTheme="majorBidi" w:cstheme="majorBidi"/>
          <w:i/>
          <w:sz w:val="22"/>
          <w:szCs w:val="22"/>
        </w:rPr>
      </w:pPr>
      <w:r w:rsidRPr="00214C1F">
        <w:rPr>
          <w:rFonts w:asciiTheme="majorBidi" w:hAnsiTheme="majorBidi" w:cstheme="majorBidi"/>
          <w:sz w:val="22"/>
          <w:szCs w:val="22"/>
        </w:rPr>
        <w:t xml:space="preserve">97.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(2015). A triadic perspective on elder neglect. </w:t>
      </w:r>
      <w:r w:rsidRPr="00214C1F">
        <w:rPr>
          <w:rFonts w:asciiTheme="majorBidi" w:hAnsiTheme="majorBidi" w:cstheme="majorBidi"/>
          <w:i/>
          <w:sz w:val="22"/>
          <w:szCs w:val="22"/>
        </w:rPr>
        <w:t>Ageing and Society, 36(4), 811-836. https://doi.org/10.1017/S0144686X14001512.</w:t>
      </w:r>
    </w:p>
    <w:p w14:paraId="16BC0E6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96.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Green, O.* (2015). Live-in vs. live-out home care in Israel: Satisfaction with services and caregivers’ outcomes. </w:t>
      </w:r>
      <w:r w:rsidRPr="00214C1F">
        <w:rPr>
          <w:rFonts w:asciiTheme="majorBidi" w:hAnsiTheme="majorBidi" w:cstheme="majorBidi"/>
          <w:i/>
          <w:sz w:val="22"/>
          <w:szCs w:val="22"/>
        </w:rPr>
        <w:t>The Gerontologist</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 xml:space="preserve">55(4), </w:t>
      </w:r>
      <w:r w:rsidRPr="00214C1F">
        <w:rPr>
          <w:rFonts w:asciiTheme="majorBidi" w:hAnsiTheme="majorBidi" w:cstheme="majorBidi"/>
          <w:sz w:val="22"/>
          <w:szCs w:val="22"/>
        </w:rPr>
        <w:t xml:space="preserve">628-642.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10.1093/</w:t>
      </w:r>
      <w:proofErr w:type="spellStart"/>
      <w:r w:rsidRPr="00214C1F">
        <w:rPr>
          <w:rFonts w:asciiTheme="majorBidi" w:hAnsiTheme="majorBidi" w:cstheme="majorBidi"/>
          <w:sz w:val="22"/>
          <w:szCs w:val="22"/>
        </w:rPr>
        <w:t>geront</w:t>
      </w:r>
      <w:proofErr w:type="spellEnd"/>
      <w:r w:rsidRPr="00214C1F">
        <w:rPr>
          <w:rFonts w:asciiTheme="majorBidi" w:hAnsiTheme="majorBidi" w:cstheme="majorBidi"/>
          <w:sz w:val="22"/>
          <w:szCs w:val="22"/>
        </w:rPr>
        <w:t>/gnt122.</w:t>
      </w:r>
    </w:p>
    <w:p w14:paraId="4780AFB3" w14:textId="77777777" w:rsidR="00AC0D90" w:rsidRPr="00214C1F" w:rsidRDefault="00AC0D90">
      <w:pPr>
        <w:rPr>
          <w:rFonts w:asciiTheme="majorBidi" w:hAnsiTheme="majorBidi" w:cstheme="majorBidi"/>
          <w:sz w:val="22"/>
          <w:szCs w:val="22"/>
        </w:rPr>
      </w:pPr>
    </w:p>
    <w:p w14:paraId="2EE147A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95.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Halevi-Levin, S., Ben-</w:t>
      </w:r>
      <w:proofErr w:type="spellStart"/>
      <w:r w:rsidRPr="00214C1F">
        <w:rPr>
          <w:rFonts w:asciiTheme="majorBidi" w:hAnsiTheme="majorBidi" w:cstheme="majorBidi"/>
          <w:sz w:val="22"/>
          <w:szCs w:val="22"/>
        </w:rPr>
        <w:t>Yizhak</w:t>
      </w:r>
      <w:proofErr w:type="spellEnd"/>
      <w:r w:rsidRPr="00214C1F">
        <w:rPr>
          <w:rFonts w:asciiTheme="majorBidi" w:hAnsiTheme="majorBidi" w:cstheme="majorBidi"/>
          <w:sz w:val="22"/>
          <w:szCs w:val="22"/>
        </w:rPr>
        <w:t xml:space="preserve">, Z., &amp; Friedman, G. </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(2015). Personal home care workers’ role in hospital: a qualitative study. </w:t>
      </w:r>
      <w:r w:rsidRPr="00214C1F">
        <w:rPr>
          <w:rFonts w:asciiTheme="majorBidi" w:hAnsiTheme="majorBidi" w:cstheme="majorBidi"/>
          <w:i/>
          <w:sz w:val="22"/>
          <w:szCs w:val="22"/>
        </w:rPr>
        <w:t>Journal of Health Services Research &amp; Policy, 20(4),</w:t>
      </w:r>
      <w:r w:rsidRPr="00214C1F">
        <w:rPr>
          <w:rFonts w:asciiTheme="majorBidi" w:hAnsiTheme="majorBidi" w:cstheme="majorBidi"/>
          <w:sz w:val="22"/>
          <w:szCs w:val="22"/>
        </w:rPr>
        <w:t xml:space="preserve"> 217-223.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10.1177/1355819615577807.</w:t>
      </w:r>
    </w:p>
    <w:p w14:paraId="1386EBE0" w14:textId="77777777" w:rsidR="00AC0D90" w:rsidRPr="00214C1F" w:rsidRDefault="00AC0D90">
      <w:pPr>
        <w:rPr>
          <w:rFonts w:asciiTheme="majorBidi" w:hAnsiTheme="majorBidi" w:cstheme="majorBidi"/>
          <w:i/>
          <w:sz w:val="22"/>
          <w:szCs w:val="22"/>
        </w:rPr>
      </w:pPr>
    </w:p>
    <w:p w14:paraId="3A139CC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94.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Karkabi</w:t>
      </w:r>
      <w:proofErr w:type="spellEnd"/>
      <w:r w:rsidRPr="00214C1F">
        <w:rPr>
          <w:rFonts w:asciiTheme="majorBidi" w:hAnsiTheme="majorBidi" w:cstheme="majorBidi"/>
          <w:sz w:val="22"/>
          <w:szCs w:val="22"/>
        </w:rPr>
        <w:t xml:space="preserve">, K., </w:t>
      </w:r>
      <w:proofErr w:type="spellStart"/>
      <w:r w:rsidRPr="00214C1F">
        <w:rPr>
          <w:rFonts w:asciiTheme="majorBidi" w:hAnsiTheme="majorBidi" w:cstheme="majorBidi"/>
          <w:sz w:val="22"/>
          <w:szCs w:val="22"/>
        </w:rPr>
        <w:t>Bleichman</w:t>
      </w:r>
      <w:proofErr w:type="spellEnd"/>
      <w:r w:rsidRPr="00214C1F">
        <w:rPr>
          <w:rFonts w:asciiTheme="majorBidi" w:hAnsiTheme="majorBidi" w:cstheme="majorBidi"/>
          <w:sz w:val="22"/>
          <w:szCs w:val="22"/>
        </w:rPr>
        <w:t>, I., Fleischmann</w:t>
      </w:r>
      <w:r w:rsidRPr="00214C1F">
        <w:rPr>
          <w:rFonts w:asciiTheme="majorBidi" w:hAnsiTheme="majorBidi" w:cstheme="majorBidi"/>
          <w:sz w:val="22"/>
          <w:szCs w:val="22"/>
          <w:shd w:val="clear" w:color="auto" w:fill="F9F9F9"/>
        </w:rPr>
        <w:t>, S.,</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(2015). Between modern and traditional values: Informal mental health help seeking attitudes according to Israeli Arab women, primary care patients and their providers. </w:t>
      </w:r>
      <w:r w:rsidRPr="00214C1F">
        <w:rPr>
          <w:rFonts w:asciiTheme="majorBidi" w:hAnsiTheme="majorBidi" w:cstheme="majorBidi"/>
          <w:i/>
          <w:sz w:val="22"/>
          <w:szCs w:val="22"/>
        </w:rPr>
        <w:t xml:space="preserve">International Journal of Social Psychiatry, 61, </w:t>
      </w:r>
      <w:r w:rsidRPr="00214C1F">
        <w:rPr>
          <w:rFonts w:asciiTheme="majorBidi" w:hAnsiTheme="majorBidi" w:cstheme="majorBidi"/>
          <w:sz w:val="22"/>
          <w:szCs w:val="22"/>
        </w:rPr>
        <w:t xml:space="preserve">386-393.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10.1177/0020764014549082.</w:t>
      </w:r>
    </w:p>
    <w:p w14:paraId="1D738007" w14:textId="77777777" w:rsidR="00AC0D90" w:rsidRPr="00214C1F" w:rsidRDefault="00AC0D90">
      <w:pPr>
        <w:rPr>
          <w:rFonts w:asciiTheme="majorBidi" w:hAnsiTheme="majorBidi" w:cstheme="majorBidi"/>
          <w:i/>
          <w:sz w:val="22"/>
          <w:szCs w:val="22"/>
        </w:rPr>
      </w:pPr>
    </w:p>
    <w:p w14:paraId="73034350" w14:textId="77777777" w:rsidR="004F0819" w:rsidRPr="00214C1F" w:rsidRDefault="00C1619F" w:rsidP="004F0819">
      <w:pPr>
        <w:rPr>
          <w:rFonts w:asciiTheme="majorBidi" w:hAnsiTheme="majorBidi" w:cstheme="majorBidi"/>
          <w:sz w:val="22"/>
          <w:szCs w:val="22"/>
        </w:rPr>
      </w:pPr>
      <w:r w:rsidRPr="00214C1F">
        <w:rPr>
          <w:rFonts w:asciiTheme="majorBidi" w:hAnsiTheme="majorBidi" w:cstheme="majorBidi"/>
          <w:sz w:val="22"/>
          <w:szCs w:val="22"/>
        </w:rPr>
        <w:t>93.</w:t>
      </w:r>
      <w:r w:rsidRPr="00214C1F">
        <w:rPr>
          <w:rFonts w:asciiTheme="majorBidi" w:hAnsiTheme="majorBidi" w:cstheme="majorBidi"/>
          <w:b/>
          <w:sz w:val="22"/>
          <w:szCs w:val="22"/>
        </w:rPr>
        <w:t xml:space="preserve"> </w:t>
      </w:r>
      <w:r w:rsidR="004F0819" w:rsidRPr="00214C1F">
        <w:rPr>
          <w:rFonts w:asciiTheme="majorBidi" w:hAnsiTheme="majorBidi" w:cstheme="majorBidi"/>
          <w:b/>
          <w:sz w:val="22"/>
          <w:szCs w:val="22"/>
        </w:rPr>
        <w:t xml:space="preserve">Ayalon, L. </w:t>
      </w:r>
      <w:r w:rsidR="004F0819" w:rsidRPr="00214C1F">
        <w:rPr>
          <w:rFonts w:asciiTheme="majorBidi" w:hAnsiTheme="majorBidi" w:cstheme="majorBidi"/>
          <w:sz w:val="22"/>
          <w:szCs w:val="22"/>
        </w:rPr>
        <w:t xml:space="preserve">(2015). Perceptions of old age and aging in the continuing care retirement community. </w:t>
      </w:r>
      <w:r w:rsidR="004F0819" w:rsidRPr="00214C1F">
        <w:rPr>
          <w:rFonts w:asciiTheme="majorBidi" w:hAnsiTheme="majorBidi" w:cstheme="majorBidi"/>
          <w:i/>
          <w:sz w:val="22"/>
          <w:szCs w:val="22"/>
        </w:rPr>
        <w:t>International Psychogeriatrics</w:t>
      </w:r>
      <w:r w:rsidR="004F0819" w:rsidRPr="00214C1F">
        <w:rPr>
          <w:rFonts w:asciiTheme="majorBidi" w:hAnsiTheme="majorBidi" w:cstheme="majorBidi"/>
          <w:sz w:val="22"/>
          <w:szCs w:val="22"/>
        </w:rPr>
        <w:t xml:space="preserve">, </w:t>
      </w:r>
      <w:r w:rsidR="004F0819" w:rsidRPr="00214C1F">
        <w:rPr>
          <w:rFonts w:asciiTheme="majorBidi" w:hAnsiTheme="majorBidi" w:cstheme="majorBidi"/>
          <w:i/>
          <w:sz w:val="22"/>
          <w:szCs w:val="22"/>
        </w:rPr>
        <w:t>27(4),</w:t>
      </w:r>
      <w:r w:rsidR="004F0819" w:rsidRPr="00214C1F">
        <w:rPr>
          <w:rFonts w:asciiTheme="majorBidi" w:hAnsiTheme="majorBidi" w:cstheme="majorBidi"/>
          <w:sz w:val="22"/>
          <w:szCs w:val="22"/>
        </w:rPr>
        <w:t xml:space="preserve"> 611-620. </w:t>
      </w:r>
      <w:proofErr w:type="spellStart"/>
      <w:r w:rsidR="004F0819" w:rsidRPr="00214C1F">
        <w:rPr>
          <w:rFonts w:asciiTheme="majorBidi" w:hAnsiTheme="majorBidi" w:cstheme="majorBidi"/>
          <w:sz w:val="22"/>
          <w:szCs w:val="22"/>
        </w:rPr>
        <w:t>doi</w:t>
      </w:r>
      <w:proofErr w:type="spellEnd"/>
      <w:r w:rsidR="004F0819" w:rsidRPr="00214C1F">
        <w:rPr>
          <w:rFonts w:asciiTheme="majorBidi" w:hAnsiTheme="majorBidi" w:cstheme="majorBidi"/>
          <w:sz w:val="22"/>
          <w:szCs w:val="22"/>
        </w:rPr>
        <w:t>: 10.1017/S1041610214002415.</w:t>
      </w:r>
    </w:p>
    <w:p w14:paraId="5F3A4BCC" w14:textId="77777777" w:rsidR="00AC0D90" w:rsidRPr="00214C1F" w:rsidRDefault="00AC0D90">
      <w:pPr>
        <w:rPr>
          <w:rFonts w:asciiTheme="majorBidi" w:hAnsiTheme="majorBidi" w:cstheme="majorBidi"/>
          <w:b/>
          <w:sz w:val="22"/>
          <w:szCs w:val="22"/>
        </w:rPr>
      </w:pPr>
    </w:p>
    <w:p w14:paraId="5A7AB52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 xml:space="preserve">92. Green, O.*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(2015) Improving the cooperation rate of older adults and their caregivers with research surveys. </w:t>
      </w:r>
      <w:r w:rsidRPr="00214C1F">
        <w:rPr>
          <w:rFonts w:asciiTheme="majorBidi" w:hAnsiTheme="majorBidi" w:cstheme="majorBidi"/>
          <w:i/>
          <w:sz w:val="22"/>
          <w:szCs w:val="22"/>
        </w:rPr>
        <w:t xml:space="preserve">Gerontology, 61, </w:t>
      </w:r>
      <w:r w:rsidRPr="00214C1F">
        <w:rPr>
          <w:rFonts w:asciiTheme="majorBidi" w:hAnsiTheme="majorBidi" w:cstheme="majorBidi"/>
          <w:sz w:val="22"/>
          <w:szCs w:val="22"/>
        </w:rPr>
        <w:t xml:space="preserve">355-363.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10.1159/000366161.</w:t>
      </w:r>
    </w:p>
    <w:p w14:paraId="3083EC5D" w14:textId="77777777" w:rsidR="00AC0D90" w:rsidRPr="00214C1F" w:rsidRDefault="00AC0D90">
      <w:pPr>
        <w:rPr>
          <w:rFonts w:asciiTheme="majorBidi" w:hAnsiTheme="majorBidi" w:cstheme="majorBidi"/>
          <w:sz w:val="22"/>
          <w:szCs w:val="22"/>
        </w:rPr>
      </w:pPr>
    </w:p>
    <w:p w14:paraId="500F6DC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91. Green, O.*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(2015). Whom do migrant home care workers contact in the case of work-related abuse? An exploratory study of help-seeking behaviors. </w:t>
      </w:r>
      <w:r w:rsidRPr="00214C1F">
        <w:rPr>
          <w:rFonts w:asciiTheme="majorBidi" w:hAnsiTheme="majorBidi" w:cstheme="majorBidi"/>
          <w:i/>
          <w:sz w:val="22"/>
          <w:szCs w:val="22"/>
        </w:rPr>
        <w:t>Journal of Interpersonal Violence.</w:t>
      </w:r>
      <w:r w:rsidRPr="00214C1F">
        <w:rPr>
          <w:rFonts w:asciiTheme="majorBidi" w:eastAsia="Arial" w:hAnsiTheme="majorBidi" w:cstheme="majorBidi"/>
          <w:b/>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10.1177/0886260515584347.</w:t>
      </w:r>
    </w:p>
    <w:p w14:paraId="7AF405EB" w14:textId="77777777" w:rsidR="00AC0D90" w:rsidRPr="00214C1F" w:rsidRDefault="00AC0D90">
      <w:pPr>
        <w:rPr>
          <w:rFonts w:asciiTheme="majorBidi" w:hAnsiTheme="majorBidi" w:cstheme="majorBidi"/>
          <w:b/>
          <w:sz w:val="22"/>
          <w:szCs w:val="22"/>
        </w:rPr>
      </w:pPr>
    </w:p>
    <w:p w14:paraId="7E940E4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90. Green, O*.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(2015).</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Whose right is it anyway? Familiarity with workers' rights among older adults, family caregivers and migrant live-in home care workers: implications for policy and practice. </w:t>
      </w:r>
      <w:r w:rsidRPr="00214C1F">
        <w:rPr>
          <w:rFonts w:asciiTheme="majorBidi" w:hAnsiTheme="majorBidi" w:cstheme="majorBidi"/>
          <w:i/>
          <w:sz w:val="22"/>
          <w:szCs w:val="22"/>
        </w:rPr>
        <w:t xml:space="preserve">Educational Gerontology, 41, </w:t>
      </w:r>
      <w:r w:rsidRPr="00214C1F">
        <w:rPr>
          <w:rFonts w:asciiTheme="majorBidi" w:hAnsiTheme="majorBidi" w:cstheme="majorBidi"/>
          <w:sz w:val="22"/>
          <w:szCs w:val="22"/>
        </w:rPr>
        <w:t>471-481. https://doi.org/10.1080/03601277.2014.990747.</w:t>
      </w:r>
    </w:p>
    <w:p w14:paraId="10F43753" w14:textId="77777777" w:rsidR="00AC0D90" w:rsidRPr="00214C1F" w:rsidRDefault="00AC0D90">
      <w:pPr>
        <w:rPr>
          <w:rFonts w:asciiTheme="majorBidi" w:hAnsiTheme="majorBidi" w:cstheme="majorBidi"/>
          <w:b/>
          <w:sz w:val="22"/>
          <w:szCs w:val="22"/>
        </w:rPr>
      </w:pPr>
    </w:p>
    <w:p w14:paraId="03FB1EE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89. Lev, S.*&amp;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(2015). Running between the raindrops: The obligation dilemma of the social worker in the nursing home. </w:t>
      </w:r>
      <w:r w:rsidRPr="00214C1F">
        <w:rPr>
          <w:rFonts w:asciiTheme="majorBidi" w:hAnsiTheme="majorBidi" w:cstheme="majorBidi"/>
          <w:i/>
          <w:sz w:val="22"/>
          <w:szCs w:val="22"/>
        </w:rPr>
        <w:t xml:space="preserve">Health and Social Work, 40(1), </w:t>
      </w:r>
      <w:r w:rsidRPr="00214C1F">
        <w:rPr>
          <w:rFonts w:asciiTheme="majorBidi" w:hAnsiTheme="majorBidi" w:cstheme="majorBidi"/>
          <w:sz w:val="22"/>
          <w:szCs w:val="22"/>
        </w:rPr>
        <w:t>8-10.</w:t>
      </w:r>
      <w:r w:rsidRPr="00214C1F">
        <w:rPr>
          <w:rFonts w:asciiTheme="majorBidi" w:hAnsiTheme="majorBidi" w:cstheme="majorBidi"/>
          <w:i/>
          <w:sz w:val="22"/>
          <w:szCs w:val="22"/>
        </w:rPr>
        <w:t xml:space="preserve"> </w:t>
      </w:r>
    </w:p>
    <w:p w14:paraId="53DE57A4" w14:textId="77777777" w:rsidR="00AC0D90" w:rsidRPr="00214C1F" w:rsidRDefault="00AC0D90">
      <w:pPr>
        <w:rPr>
          <w:rFonts w:asciiTheme="majorBidi" w:hAnsiTheme="majorBidi" w:cstheme="majorBidi"/>
          <w:b/>
          <w:sz w:val="22"/>
          <w:szCs w:val="22"/>
        </w:rPr>
      </w:pPr>
    </w:p>
    <w:p w14:paraId="13D51DD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88.</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Peleg, </w:t>
      </w:r>
      <w:proofErr w:type="gramStart"/>
      <w:r w:rsidRPr="00214C1F">
        <w:rPr>
          <w:rFonts w:asciiTheme="majorBidi" w:hAnsiTheme="majorBidi" w:cstheme="majorBidi"/>
          <w:sz w:val="22"/>
          <w:szCs w:val="22"/>
        </w:rPr>
        <w:t>M.,*</w:t>
      </w:r>
      <w:proofErr w:type="gramEnd"/>
      <w:r w:rsidRPr="00214C1F">
        <w:rPr>
          <w:rFonts w:asciiTheme="majorBidi" w:hAnsiTheme="majorBidi" w:cstheme="majorBidi"/>
          <w:sz w:val="22"/>
          <w:szCs w:val="22"/>
        </w:rPr>
        <w:t xml:space="preserve">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(2015). From caregiving to shoulder caregiving: An empowerment program for Nepalese home care workers. </w:t>
      </w:r>
      <w:proofErr w:type="spellStart"/>
      <w:r w:rsidRPr="00214C1F">
        <w:rPr>
          <w:rFonts w:asciiTheme="majorBidi" w:hAnsiTheme="majorBidi" w:cstheme="majorBidi"/>
          <w:i/>
          <w:sz w:val="22"/>
          <w:szCs w:val="22"/>
        </w:rPr>
        <w:t>Megamot</w:t>
      </w:r>
      <w:proofErr w:type="spellEnd"/>
      <w:r w:rsidRPr="00214C1F">
        <w:rPr>
          <w:rFonts w:asciiTheme="majorBidi" w:hAnsiTheme="majorBidi" w:cstheme="majorBidi"/>
          <w:i/>
          <w:sz w:val="22"/>
          <w:szCs w:val="22"/>
        </w:rPr>
        <w:t>, 50(1)</w:t>
      </w:r>
      <w:r w:rsidRPr="00214C1F">
        <w:rPr>
          <w:rFonts w:asciiTheme="majorBidi" w:hAnsiTheme="majorBidi" w:cstheme="majorBidi"/>
          <w:sz w:val="22"/>
          <w:szCs w:val="22"/>
        </w:rPr>
        <w:t xml:space="preserve">. (Hebrew). </w:t>
      </w:r>
    </w:p>
    <w:p w14:paraId="71E6DD8E" w14:textId="77777777" w:rsidR="00AC0D90" w:rsidRPr="00214C1F" w:rsidRDefault="00AC0D90">
      <w:pPr>
        <w:rPr>
          <w:rFonts w:asciiTheme="majorBidi" w:hAnsiTheme="majorBidi" w:cstheme="majorBidi"/>
          <w:sz w:val="22"/>
          <w:szCs w:val="22"/>
        </w:rPr>
      </w:pPr>
    </w:p>
    <w:p w14:paraId="40CE749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87. </w:t>
      </w:r>
      <w:proofErr w:type="spellStart"/>
      <w:r w:rsidRPr="00214C1F">
        <w:rPr>
          <w:rFonts w:asciiTheme="majorBidi" w:hAnsiTheme="majorBidi" w:cstheme="majorBidi"/>
          <w:sz w:val="22"/>
          <w:szCs w:val="22"/>
        </w:rPr>
        <w:t>Schwarts</w:t>
      </w:r>
      <w:proofErr w:type="spellEnd"/>
      <w:r w:rsidRPr="00214C1F">
        <w:rPr>
          <w:rFonts w:asciiTheme="majorBidi" w:hAnsiTheme="majorBidi" w:cstheme="majorBidi"/>
          <w:sz w:val="22"/>
          <w:szCs w:val="22"/>
        </w:rPr>
        <w:t xml:space="preserve">, Y.*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(2015). The experiences of older mothers following the return of an adult child home. </w:t>
      </w:r>
      <w:r w:rsidRPr="00214C1F">
        <w:rPr>
          <w:rFonts w:asciiTheme="majorBidi" w:hAnsiTheme="majorBidi" w:cstheme="majorBidi"/>
          <w:i/>
          <w:sz w:val="22"/>
          <w:szCs w:val="22"/>
        </w:rPr>
        <w:t>Journal of Aging Studies, 33,</w:t>
      </w:r>
      <w:r w:rsidRPr="00214C1F">
        <w:rPr>
          <w:rFonts w:asciiTheme="majorBidi" w:hAnsiTheme="majorBidi" w:cstheme="majorBidi"/>
          <w:sz w:val="22"/>
          <w:szCs w:val="22"/>
        </w:rPr>
        <w:t xml:space="preserve"> 47-57.</w:t>
      </w:r>
      <w:r w:rsidRPr="00214C1F">
        <w:rPr>
          <w:rFonts w:asciiTheme="majorBidi" w:hAnsiTheme="majorBidi" w:cstheme="majorBidi"/>
          <w:b/>
          <w:i/>
          <w:sz w:val="22"/>
          <w:szCs w:val="22"/>
        </w:rPr>
        <w:t xml:space="preserve">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10.1016/j.jaging.2015.03.002.</w:t>
      </w:r>
    </w:p>
    <w:p w14:paraId="4B5C97C1" w14:textId="77777777" w:rsidR="00AC0D90" w:rsidRPr="00214C1F" w:rsidRDefault="00AC0D90">
      <w:pPr>
        <w:rPr>
          <w:rFonts w:asciiTheme="majorBidi" w:hAnsiTheme="majorBidi" w:cstheme="majorBidi"/>
          <w:b/>
          <w:sz w:val="22"/>
          <w:szCs w:val="22"/>
        </w:rPr>
      </w:pPr>
    </w:p>
    <w:p w14:paraId="3A36B67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86.</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Ashkenazi, O.* &amp;</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(2014). The cultural encounter of Filipino home care workers with older home care recipients and their family members in Israel. </w:t>
      </w:r>
      <w:proofErr w:type="spellStart"/>
      <w:r w:rsidRPr="00214C1F">
        <w:rPr>
          <w:rFonts w:asciiTheme="majorBidi" w:hAnsiTheme="majorBidi" w:cstheme="majorBidi"/>
          <w:i/>
          <w:sz w:val="22"/>
          <w:szCs w:val="22"/>
        </w:rPr>
        <w:t>Megamot</w:t>
      </w:r>
      <w:proofErr w:type="spellEnd"/>
      <w:r w:rsidRPr="00214C1F">
        <w:rPr>
          <w:rFonts w:asciiTheme="majorBidi" w:hAnsiTheme="majorBidi" w:cstheme="majorBidi"/>
          <w:i/>
          <w:sz w:val="22"/>
          <w:szCs w:val="22"/>
        </w:rPr>
        <w:t xml:space="preserve"> (</w:t>
      </w:r>
      <w:r w:rsidRPr="00214C1F">
        <w:rPr>
          <w:rFonts w:asciiTheme="majorBidi" w:hAnsiTheme="majorBidi" w:cstheme="majorBidi"/>
          <w:sz w:val="22"/>
          <w:szCs w:val="22"/>
        </w:rPr>
        <w:t>Hebrew)</w:t>
      </w:r>
    </w:p>
    <w:p w14:paraId="60027D32" w14:textId="77777777" w:rsidR="00AC0D90" w:rsidRPr="00214C1F" w:rsidRDefault="00AC0D90">
      <w:pPr>
        <w:rPr>
          <w:rFonts w:asciiTheme="majorBidi" w:hAnsiTheme="majorBidi" w:cstheme="majorBidi"/>
          <w:sz w:val="22"/>
          <w:szCs w:val="22"/>
        </w:rPr>
      </w:pPr>
    </w:p>
    <w:p w14:paraId="5A89C71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85.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(2014). "Do foreigners deserve rights?”- revisited: The role of familiarity and satisfaction with foreign home care services. </w:t>
      </w:r>
      <w:r w:rsidRPr="00214C1F">
        <w:rPr>
          <w:rFonts w:asciiTheme="majorBidi" w:hAnsiTheme="majorBidi" w:cstheme="majorBidi"/>
          <w:i/>
          <w:sz w:val="22"/>
          <w:szCs w:val="22"/>
        </w:rPr>
        <w:t xml:space="preserve">Educational Gerontology, 40(11), </w:t>
      </w:r>
      <w:r w:rsidRPr="00214C1F">
        <w:rPr>
          <w:rFonts w:asciiTheme="majorBidi" w:hAnsiTheme="majorBidi" w:cstheme="majorBidi"/>
          <w:sz w:val="22"/>
          <w:szCs w:val="22"/>
        </w:rPr>
        <w:t>816-824.</w:t>
      </w:r>
    </w:p>
    <w:p w14:paraId="72A6EA8F" w14:textId="77777777" w:rsidR="00AC0D90" w:rsidRPr="00214C1F" w:rsidRDefault="00AC0D90">
      <w:pPr>
        <w:rPr>
          <w:rFonts w:asciiTheme="majorBidi" w:hAnsiTheme="majorBidi" w:cstheme="majorBidi"/>
          <w:b/>
          <w:sz w:val="22"/>
          <w:szCs w:val="22"/>
        </w:rPr>
      </w:pPr>
    </w:p>
    <w:p w14:paraId="088154C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84.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(2014). Perceived Age, Gender, and Racial/Ethnic Discrimination in Europe: Results from the European Social Survey. </w:t>
      </w:r>
      <w:r w:rsidRPr="00214C1F">
        <w:rPr>
          <w:rFonts w:asciiTheme="majorBidi" w:hAnsiTheme="majorBidi" w:cstheme="majorBidi"/>
          <w:i/>
          <w:sz w:val="22"/>
          <w:szCs w:val="22"/>
        </w:rPr>
        <w:t>Educational Gerontology, 40(7),</w:t>
      </w:r>
      <w:r w:rsidRPr="00214C1F">
        <w:rPr>
          <w:rFonts w:asciiTheme="majorBidi" w:hAnsiTheme="majorBidi" w:cstheme="majorBidi"/>
          <w:sz w:val="22"/>
          <w:szCs w:val="22"/>
        </w:rPr>
        <w:t xml:space="preserve"> 499-517.</w:t>
      </w:r>
    </w:p>
    <w:p w14:paraId="649F2931" w14:textId="77777777" w:rsidR="00AC0D90" w:rsidRPr="00214C1F" w:rsidRDefault="00AC0D90">
      <w:pPr>
        <w:rPr>
          <w:rFonts w:asciiTheme="majorBidi" w:hAnsiTheme="majorBidi" w:cstheme="majorBidi"/>
          <w:b/>
          <w:sz w:val="22"/>
          <w:szCs w:val="22"/>
        </w:rPr>
      </w:pPr>
    </w:p>
    <w:p w14:paraId="48FC2C2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83.</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Doron, I., Bodner, E., &amp; Inbar, N. (2014). Macro- and micro- level predictors of age categorization: Results from the European Social Survey. </w:t>
      </w:r>
      <w:r w:rsidRPr="00214C1F">
        <w:rPr>
          <w:rFonts w:asciiTheme="majorBidi" w:hAnsiTheme="majorBidi" w:cstheme="majorBidi"/>
          <w:i/>
          <w:sz w:val="22"/>
          <w:szCs w:val="22"/>
        </w:rPr>
        <w:t>European Journal of Ageing</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11(1),</w:t>
      </w:r>
      <w:r w:rsidRPr="00214C1F">
        <w:rPr>
          <w:rFonts w:asciiTheme="majorBidi" w:hAnsiTheme="majorBidi" w:cstheme="majorBidi"/>
          <w:sz w:val="22"/>
          <w:szCs w:val="22"/>
        </w:rPr>
        <w:t xml:space="preserve"> 5-18.</w:t>
      </w:r>
    </w:p>
    <w:p w14:paraId="0D365E23" w14:textId="77777777" w:rsidR="00AC0D90" w:rsidRPr="00214C1F" w:rsidRDefault="00AC0D90">
      <w:pPr>
        <w:rPr>
          <w:rFonts w:asciiTheme="majorBidi" w:hAnsiTheme="majorBidi" w:cstheme="majorBidi"/>
          <w:b/>
          <w:sz w:val="22"/>
          <w:szCs w:val="22"/>
        </w:rPr>
      </w:pPr>
    </w:p>
    <w:p w14:paraId="79C61E4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82.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Lev, S.*, </w:t>
      </w:r>
      <w:proofErr w:type="spellStart"/>
      <w:r w:rsidRPr="00214C1F">
        <w:rPr>
          <w:rFonts w:asciiTheme="majorBidi" w:hAnsiTheme="majorBidi" w:cstheme="majorBidi"/>
          <w:sz w:val="22"/>
          <w:szCs w:val="22"/>
        </w:rPr>
        <w:t>Rotstein</w:t>
      </w:r>
      <w:proofErr w:type="spellEnd"/>
      <w:r w:rsidRPr="00214C1F">
        <w:rPr>
          <w:rFonts w:asciiTheme="majorBidi" w:hAnsiTheme="majorBidi" w:cstheme="majorBidi"/>
          <w:sz w:val="22"/>
          <w:szCs w:val="22"/>
        </w:rPr>
        <w:t xml:space="preserve">, A. (2014). Who will take care of me? </w:t>
      </w:r>
      <w:r w:rsidR="00E716EF" w:rsidRPr="00214C1F">
        <w:rPr>
          <w:rFonts w:asciiTheme="majorBidi" w:hAnsiTheme="majorBidi" w:cstheme="majorBidi"/>
          <w:sz w:val="22"/>
          <w:szCs w:val="22"/>
        </w:rPr>
        <w:t>perceptions and expectations of future long-term care needs among middle-aged and o</w:t>
      </w:r>
      <w:r w:rsidRPr="00214C1F">
        <w:rPr>
          <w:rFonts w:asciiTheme="majorBidi" w:hAnsiTheme="majorBidi" w:cstheme="majorBidi"/>
          <w:sz w:val="22"/>
          <w:szCs w:val="22"/>
        </w:rPr>
        <w:t xml:space="preserve">lder Israelis. </w:t>
      </w:r>
      <w:r w:rsidRPr="00214C1F">
        <w:rPr>
          <w:rFonts w:asciiTheme="majorBidi" w:hAnsiTheme="majorBidi" w:cstheme="majorBidi"/>
          <w:i/>
          <w:sz w:val="22"/>
          <w:szCs w:val="22"/>
        </w:rPr>
        <w:t xml:space="preserve">Seniors Housing &amp; Care Journal, (22)1, </w:t>
      </w:r>
      <w:r w:rsidRPr="00214C1F">
        <w:rPr>
          <w:rFonts w:asciiTheme="majorBidi" w:hAnsiTheme="majorBidi" w:cstheme="majorBidi"/>
          <w:sz w:val="22"/>
          <w:szCs w:val="22"/>
        </w:rPr>
        <w:t>43-58.</w:t>
      </w:r>
    </w:p>
    <w:p w14:paraId="4083B6FF" w14:textId="77777777" w:rsidR="00AC0D90" w:rsidRPr="00214C1F" w:rsidRDefault="00AC0D90">
      <w:pPr>
        <w:rPr>
          <w:rFonts w:asciiTheme="majorBidi" w:hAnsiTheme="majorBidi" w:cstheme="majorBidi"/>
          <w:b/>
          <w:sz w:val="22"/>
          <w:szCs w:val="22"/>
        </w:rPr>
      </w:pPr>
    </w:p>
    <w:p w14:paraId="1810399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81.</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Lev, S.*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(2014). A development of a theoretical model to explain the commitment dilemma of the social worker in the nursing home. </w:t>
      </w:r>
      <w:r w:rsidRPr="00214C1F">
        <w:rPr>
          <w:rFonts w:asciiTheme="majorBidi" w:hAnsiTheme="majorBidi" w:cstheme="majorBidi"/>
          <w:i/>
          <w:sz w:val="22"/>
          <w:szCs w:val="22"/>
        </w:rPr>
        <w:t>Society and Welfare</w:t>
      </w:r>
      <w:r w:rsidRPr="00214C1F">
        <w:rPr>
          <w:rFonts w:asciiTheme="majorBidi" w:hAnsiTheme="majorBidi" w:cstheme="majorBidi"/>
          <w:sz w:val="22"/>
          <w:szCs w:val="22"/>
        </w:rPr>
        <w:t>,</w:t>
      </w:r>
      <w:r w:rsidRPr="00214C1F">
        <w:rPr>
          <w:rFonts w:asciiTheme="majorBidi" w:hAnsiTheme="majorBidi" w:cstheme="majorBidi"/>
          <w:i/>
          <w:sz w:val="22"/>
          <w:szCs w:val="22"/>
        </w:rPr>
        <w:t xml:space="preserve"> 34</w:t>
      </w:r>
      <w:r w:rsidRPr="00214C1F">
        <w:rPr>
          <w:rFonts w:asciiTheme="majorBidi" w:hAnsiTheme="majorBidi" w:cstheme="majorBidi"/>
          <w:sz w:val="22"/>
          <w:szCs w:val="22"/>
        </w:rPr>
        <w:t>(2), 259-279. (Hebrew).</w:t>
      </w:r>
    </w:p>
    <w:p w14:paraId="417D3CDA" w14:textId="77777777" w:rsidR="00AC0D90" w:rsidRPr="00214C1F" w:rsidRDefault="00AC0D90">
      <w:pPr>
        <w:rPr>
          <w:rFonts w:asciiTheme="majorBidi" w:hAnsiTheme="majorBidi" w:cstheme="majorBidi"/>
          <w:b/>
          <w:sz w:val="22"/>
          <w:szCs w:val="22"/>
        </w:rPr>
      </w:pPr>
    </w:p>
    <w:p w14:paraId="7C94547A" w14:textId="77777777" w:rsidR="00AC0D90" w:rsidRPr="00214C1F" w:rsidRDefault="00C1619F">
      <w:pPr>
        <w:tabs>
          <w:tab w:val="center" w:pos="4323"/>
        </w:tabs>
        <w:rPr>
          <w:rFonts w:asciiTheme="majorBidi" w:hAnsiTheme="majorBidi" w:cstheme="majorBidi"/>
          <w:sz w:val="22"/>
          <w:szCs w:val="22"/>
        </w:rPr>
      </w:pPr>
      <w:r w:rsidRPr="00214C1F">
        <w:rPr>
          <w:rFonts w:asciiTheme="majorBidi" w:hAnsiTheme="majorBidi" w:cstheme="majorBidi"/>
          <w:sz w:val="22"/>
          <w:szCs w:val="22"/>
        </w:rPr>
        <w:t xml:space="preserve">80.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(2013). Feelings towards older vs. younger adults: Results from the European Social Survey. </w:t>
      </w:r>
      <w:r w:rsidRPr="00214C1F">
        <w:rPr>
          <w:rFonts w:asciiTheme="majorBidi" w:hAnsiTheme="majorBidi" w:cstheme="majorBidi"/>
          <w:i/>
          <w:sz w:val="22"/>
          <w:szCs w:val="22"/>
        </w:rPr>
        <w:t>Educational Gerontology, 39(12)</w:t>
      </w:r>
      <w:r w:rsidRPr="00214C1F">
        <w:rPr>
          <w:rFonts w:asciiTheme="majorBidi" w:hAnsiTheme="majorBidi" w:cstheme="majorBidi"/>
          <w:sz w:val="22"/>
          <w:szCs w:val="22"/>
        </w:rPr>
        <w:t>, pp. 888-901.</w:t>
      </w:r>
    </w:p>
    <w:p w14:paraId="6179D1FE"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 xml:space="preserve"> </w:t>
      </w:r>
    </w:p>
    <w:p w14:paraId="1979D8E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79.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(2013). Re-examining ethnic differences in concerns, knowledge, and beliefs about Alzheimer's disease: Results from a national sample. </w:t>
      </w:r>
      <w:r w:rsidRPr="00214C1F">
        <w:rPr>
          <w:rFonts w:asciiTheme="majorBidi" w:hAnsiTheme="majorBidi" w:cstheme="majorBidi"/>
          <w:i/>
          <w:sz w:val="22"/>
          <w:szCs w:val="22"/>
        </w:rPr>
        <w:t>International Journal of Geriatric Psychiatry, 28(12),</w:t>
      </w:r>
      <w:r w:rsidRPr="00214C1F">
        <w:rPr>
          <w:rFonts w:asciiTheme="majorBidi" w:hAnsiTheme="majorBidi" w:cstheme="majorBidi"/>
          <w:sz w:val="22"/>
          <w:szCs w:val="22"/>
        </w:rPr>
        <w:t xml:space="preserve"> 1288-1295.</w:t>
      </w:r>
    </w:p>
    <w:p w14:paraId="7283421A" w14:textId="77777777" w:rsidR="00AC0D90" w:rsidRPr="00214C1F" w:rsidRDefault="00AC0D90">
      <w:pPr>
        <w:rPr>
          <w:rFonts w:asciiTheme="majorBidi" w:hAnsiTheme="majorBidi" w:cstheme="majorBidi"/>
          <w:b/>
          <w:sz w:val="22"/>
          <w:szCs w:val="22"/>
        </w:rPr>
      </w:pPr>
    </w:p>
    <w:p w14:paraId="308BC90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78.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Green, V. (2013). Social ties in the context of the continuing care retirement community. </w:t>
      </w:r>
      <w:r w:rsidRPr="00214C1F">
        <w:rPr>
          <w:rFonts w:asciiTheme="majorBidi" w:hAnsiTheme="majorBidi" w:cstheme="majorBidi"/>
          <w:i/>
          <w:sz w:val="22"/>
          <w:szCs w:val="22"/>
        </w:rPr>
        <w:t>Qualitative Health Research</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23</w:t>
      </w:r>
      <w:r w:rsidRPr="00214C1F">
        <w:rPr>
          <w:rFonts w:asciiTheme="majorBidi" w:hAnsiTheme="majorBidi" w:cstheme="majorBidi"/>
          <w:sz w:val="22"/>
          <w:szCs w:val="22"/>
        </w:rPr>
        <w:t>(3), 396-406.</w:t>
      </w:r>
    </w:p>
    <w:p w14:paraId="7DAB9C1B" w14:textId="77777777" w:rsidR="00AC0D90" w:rsidRPr="00214C1F" w:rsidRDefault="00AC0D90">
      <w:pPr>
        <w:rPr>
          <w:rFonts w:asciiTheme="majorBidi" w:hAnsiTheme="majorBidi" w:cstheme="majorBidi"/>
          <w:b/>
          <w:sz w:val="22"/>
          <w:szCs w:val="22"/>
        </w:rPr>
      </w:pPr>
    </w:p>
    <w:p w14:paraId="3B90A91A" w14:textId="77777777" w:rsidR="00AC0D90" w:rsidRPr="00214C1F" w:rsidRDefault="00C1619F">
      <w:pPr>
        <w:rPr>
          <w:rFonts w:asciiTheme="majorBidi" w:hAnsiTheme="majorBidi" w:cstheme="majorBidi"/>
          <w:color w:val="auto"/>
          <w:sz w:val="22"/>
          <w:szCs w:val="22"/>
        </w:rPr>
      </w:pPr>
      <w:r w:rsidRPr="00214C1F">
        <w:rPr>
          <w:rFonts w:asciiTheme="majorBidi" w:hAnsiTheme="majorBidi" w:cstheme="majorBidi"/>
          <w:color w:val="auto"/>
          <w:sz w:val="22"/>
          <w:szCs w:val="22"/>
        </w:rPr>
        <w:t xml:space="preserve">77. </w:t>
      </w:r>
      <w:r w:rsidRPr="00214C1F">
        <w:rPr>
          <w:rFonts w:asciiTheme="majorBidi" w:hAnsiTheme="majorBidi" w:cstheme="majorBidi"/>
          <w:b/>
          <w:color w:val="auto"/>
          <w:sz w:val="22"/>
          <w:szCs w:val="22"/>
        </w:rPr>
        <w:t xml:space="preserve">Ayalon, L., </w:t>
      </w:r>
      <w:r w:rsidRPr="00214C1F">
        <w:rPr>
          <w:rFonts w:asciiTheme="majorBidi" w:hAnsiTheme="majorBidi" w:cstheme="majorBidi"/>
          <w:color w:val="auto"/>
          <w:sz w:val="22"/>
          <w:szCs w:val="22"/>
        </w:rPr>
        <w:t>Halevi-Levin, S., Ben-</w:t>
      </w:r>
      <w:proofErr w:type="spellStart"/>
      <w:r w:rsidRPr="00214C1F">
        <w:rPr>
          <w:rFonts w:asciiTheme="majorBidi" w:hAnsiTheme="majorBidi" w:cstheme="majorBidi"/>
          <w:color w:val="auto"/>
          <w:sz w:val="22"/>
          <w:szCs w:val="22"/>
        </w:rPr>
        <w:t>Yizhak</w:t>
      </w:r>
      <w:proofErr w:type="spellEnd"/>
      <w:r w:rsidRPr="00214C1F">
        <w:rPr>
          <w:rFonts w:asciiTheme="majorBidi" w:hAnsiTheme="majorBidi" w:cstheme="majorBidi"/>
          <w:color w:val="auto"/>
          <w:sz w:val="22"/>
          <w:szCs w:val="22"/>
        </w:rPr>
        <w:t xml:space="preserve">, Z., Friedman, G. (2013). Family caregiving at the intersection of private care by migrant home care workers and public care by nursing staff. </w:t>
      </w:r>
      <w:r w:rsidRPr="00214C1F">
        <w:rPr>
          <w:rFonts w:asciiTheme="majorBidi" w:hAnsiTheme="majorBidi" w:cstheme="majorBidi"/>
          <w:i/>
          <w:color w:val="auto"/>
          <w:sz w:val="22"/>
          <w:szCs w:val="22"/>
        </w:rPr>
        <w:t>International Psychogeriatrics, 25(9),</w:t>
      </w:r>
      <w:r w:rsidRPr="00214C1F">
        <w:rPr>
          <w:rFonts w:asciiTheme="majorBidi" w:hAnsiTheme="majorBidi" w:cstheme="majorBidi"/>
          <w:color w:val="auto"/>
          <w:sz w:val="22"/>
          <w:szCs w:val="22"/>
        </w:rPr>
        <w:t xml:space="preserve"> 1463-1473.</w:t>
      </w:r>
    </w:p>
    <w:p w14:paraId="37B41680" w14:textId="77777777" w:rsidR="00AC0D90" w:rsidRPr="00214C1F" w:rsidRDefault="00AC0D90">
      <w:pPr>
        <w:rPr>
          <w:rFonts w:asciiTheme="majorBidi" w:hAnsiTheme="majorBidi" w:cstheme="majorBidi"/>
          <w:color w:val="FFFF00"/>
          <w:sz w:val="22"/>
          <w:szCs w:val="22"/>
        </w:rPr>
      </w:pPr>
    </w:p>
    <w:p w14:paraId="12CFEDFE" w14:textId="77777777" w:rsidR="00AC0D90" w:rsidRPr="00214C1F" w:rsidRDefault="00C1619F">
      <w:pPr>
        <w:rPr>
          <w:rFonts w:asciiTheme="majorBidi" w:hAnsiTheme="majorBidi" w:cstheme="majorBidi"/>
          <w:color w:val="auto"/>
          <w:sz w:val="22"/>
          <w:szCs w:val="22"/>
        </w:rPr>
      </w:pPr>
      <w:r w:rsidRPr="00214C1F">
        <w:rPr>
          <w:rFonts w:asciiTheme="majorBidi" w:hAnsiTheme="majorBidi" w:cstheme="majorBidi"/>
          <w:color w:val="auto"/>
          <w:sz w:val="22"/>
          <w:szCs w:val="22"/>
        </w:rPr>
        <w:t xml:space="preserve">76. </w:t>
      </w:r>
      <w:r w:rsidRPr="00214C1F">
        <w:rPr>
          <w:rFonts w:asciiTheme="majorBidi" w:hAnsiTheme="majorBidi" w:cstheme="majorBidi"/>
          <w:b/>
          <w:color w:val="auto"/>
          <w:sz w:val="22"/>
          <w:szCs w:val="22"/>
        </w:rPr>
        <w:t>Ayalon, L</w:t>
      </w:r>
      <w:r w:rsidRPr="00214C1F">
        <w:rPr>
          <w:rFonts w:asciiTheme="majorBidi" w:hAnsiTheme="majorBidi" w:cstheme="majorBidi"/>
          <w:color w:val="auto"/>
          <w:sz w:val="22"/>
          <w:szCs w:val="22"/>
        </w:rPr>
        <w:t xml:space="preserve">. </w:t>
      </w:r>
      <w:proofErr w:type="spellStart"/>
      <w:r w:rsidRPr="00214C1F">
        <w:rPr>
          <w:rFonts w:asciiTheme="majorBidi" w:hAnsiTheme="majorBidi" w:cstheme="majorBidi"/>
          <w:color w:val="auto"/>
          <w:sz w:val="22"/>
          <w:szCs w:val="22"/>
        </w:rPr>
        <w:t>Shiovitz</w:t>
      </w:r>
      <w:proofErr w:type="spellEnd"/>
      <w:r w:rsidRPr="00214C1F">
        <w:rPr>
          <w:rFonts w:asciiTheme="majorBidi" w:hAnsiTheme="majorBidi" w:cstheme="majorBidi"/>
          <w:color w:val="auto"/>
          <w:sz w:val="22"/>
          <w:szCs w:val="22"/>
        </w:rPr>
        <w:t xml:space="preserve">-Ezra, S., </w:t>
      </w:r>
      <w:proofErr w:type="spellStart"/>
      <w:r w:rsidRPr="00214C1F">
        <w:rPr>
          <w:rFonts w:asciiTheme="majorBidi" w:hAnsiTheme="majorBidi" w:cstheme="majorBidi"/>
          <w:color w:val="auto"/>
          <w:sz w:val="22"/>
          <w:szCs w:val="22"/>
        </w:rPr>
        <w:t>Palgi</w:t>
      </w:r>
      <w:proofErr w:type="spellEnd"/>
      <w:r w:rsidRPr="00214C1F">
        <w:rPr>
          <w:rFonts w:asciiTheme="majorBidi" w:hAnsiTheme="majorBidi" w:cstheme="majorBidi"/>
          <w:color w:val="auto"/>
          <w:sz w:val="22"/>
          <w:szCs w:val="22"/>
        </w:rPr>
        <w:t xml:space="preserve">, Y* (2013). Associations of loneliness in older married men and women. </w:t>
      </w:r>
      <w:r w:rsidRPr="00214C1F">
        <w:rPr>
          <w:rFonts w:asciiTheme="majorBidi" w:hAnsiTheme="majorBidi" w:cstheme="majorBidi"/>
          <w:i/>
          <w:color w:val="auto"/>
          <w:sz w:val="22"/>
          <w:szCs w:val="22"/>
        </w:rPr>
        <w:t xml:space="preserve">Aging &amp; Mental Health, 17(1), </w:t>
      </w:r>
      <w:r w:rsidRPr="00214C1F">
        <w:rPr>
          <w:rFonts w:asciiTheme="majorBidi" w:hAnsiTheme="majorBidi" w:cstheme="majorBidi"/>
          <w:color w:val="auto"/>
          <w:sz w:val="22"/>
          <w:szCs w:val="22"/>
        </w:rPr>
        <w:t>33-39.</w:t>
      </w:r>
    </w:p>
    <w:p w14:paraId="4DE9D34F" w14:textId="77777777" w:rsidR="00AC0D90" w:rsidRPr="00214C1F" w:rsidRDefault="00AC0D90">
      <w:pPr>
        <w:rPr>
          <w:rFonts w:asciiTheme="majorBidi" w:hAnsiTheme="majorBidi" w:cstheme="majorBidi"/>
          <w:sz w:val="22"/>
          <w:szCs w:val="22"/>
        </w:rPr>
      </w:pPr>
    </w:p>
    <w:p w14:paraId="1E5C53B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75.</w:t>
      </w:r>
      <w:r w:rsidRPr="00214C1F">
        <w:rPr>
          <w:rFonts w:asciiTheme="majorBidi" w:hAnsiTheme="majorBidi" w:cstheme="majorBidi"/>
          <w:b/>
          <w:sz w:val="22"/>
          <w:szCs w:val="22"/>
        </w:rPr>
        <w:t xml:space="preserve"> </w:t>
      </w:r>
      <w:proofErr w:type="spellStart"/>
      <w:r w:rsidRPr="00214C1F">
        <w:rPr>
          <w:rFonts w:asciiTheme="majorBidi" w:hAnsiTheme="majorBidi" w:cstheme="majorBidi"/>
          <w:sz w:val="22"/>
          <w:szCs w:val="22"/>
        </w:rPr>
        <w:t>Bachner</w:t>
      </w:r>
      <w:proofErr w:type="spellEnd"/>
      <w:r w:rsidRPr="00214C1F">
        <w:rPr>
          <w:rFonts w:asciiTheme="majorBidi" w:hAnsiTheme="majorBidi" w:cstheme="majorBidi"/>
          <w:sz w:val="22"/>
          <w:szCs w:val="22"/>
        </w:rPr>
        <w:t xml:space="preserve">, Y.G., Rourke, O. N.,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w:t>
      </w:r>
      <w:proofErr w:type="spellStart"/>
      <w:r w:rsidRPr="00214C1F">
        <w:rPr>
          <w:rFonts w:asciiTheme="majorBidi" w:hAnsiTheme="majorBidi" w:cstheme="majorBidi"/>
          <w:sz w:val="22"/>
          <w:szCs w:val="22"/>
        </w:rPr>
        <w:t>Bech</w:t>
      </w:r>
      <w:proofErr w:type="spellEnd"/>
      <w:r w:rsidRPr="00214C1F">
        <w:rPr>
          <w:rFonts w:asciiTheme="majorBidi" w:hAnsiTheme="majorBidi" w:cstheme="majorBidi"/>
          <w:sz w:val="22"/>
          <w:szCs w:val="22"/>
        </w:rPr>
        <w:t xml:space="preserve">, M.,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(2013). Psychometric properties of responses by clinicians and older adults to a 6-item Hebrew version of the Hamilton Depression Rating Scale. </w:t>
      </w:r>
      <w:r w:rsidRPr="00214C1F">
        <w:rPr>
          <w:rFonts w:asciiTheme="majorBidi" w:hAnsiTheme="majorBidi" w:cstheme="majorBidi"/>
          <w:i/>
          <w:sz w:val="22"/>
          <w:szCs w:val="22"/>
        </w:rPr>
        <w:t>BMC Psychiatry, 13</w:t>
      </w:r>
      <w:r w:rsidRPr="00214C1F">
        <w:rPr>
          <w:rFonts w:asciiTheme="majorBidi" w:hAnsiTheme="majorBidi" w:cstheme="majorBidi"/>
          <w:sz w:val="22"/>
          <w:szCs w:val="22"/>
        </w:rPr>
        <w:t xml:space="preserve">(2). </w:t>
      </w:r>
    </w:p>
    <w:p w14:paraId="57048166" w14:textId="77777777" w:rsidR="00AC0D90" w:rsidRPr="00214C1F" w:rsidRDefault="00AC0D90">
      <w:pPr>
        <w:rPr>
          <w:rFonts w:asciiTheme="majorBidi" w:hAnsiTheme="majorBidi" w:cstheme="majorBidi"/>
          <w:b/>
          <w:sz w:val="22"/>
          <w:szCs w:val="22"/>
        </w:rPr>
      </w:pPr>
    </w:p>
    <w:p w14:paraId="62E511C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74. </w:t>
      </w:r>
      <w:proofErr w:type="spellStart"/>
      <w:r w:rsidRPr="00214C1F">
        <w:rPr>
          <w:rFonts w:asciiTheme="majorBidi" w:hAnsiTheme="majorBidi" w:cstheme="majorBidi"/>
          <w:sz w:val="22"/>
          <w:szCs w:val="22"/>
        </w:rPr>
        <w:t>Yechezkel</w:t>
      </w:r>
      <w:proofErr w:type="spellEnd"/>
      <w:r w:rsidRPr="00214C1F">
        <w:rPr>
          <w:rFonts w:asciiTheme="majorBidi" w:hAnsiTheme="majorBidi" w:cstheme="majorBidi"/>
          <w:sz w:val="22"/>
          <w:szCs w:val="22"/>
        </w:rPr>
        <w:t xml:space="preserve">, R.*,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(2013). Social workers’ attitudes towards intimate partner violence in younger vs. older women, </w:t>
      </w:r>
      <w:r w:rsidRPr="00214C1F">
        <w:rPr>
          <w:rFonts w:asciiTheme="majorBidi" w:hAnsiTheme="majorBidi" w:cstheme="majorBidi"/>
          <w:i/>
          <w:sz w:val="22"/>
          <w:szCs w:val="22"/>
        </w:rPr>
        <w:t xml:space="preserve">Journal of Family Violence, 28, </w:t>
      </w:r>
      <w:r w:rsidRPr="00214C1F">
        <w:rPr>
          <w:rFonts w:asciiTheme="majorBidi" w:hAnsiTheme="majorBidi" w:cstheme="majorBidi"/>
          <w:sz w:val="22"/>
          <w:szCs w:val="22"/>
        </w:rPr>
        <w:t>381-391.</w:t>
      </w:r>
    </w:p>
    <w:p w14:paraId="08E8C6F5" w14:textId="77777777" w:rsidR="00AC0D90" w:rsidRPr="00214C1F" w:rsidRDefault="00AC0D90">
      <w:pPr>
        <w:rPr>
          <w:rFonts w:asciiTheme="majorBidi" w:hAnsiTheme="majorBidi" w:cstheme="majorBidi"/>
          <w:b/>
          <w:sz w:val="22"/>
          <w:szCs w:val="22"/>
        </w:rPr>
      </w:pPr>
    </w:p>
    <w:p w14:paraId="6525648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73.</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(2012). Suicidal and depressive symptoms in Filipino home care workers in Israel. </w:t>
      </w:r>
      <w:r w:rsidRPr="00214C1F">
        <w:rPr>
          <w:rFonts w:asciiTheme="majorBidi" w:hAnsiTheme="majorBidi" w:cstheme="majorBidi"/>
          <w:i/>
          <w:sz w:val="22"/>
          <w:szCs w:val="22"/>
        </w:rPr>
        <w:t xml:space="preserve">Journal of </w:t>
      </w:r>
      <w:proofErr w:type="gramStart"/>
      <w:r w:rsidRPr="00214C1F">
        <w:rPr>
          <w:rFonts w:asciiTheme="majorBidi" w:hAnsiTheme="majorBidi" w:cstheme="majorBidi"/>
          <w:i/>
          <w:sz w:val="22"/>
          <w:szCs w:val="22"/>
        </w:rPr>
        <w:t>Cross Cultural</w:t>
      </w:r>
      <w:proofErr w:type="gramEnd"/>
      <w:r w:rsidRPr="00214C1F">
        <w:rPr>
          <w:rFonts w:asciiTheme="majorBidi" w:hAnsiTheme="majorBidi" w:cstheme="majorBidi"/>
          <w:i/>
          <w:sz w:val="22"/>
          <w:szCs w:val="22"/>
        </w:rPr>
        <w:t xml:space="preserve"> Gerontology, 27(1), </w:t>
      </w:r>
      <w:r w:rsidRPr="00214C1F">
        <w:rPr>
          <w:rFonts w:asciiTheme="majorBidi" w:hAnsiTheme="majorBidi" w:cstheme="majorBidi"/>
          <w:sz w:val="22"/>
          <w:szCs w:val="22"/>
        </w:rPr>
        <w:t>51-63.</w:t>
      </w:r>
    </w:p>
    <w:p w14:paraId="668F0388" w14:textId="77777777" w:rsidR="00AC0D90" w:rsidRPr="00214C1F" w:rsidRDefault="00AC0D90">
      <w:pPr>
        <w:rPr>
          <w:rFonts w:asciiTheme="majorBidi" w:hAnsiTheme="majorBidi" w:cstheme="majorBidi"/>
          <w:b/>
          <w:sz w:val="22"/>
          <w:szCs w:val="22"/>
        </w:rPr>
      </w:pPr>
    </w:p>
    <w:p w14:paraId="17876CD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72.</w:t>
      </w:r>
      <w:r w:rsidRPr="00214C1F">
        <w:rPr>
          <w:rFonts w:asciiTheme="majorBidi" w:hAnsiTheme="majorBidi" w:cstheme="majorBidi"/>
          <w:b/>
          <w:sz w:val="22"/>
          <w:szCs w:val="22"/>
        </w:rPr>
        <w:t xml:space="preserve"> Ayalon, L., </w:t>
      </w:r>
      <w:proofErr w:type="spellStart"/>
      <w:r w:rsidRPr="00214C1F">
        <w:rPr>
          <w:rFonts w:asciiTheme="majorBidi" w:hAnsiTheme="majorBidi" w:cstheme="majorBidi"/>
          <w:sz w:val="22"/>
          <w:szCs w:val="22"/>
        </w:rPr>
        <w:t>Bachner</w:t>
      </w:r>
      <w:proofErr w:type="spellEnd"/>
      <w:r w:rsidRPr="00214C1F">
        <w:rPr>
          <w:rFonts w:asciiTheme="majorBidi" w:hAnsiTheme="majorBidi" w:cstheme="majorBidi"/>
          <w:sz w:val="22"/>
          <w:szCs w:val="22"/>
        </w:rPr>
        <w:t xml:space="preserve">, Y., </w:t>
      </w:r>
      <w:proofErr w:type="spellStart"/>
      <w:r w:rsidRPr="00214C1F">
        <w:rPr>
          <w:rFonts w:asciiTheme="majorBidi" w:hAnsiTheme="majorBidi" w:cstheme="majorBidi"/>
          <w:sz w:val="22"/>
          <w:szCs w:val="22"/>
        </w:rPr>
        <w:t>Dwolatzky</w:t>
      </w:r>
      <w:proofErr w:type="spellEnd"/>
      <w:r w:rsidRPr="00214C1F">
        <w:rPr>
          <w:rFonts w:asciiTheme="majorBidi" w:hAnsiTheme="majorBidi" w:cstheme="majorBidi"/>
          <w:sz w:val="22"/>
          <w:szCs w:val="22"/>
        </w:rPr>
        <w:t xml:space="preserve">, T., </w:t>
      </w:r>
      <w:proofErr w:type="spellStart"/>
      <w:r w:rsidRPr="00214C1F">
        <w:rPr>
          <w:rFonts w:asciiTheme="majorBidi" w:hAnsiTheme="majorBidi" w:cstheme="majorBidi"/>
          <w:sz w:val="22"/>
          <w:szCs w:val="22"/>
        </w:rPr>
        <w:t>Heinik</w:t>
      </w:r>
      <w:proofErr w:type="spellEnd"/>
      <w:r w:rsidRPr="00214C1F">
        <w:rPr>
          <w:rFonts w:asciiTheme="majorBidi" w:hAnsiTheme="majorBidi" w:cstheme="majorBidi"/>
          <w:sz w:val="22"/>
          <w:szCs w:val="22"/>
        </w:rPr>
        <w:t xml:space="preserve">, J. (2012). Preferences for life sustaining treatment: Concordance between older adults with dementia or mild cognitive impairment and their spouses. </w:t>
      </w:r>
      <w:r w:rsidRPr="00214C1F">
        <w:rPr>
          <w:rFonts w:asciiTheme="majorBidi" w:hAnsiTheme="majorBidi" w:cstheme="majorBidi"/>
          <w:i/>
          <w:sz w:val="22"/>
          <w:szCs w:val="22"/>
        </w:rPr>
        <w:t xml:space="preserve">International Psychogeriatrics, 24, </w:t>
      </w:r>
      <w:r w:rsidRPr="00214C1F">
        <w:rPr>
          <w:rFonts w:asciiTheme="majorBidi" w:hAnsiTheme="majorBidi" w:cstheme="majorBidi"/>
          <w:sz w:val="22"/>
          <w:szCs w:val="22"/>
        </w:rPr>
        <w:t xml:space="preserve">1798-1804. </w:t>
      </w:r>
    </w:p>
    <w:p w14:paraId="41677EA6" w14:textId="77777777" w:rsidR="00AC0D90" w:rsidRPr="00214C1F" w:rsidRDefault="00AC0D90">
      <w:pPr>
        <w:rPr>
          <w:rFonts w:asciiTheme="majorBidi" w:hAnsiTheme="majorBidi" w:cstheme="majorBidi"/>
          <w:b/>
          <w:sz w:val="22"/>
          <w:szCs w:val="22"/>
        </w:rPr>
      </w:pPr>
    </w:p>
    <w:p w14:paraId="3A727A86" w14:textId="77777777" w:rsidR="00AC0D90" w:rsidRPr="00214C1F" w:rsidRDefault="00C1619F" w:rsidP="00F46309">
      <w:pPr>
        <w:rPr>
          <w:rFonts w:asciiTheme="majorBidi" w:hAnsiTheme="majorBidi" w:cstheme="majorBidi"/>
          <w:sz w:val="22"/>
          <w:szCs w:val="22"/>
        </w:rPr>
      </w:pPr>
      <w:r w:rsidRPr="00214C1F">
        <w:rPr>
          <w:rFonts w:asciiTheme="majorBidi" w:hAnsiTheme="majorBidi" w:cstheme="majorBidi"/>
          <w:sz w:val="22"/>
          <w:szCs w:val="22"/>
        </w:rPr>
        <w:t xml:space="preserve">71.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Green, V. (2012) Grief in the initial adjustment process to the continuing care retirement community. </w:t>
      </w:r>
      <w:r w:rsidRPr="00214C1F">
        <w:rPr>
          <w:rFonts w:asciiTheme="majorBidi" w:hAnsiTheme="majorBidi" w:cstheme="majorBidi"/>
          <w:i/>
          <w:sz w:val="22"/>
          <w:szCs w:val="22"/>
        </w:rPr>
        <w:t xml:space="preserve">Journal of Aging Studies, 26, </w:t>
      </w:r>
      <w:r w:rsidRPr="00214C1F">
        <w:rPr>
          <w:rFonts w:asciiTheme="majorBidi" w:hAnsiTheme="majorBidi" w:cstheme="majorBidi"/>
          <w:sz w:val="22"/>
          <w:szCs w:val="22"/>
        </w:rPr>
        <w:t>394-400.</w:t>
      </w:r>
    </w:p>
    <w:p w14:paraId="54D346D0" w14:textId="77777777" w:rsidR="00AC0D90" w:rsidRPr="00214C1F" w:rsidRDefault="00AC0D90">
      <w:pPr>
        <w:rPr>
          <w:rFonts w:asciiTheme="majorBidi" w:hAnsiTheme="majorBidi" w:cstheme="majorBidi"/>
          <w:b/>
          <w:sz w:val="22"/>
          <w:szCs w:val="22"/>
        </w:rPr>
      </w:pPr>
    </w:p>
    <w:p w14:paraId="48507520"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70.</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Gross, R., </w:t>
      </w:r>
      <w:proofErr w:type="spellStart"/>
      <w:r w:rsidRPr="00214C1F">
        <w:rPr>
          <w:rFonts w:asciiTheme="majorBidi" w:hAnsiTheme="majorBidi" w:cstheme="majorBidi"/>
          <w:sz w:val="22"/>
          <w:szCs w:val="22"/>
        </w:rPr>
        <w:t>Yaari</w:t>
      </w:r>
      <w:proofErr w:type="spell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Feldhamer</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Balicer</w:t>
      </w:r>
      <w:proofErr w:type="spellEnd"/>
      <w:r w:rsidRPr="00214C1F">
        <w:rPr>
          <w:rFonts w:asciiTheme="majorBidi" w:hAnsiTheme="majorBidi" w:cstheme="majorBidi"/>
          <w:sz w:val="22"/>
          <w:szCs w:val="22"/>
        </w:rPr>
        <w:t xml:space="preserve">, R.,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M.</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(2012).</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Factors associated with the type of psychotropic medications purchased for common mental disorders in the largest managed care organization in Israel. </w:t>
      </w:r>
      <w:r w:rsidRPr="00214C1F">
        <w:rPr>
          <w:rFonts w:asciiTheme="majorBidi" w:hAnsiTheme="majorBidi" w:cstheme="majorBidi"/>
          <w:i/>
          <w:sz w:val="22"/>
          <w:szCs w:val="22"/>
        </w:rPr>
        <w:t xml:space="preserve">International Journal of Psychiatry and Medicine, 44, </w:t>
      </w:r>
      <w:r w:rsidRPr="00214C1F">
        <w:rPr>
          <w:rFonts w:asciiTheme="majorBidi" w:hAnsiTheme="majorBidi" w:cstheme="majorBidi"/>
          <w:sz w:val="22"/>
          <w:szCs w:val="22"/>
        </w:rPr>
        <w:t>91-102</w:t>
      </w:r>
      <w:r w:rsidRPr="00214C1F">
        <w:rPr>
          <w:rFonts w:asciiTheme="majorBidi" w:hAnsiTheme="majorBidi" w:cstheme="majorBidi"/>
          <w:b/>
          <w:sz w:val="22"/>
          <w:szCs w:val="22"/>
        </w:rPr>
        <w:t>.</w:t>
      </w:r>
    </w:p>
    <w:p w14:paraId="51AA251D" w14:textId="77777777" w:rsidR="00AC0D90" w:rsidRPr="00214C1F" w:rsidRDefault="00AC0D90">
      <w:pPr>
        <w:rPr>
          <w:rFonts w:asciiTheme="majorBidi" w:hAnsiTheme="majorBidi" w:cstheme="majorBidi"/>
          <w:b/>
          <w:sz w:val="22"/>
          <w:szCs w:val="22"/>
        </w:rPr>
      </w:pPr>
    </w:p>
    <w:p w14:paraId="075EB73C"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69.</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(2012). No place like home? Potential pathways to loneliness in older adults under the care of a foreign home care worker. </w:t>
      </w:r>
      <w:r w:rsidRPr="00214C1F">
        <w:rPr>
          <w:rFonts w:asciiTheme="majorBidi" w:hAnsiTheme="majorBidi" w:cstheme="majorBidi"/>
          <w:i/>
          <w:sz w:val="22"/>
          <w:szCs w:val="22"/>
        </w:rPr>
        <w:t xml:space="preserve">The Journal of Psychology: Interdisciplinary and Applied, 146(1-2), </w:t>
      </w:r>
      <w:r w:rsidRPr="00214C1F">
        <w:rPr>
          <w:rFonts w:asciiTheme="majorBidi" w:hAnsiTheme="majorBidi" w:cstheme="majorBidi"/>
          <w:sz w:val="22"/>
          <w:szCs w:val="22"/>
        </w:rPr>
        <w:t>189-200.</w:t>
      </w:r>
      <w:r w:rsidRPr="00214C1F">
        <w:rPr>
          <w:rFonts w:asciiTheme="majorBidi" w:hAnsiTheme="majorBidi" w:cstheme="majorBidi"/>
          <w:i/>
          <w:sz w:val="22"/>
          <w:szCs w:val="22"/>
        </w:rPr>
        <w:t xml:space="preserve">  </w:t>
      </w:r>
    </w:p>
    <w:p w14:paraId="57A82946" w14:textId="77777777" w:rsidR="00AC0D90" w:rsidRPr="00214C1F" w:rsidRDefault="00AC0D90">
      <w:pPr>
        <w:rPr>
          <w:rFonts w:asciiTheme="majorBidi" w:hAnsiTheme="majorBidi" w:cstheme="majorBidi"/>
          <w:b/>
          <w:sz w:val="22"/>
          <w:szCs w:val="22"/>
        </w:rPr>
      </w:pPr>
    </w:p>
    <w:p w14:paraId="6944504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68.</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Green, V., &amp;</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(2012). Intergenerational communication in the continuing care retirement community. </w:t>
      </w:r>
      <w:proofErr w:type="spellStart"/>
      <w:r w:rsidRPr="00214C1F">
        <w:rPr>
          <w:rFonts w:asciiTheme="majorBidi" w:hAnsiTheme="majorBidi" w:cstheme="majorBidi"/>
          <w:i/>
          <w:sz w:val="22"/>
          <w:szCs w:val="22"/>
        </w:rPr>
        <w:t>Gerontologia</w:t>
      </w:r>
      <w:proofErr w:type="spellEnd"/>
      <w:r w:rsidRPr="00214C1F">
        <w:rPr>
          <w:rFonts w:asciiTheme="majorBidi" w:hAnsiTheme="majorBidi" w:cstheme="majorBidi"/>
          <w:i/>
          <w:sz w:val="22"/>
          <w:szCs w:val="22"/>
        </w:rPr>
        <w:t>, 39</w:t>
      </w:r>
      <w:r w:rsidRPr="00214C1F">
        <w:rPr>
          <w:rFonts w:asciiTheme="majorBidi" w:hAnsiTheme="majorBidi" w:cstheme="majorBidi"/>
          <w:sz w:val="22"/>
          <w:szCs w:val="22"/>
        </w:rPr>
        <w:t>, 31-56 (Hebrew).</w:t>
      </w:r>
    </w:p>
    <w:p w14:paraId="7CC87234" w14:textId="77777777" w:rsidR="00AC0D90" w:rsidRPr="00214C1F" w:rsidRDefault="00AC0D90">
      <w:pPr>
        <w:rPr>
          <w:rFonts w:asciiTheme="majorBidi" w:hAnsiTheme="majorBidi" w:cstheme="majorBidi"/>
          <w:b/>
          <w:sz w:val="22"/>
          <w:szCs w:val="22"/>
        </w:rPr>
      </w:pPr>
    </w:p>
    <w:p w14:paraId="30D240D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67.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w:t>
      </w:r>
      <w:proofErr w:type="spellStart"/>
      <w:r w:rsidRPr="00214C1F">
        <w:rPr>
          <w:rFonts w:asciiTheme="majorBidi" w:hAnsiTheme="majorBidi" w:cstheme="majorBidi"/>
          <w:sz w:val="22"/>
          <w:szCs w:val="22"/>
        </w:rPr>
        <w:t>Shrira</w:t>
      </w:r>
      <w:proofErr w:type="spellEnd"/>
      <w:r w:rsidRPr="00214C1F">
        <w:rPr>
          <w:rFonts w:asciiTheme="majorBidi" w:hAnsiTheme="majorBidi" w:cstheme="majorBidi"/>
          <w:sz w:val="22"/>
          <w:szCs w:val="22"/>
        </w:rPr>
        <w:t xml:space="preserve">, A., Ben Ezra, M.,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(2012). Self- </w:t>
      </w:r>
      <w:r w:rsidR="00E716EF" w:rsidRPr="00214C1F">
        <w:rPr>
          <w:rFonts w:asciiTheme="majorBidi" w:hAnsiTheme="majorBidi" w:cstheme="majorBidi"/>
          <w:sz w:val="22"/>
          <w:szCs w:val="22"/>
        </w:rPr>
        <w:t>and other-oriented potential lifetime traumatic events as predictors of loneliness in the second half of li</w:t>
      </w:r>
      <w:r w:rsidRPr="00214C1F">
        <w:rPr>
          <w:rFonts w:asciiTheme="majorBidi" w:hAnsiTheme="majorBidi" w:cstheme="majorBidi"/>
          <w:sz w:val="22"/>
          <w:szCs w:val="22"/>
        </w:rPr>
        <w:t>fe</w:t>
      </w:r>
      <w:r w:rsidRPr="00214C1F">
        <w:rPr>
          <w:rFonts w:asciiTheme="majorBidi" w:hAnsiTheme="majorBidi" w:cstheme="majorBidi"/>
          <w:b/>
          <w:sz w:val="22"/>
          <w:szCs w:val="22"/>
        </w:rPr>
        <w:t xml:space="preserve">. </w:t>
      </w:r>
      <w:r w:rsidRPr="00214C1F">
        <w:rPr>
          <w:rFonts w:asciiTheme="majorBidi" w:hAnsiTheme="majorBidi" w:cstheme="majorBidi"/>
          <w:i/>
          <w:sz w:val="22"/>
          <w:szCs w:val="22"/>
        </w:rPr>
        <w:t xml:space="preserve">Aging and Mental Health, 16(4), </w:t>
      </w:r>
      <w:r w:rsidRPr="00214C1F">
        <w:rPr>
          <w:rFonts w:asciiTheme="majorBidi" w:hAnsiTheme="majorBidi" w:cstheme="majorBidi"/>
          <w:sz w:val="22"/>
          <w:szCs w:val="22"/>
        </w:rPr>
        <w:t>423-430.</w:t>
      </w:r>
    </w:p>
    <w:p w14:paraId="0D0EF717" w14:textId="77777777" w:rsidR="00AC0D90" w:rsidRPr="00214C1F" w:rsidRDefault="00AC0D90">
      <w:pPr>
        <w:rPr>
          <w:rFonts w:asciiTheme="majorBidi" w:hAnsiTheme="majorBidi" w:cstheme="majorBidi"/>
          <w:b/>
          <w:sz w:val="22"/>
          <w:szCs w:val="22"/>
        </w:rPr>
      </w:pPr>
    </w:p>
    <w:p w14:paraId="1229E58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66.</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(2011). Abuse is in the eyes of the beholder: using multiple perspectives to evaluate elder mistreatment under round-the-clock foreign home </w:t>
      </w:r>
      <w:proofErr w:type="spellStart"/>
      <w:r w:rsidRPr="00214C1F">
        <w:rPr>
          <w:rFonts w:asciiTheme="majorBidi" w:hAnsiTheme="majorBidi" w:cstheme="majorBidi"/>
          <w:sz w:val="22"/>
          <w:szCs w:val="22"/>
        </w:rPr>
        <w:t>carers</w:t>
      </w:r>
      <w:proofErr w:type="spellEnd"/>
      <w:r w:rsidRPr="00214C1F">
        <w:rPr>
          <w:rFonts w:asciiTheme="majorBidi" w:hAnsiTheme="majorBidi" w:cstheme="majorBidi"/>
          <w:sz w:val="22"/>
          <w:szCs w:val="22"/>
        </w:rPr>
        <w:t xml:space="preserve"> in Israel. </w:t>
      </w:r>
      <w:r w:rsidRPr="00214C1F">
        <w:rPr>
          <w:rFonts w:asciiTheme="majorBidi" w:hAnsiTheme="majorBidi" w:cstheme="majorBidi"/>
          <w:i/>
          <w:sz w:val="22"/>
          <w:szCs w:val="22"/>
        </w:rPr>
        <w:t xml:space="preserve">Ageing &amp; Society, 31, </w:t>
      </w:r>
      <w:r w:rsidRPr="00214C1F">
        <w:rPr>
          <w:rFonts w:asciiTheme="majorBidi" w:hAnsiTheme="majorBidi" w:cstheme="majorBidi"/>
          <w:sz w:val="22"/>
          <w:szCs w:val="22"/>
        </w:rPr>
        <w:t xml:space="preserve">499-520. </w:t>
      </w:r>
      <w:r w:rsidRPr="00214C1F">
        <w:rPr>
          <w:rFonts w:asciiTheme="majorBidi" w:hAnsiTheme="majorBidi" w:cstheme="majorBidi"/>
          <w:i/>
          <w:sz w:val="22"/>
          <w:szCs w:val="22"/>
        </w:rPr>
        <w:t xml:space="preserve"> </w:t>
      </w:r>
    </w:p>
    <w:p w14:paraId="6C5834E7" w14:textId="77777777" w:rsidR="00AC0D90" w:rsidRPr="00214C1F" w:rsidRDefault="00AC0D90">
      <w:pPr>
        <w:rPr>
          <w:rFonts w:asciiTheme="majorBidi" w:hAnsiTheme="majorBidi" w:cstheme="majorBidi"/>
          <w:b/>
          <w:sz w:val="22"/>
          <w:szCs w:val="22"/>
        </w:rPr>
      </w:pPr>
    </w:p>
    <w:p w14:paraId="0EF2643A"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65.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(2011). Examining satisfaction with live-in foreign home care in Israel from the perspectives of care recipients, their family members, and their foreign home care workers. </w:t>
      </w:r>
      <w:r w:rsidRPr="00214C1F">
        <w:rPr>
          <w:rFonts w:asciiTheme="majorBidi" w:hAnsiTheme="majorBidi" w:cstheme="majorBidi"/>
          <w:i/>
          <w:sz w:val="22"/>
          <w:szCs w:val="22"/>
        </w:rPr>
        <w:t xml:space="preserve">Aging and Mental Health, 15(3), </w:t>
      </w:r>
      <w:r w:rsidRPr="00214C1F">
        <w:rPr>
          <w:rFonts w:asciiTheme="majorBidi" w:hAnsiTheme="majorBidi" w:cstheme="majorBidi"/>
          <w:sz w:val="22"/>
          <w:szCs w:val="22"/>
        </w:rPr>
        <w:t>376-384</w:t>
      </w:r>
      <w:r w:rsidRPr="00214C1F">
        <w:rPr>
          <w:rFonts w:asciiTheme="majorBidi" w:hAnsiTheme="majorBidi" w:cstheme="majorBidi"/>
          <w:i/>
          <w:sz w:val="22"/>
          <w:szCs w:val="22"/>
        </w:rPr>
        <w:t xml:space="preserve">.  </w:t>
      </w:r>
    </w:p>
    <w:p w14:paraId="03FBC48A" w14:textId="77777777" w:rsidR="00AC0D90" w:rsidRPr="00214C1F" w:rsidRDefault="00AC0D90">
      <w:pPr>
        <w:rPr>
          <w:rFonts w:asciiTheme="majorBidi" w:hAnsiTheme="majorBidi" w:cstheme="majorBidi"/>
          <w:b/>
          <w:sz w:val="22"/>
          <w:szCs w:val="22"/>
        </w:rPr>
      </w:pPr>
    </w:p>
    <w:p w14:paraId="6CAF8FD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64.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(2011). The IQCODE vs. a single-item informant measure to discriminate between cognitively intact individuals and individuals with dementia or cognitive impairment. </w:t>
      </w:r>
      <w:r w:rsidRPr="00214C1F">
        <w:rPr>
          <w:rFonts w:asciiTheme="majorBidi" w:hAnsiTheme="majorBidi" w:cstheme="majorBidi"/>
          <w:i/>
          <w:sz w:val="22"/>
          <w:szCs w:val="22"/>
        </w:rPr>
        <w:t xml:space="preserve">Journal of Geriatric Psychiatry and Neurology, 24(3), </w:t>
      </w:r>
      <w:r w:rsidRPr="00214C1F">
        <w:rPr>
          <w:rFonts w:asciiTheme="majorBidi" w:hAnsiTheme="majorBidi" w:cstheme="majorBidi"/>
          <w:sz w:val="22"/>
          <w:szCs w:val="22"/>
        </w:rPr>
        <w:t>168-173.</w:t>
      </w:r>
    </w:p>
    <w:p w14:paraId="262DFD4E" w14:textId="77777777" w:rsidR="00AC0D90" w:rsidRPr="00214C1F" w:rsidRDefault="00AC0D90">
      <w:pPr>
        <w:rPr>
          <w:rFonts w:asciiTheme="majorBidi" w:hAnsiTheme="majorBidi" w:cstheme="majorBidi"/>
          <w:b/>
          <w:sz w:val="22"/>
          <w:szCs w:val="22"/>
        </w:rPr>
      </w:pPr>
    </w:p>
    <w:p w14:paraId="4D5B56DA"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63.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(2011). The prevalence and predictors of passive death wishes in Europe: A </w:t>
      </w:r>
      <w:proofErr w:type="gramStart"/>
      <w:r w:rsidRPr="00214C1F">
        <w:rPr>
          <w:rFonts w:asciiTheme="majorBidi" w:hAnsiTheme="majorBidi" w:cstheme="majorBidi"/>
          <w:sz w:val="22"/>
          <w:szCs w:val="22"/>
        </w:rPr>
        <w:t>two year</w:t>
      </w:r>
      <w:proofErr w:type="gramEnd"/>
      <w:r w:rsidRPr="00214C1F">
        <w:rPr>
          <w:rFonts w:asciiTheme="majorBidi" w:hAnsiTheme="majorBidi" w:cstheme="majorBidi"/>
          <w:sz w:val="22"/>
          <w:szCs w:val="22"/>
        </w:rPr>
        <w:t xml:space="preserve"> follow-up of the Survey of Health, Ageing and Retirement in Europe. </w:t>
      </w:r>
      <w:r w:rsidRPr="00214C1F">
        <w:rPr>
          <w:rFonts w:asciiTheme="majorBidi" w:hAnsiTheme="majorBidi" w:cstheme="majorBidi"/>
          <w:i/>
          <w:sz w:val="22"/>
          <w:szCs w:val="22"/>
        </w:rPr>
        <w:t xml:space="preserve">International Journal of Geriatric Psychiatry, 26 (9), </w:t>
      </w:r>
      <w:r w:rsidRPr="00214C1F">
        <w:rPr>
          <w:rFonts w:asciiTheme="majorBidi" w:hAnsiTheme="majorBidi" w:cstheme="majorBidi"/>
          <w:sz w:val="22"/>
          <w:szCs w:val="22"/>
        </w:rPr>
        <w:t xml:space="preserve">923-929. </w:t>
      </w:r>
      <w:r w:rsidRPr="00214C1F">
        <w:rPr>
          <w:rFonts w:asciiTheme="majorBidi" w:hAnsiTheme="majorBidi" w:cstheme="majorBidi"/>
          <w:i/>
          <w:sz w:val="22"/>
          <w:szCs w:val="22"/>
        </w:rPr>
        <w:t xml:space="preserve"> </w:t>
      </w:r>
    </w:p>
    <w:p w14:paraId="441FC7E8" w14:textId="77777777" w:rsidR="00AC0D90" w:rsidRPr="00214C1F" w:rsidRDefault="00AC0D90">
      <w:pPr>
        <w:rPr>
          <w:rFonts w:asciiTheme="majorBidi" w:hAnsiTheme="majorBidi" w:cstheme="majorBidi"/>
          <w:b/>
          <w:sz w:val="22"/>
          <w:szCs w:val="22"/>
        </w:rPr>
      </w:pPr>
    </w:p>
    <w:p w14:paraId="1244D98A"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62.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Gross, R., </w:t>
      </w:r>
      <w:proofErr w:type="spellStart"/>
      <w:r w:rsidRPr="00214C1F">
        <w:rPr>
          <w:rFonts w:asciiTheme="majorBidi" w:hAnsiTheme="majorBidi" w:cstheme="majorBidi"/>
          <w:sz w:val="22"/>
          <w:szCs w:val="22"/>
        </w:rPr>
        <w:t>Yaari</w:t>
      </w:r>
      <w:proofErr w:type="spell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Feldhamer</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Balicer</w:t>
      </w:r>
      <w:proofErr w:type="spellEnd"/>
      <w:r w:rsidRPr="00214C1F">
        <w:rPr>
          <w:rFonts w:asciiTheme="majorBidi" w:hAnsiTheme="majorBidi" w:cstheme="majorBidi"/>
          <w:sz w:val="22"/>
          <w:szCs w:val="22"/>
        </w:rPr>
        <w:t xml:space="preserve">, R.,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(2011). Characteristics associated with purchasing antidepressant or antianxiety medications through primary care in Israel. </w:t>
      </w:r>
      <w:r w:rsidRPr="00214C1F">
        <w:rPr>
          <w:rFonts w:asciiTheme="majorBidi" w:hAnsiTheme="majorBidi" w:cstheme="majorBidi"/>
          <w:i/>
          <w:sz w:val="22"/>
          <w:szCs w:val="22"/>
        </w:rPr>
        <w:t xml:space="preserve">Psychiatric Services, 62, </w:t>
      </w:r>
      <w:r w:rsidRPr="00214C1F">
        <w:rPr>
          <w:rFonts w:asciiTheme="majorBidi" w:hAnsiTheme="majorBidi" w:cstheme="majorBidi"/>
          <w:sz w:val="22"/>
          <w:szCs w:val="22"/>
        </w:rPr>
        <w:t>1041-1046.</w:t>
      </w:r>
      <w:r w:rsidRPr="00214C1F">
        <w:rPr>
          <w:rFonts w:asciiTheme="majorBidi" w:hAnsiTheme="majorBidi" w:cstheme="majorBidi"/>
          <w:i/>
          <w:sz w:val="22"/>
          <w:szCs w:val="22"/>
        </w:rPr>
        <w:t xml:space="preserve">  </w:t>
      </w:r>
    </w:p>
    <w:p w14:paraId="765A36D5" w14:textId="77777777" w:rsidR="00AC0D90" w:rsidRPr="00214C1F" w:rsidRDefault="00AC0D90">
      <w:pPr>
        <w:rPr>
          <w:rFonts w:asciiTheme="majorBidi" w:hAnsiTheme="majorBidi" w:cstheme="majorBidi"/>
          <w:b/>
          <w:sz w:val="22"/>
          <w:szCs w:val="22"/>
        </w:rPr>
      </w:pPr>
    </w:p>
    <w:p w14:paraId="7DF66FF4" w14:textId="77777777" w:rsidR="00AC0D90" w:rsidRPr="00214C1F" w:rsidRDefault="00C1619F">
      <w:pPr>
        <w:rPr>
          <w:rFonts w:asciiTheme="majorBidi" w:hAnsiTheme="majorBidi" w:cstheme="majorBidi"/>
          <w:b/>
          <w:color w:val="auto"/>
          <w:sz w:val="22"/>
          <w:szCs w:val="22"/>
        </w:rPr>
      </w:pPr>
      <w:r w:rsidRPr="00214C1F">
        <w:rPr>
          <w:rFonts w:asciiTheme="majorBidi" w:hAnsiTheme="majorBidi" w:cstheme="majorBidi"/>
          <w:color w:val="auto"/>
          <w:sz w:val="22"/>
          <w:szCs w:val="22"/>
        </w:rPr>
        <w:t xml:space="preserve">61. </w:t>
      </w:r>
      <w:r w:rsidRPr="00214C1F">
        <w:rPr>
          <w:rFonts w:asciiTheme="majorBidi" w:hAnsiTheme="majorBidi" w:cstheme="majorBidi"/>
          <w:b/>
          <w:color w:val="auto"/>
          <w:sz w:val="22"/>
          <w:szCs w:val="22"/>
        </w:rPr>
        <w:t xml:space="preserve">Ayalon, L., </w:t>
      </w:r>
      <w:r w:rsidRPr="00214C1F">
        <w:rPr>
          <w:rFonts w:asciiTheme="majorBidi" w:hAnsiTheme="majorBidi" w:cstheme="majorBidi"/>
          <w:color w:val="auto"/>
          <w:sz w:val="22"/>
          <w:szCs w:val="22"/>
        </w:rPr>
        <w:t xml:space="preserve">Gross, R., </w:t>
      </w:r>
      <w:proofErr w:type="spellStart"/>
      <w:r w:rsidRPr="00214C1F">
        <w:rPr>
          <w:rFonts w:asciiTheme="majorBidi" w:hAnsiTheme="majorBidi" w:cstheme="majorBidi"/>
          <w:color w:val="auto"/>
          <w:sz w:val="22"/>
          <w:szCs w:val="22"/>
        </w:rPr>
        <w:t>Yaari</w:t>
      </w:r>
      <w:proofErr w:type="spellEnd"/>
      <w:r w:rsidRPr="00214C1F">
        <w:rPr>
          <w:rFonts w:asciiTheme="majorBidi" w:hAnsiTheme="majorBidi" w:cstheme="majorBidi"/>
          <w:color w:val="auto"/>
          <w:sz w:val="22"/>
          <w:szCs w:val="22"/>
        </w:rPr>
        <w:t xml:space="preserve">, A., </w:t>
      </w:r>
      <w:proofErr w:type="spellStart"/>
      <w:r w:rsidRPr="00214C1F">
        <w:rPr>
          <w:rFonts w:asciiTheme="majorBidi" w:hAnsiTheme="majorBidi" w:cstheme="majorBidi"/>
          <w:color w:val="auto"/>
          <w:sz w:val="22"/>
          <w:szCs w:val="22"/>
        </w:rPr>
        <w:t>Feldhamer</w:t>
      </w:r>
      <w:proofErr w:type="spellEnd"/>
      <w:r w:rsidRPr="00214C1F">
        <w:rPr>
          <w:rFonts w:asciiTheme="majorBidi" w:hAnsiTheme="majorBidi" w:cstheme="majorBidi"/>
          <w:color w:val="auto"/>
          <w:sz w:val="22"/>
          <w:szCs w:val="22"/>
        </w:rPr>
        <w:t xml:space="preserve">, I., </w:t>
      </w:r>
      <w:proofErr w:type="spellStart"/>
      <w:r w:rsidRPr="00214C1F">
        <w:rPr>
          <w:rFonts w:asciiTheme="majorBidi" w:hAnsiTheme="majorBidi" w:cstheme="majorBidi"/>
          <w:color w:val="auto"/>
          <w:sz w:val="22"/>
          <w:szCs w:val="22"/>
        </w:rPr>
        <w:t>Balicer</w:t>
      </w:r>
      <w:proofErr w:type="spellEnd"/>
      <w:r w:rsidRPr="00214C1F">
        <w:rPr>
          <w:rFonts w:asciiTheme="majorBidi" w:hAnsiTheme="majorBidi" w:cstheme="majorBidi"/>
          <w:color w:val="auto"/>
          <w:sz w:val="22"/>
          <w:szCs w:val="22"/>
        </w:rPr>
        <w:t xml:space="preserve">, R., </w:t>
      </w:r>
      <w:proofErr w:type="spellStart"/>
      <w:r w:rsidRPr="00214C1F">
        <w:rPr>
          <w:rFonts w:asciiTheme="majorBidi" w:hAnsiTheme="majorBidi" w:cstheme="majorBidi"/>
          <w:color w:val="auto"/>
          <w:sz w:val="22"/>
          <w:szCs w:val="22"/>
        </w:rPr>
        <w:t>Goldfracht</w:t>
      </w:r>
      <w:proofErr w:type="spellEnd"/>
      <w:r w:rsidRPr="00214C1F">
        <w:rPr>
          <w:rFonts w:asciiTheme="majorBidi" w:hAnsiTheme="majorBidi" w:cstheme="majorBidi"/>
          <w:color w:val="auto"/>
          <w:sz w:val="22"/>
          <w:szCs w:val="22"/>
        </w:rPr>
        <w:t>, M. (2011).</w:t>
      </w:r>
      <w:r w:rsidR="009A29E6" w:rsidRPr="00214C1F">
        <w:rPr>
          <w:rFonts w:asciiTheme="majorBidi" w:hAnsiTheme="majorBidi" w:cstheme="majorBidi"/>
          <w:color w:val="auto"/>
          <w:sz w:val="22"/>
          <w:szCs w:val="22"/>
        </w:rPr>
        <w:t xml:space="preserve"> </w:t>
      </w:r>
      <w:r w:rsidRPr="00214C1F">
        <w:rPr>
          <w:rFonts w:asciiTheme="majorBidi" w:hAnsiTheme="majorBidi" w:cstheme="majorBidi"/>
          <w:color w:val="auto"/>
          <w:sz w:val="22"/>
          <w:szCs w:val="22"/>
        </w:rPr>
        <w:t xml:space="preserve">Disparities in antidepressant adherence in primary care: Report from Israel. </w:t>
      </w:r>
      <w:r w:rsidRPr="00214C1F">
        <w:rPr>
          <w:rFonts w:asciiTheme="majorBidi" w:hAnsiTheme="majorBidi" w:cstheme="majorBidi"/>
          <w:i/>
          <w:color w:val="auto"/>
          <w:sz w:val="22"/>
          <w:szCs w:val="22"/>
        </w:rPr>
        <w:t>American Journal of Managed Care, 17(9)</w:t>
      </w:r>
      <w:r w:rsidRPr="00214C1F">
        <w:rPr>
          <w:rFonts w:asciiTheme="majorBidi" w:hAnsiTheme="majorBidi" w:cstheme="majorBidi"/>
          <w:color w:val="auto"/>
          <w:sz w:val="22"/>
          <w:szCs w:val="22"/>
        </w:rPr>
        <w:t>, 340-347.</w:t>
      </w:r>
    </w:p>
    <w:p w14:paraId="7231D71A" w14:textId="77777777" w:rsidR="00AC0D90" w:rsidRPr="00214C1F" w:rsidRDefault="00AC0D90">
      <w:pPr>
        <w:rPr>
          <w:rFonts w:asciiTheme="majorBidi" w:hAnsiTheme="majorBidi" w:cstheme="majorBidi"/>
          <w:b/>
          <w:sz w:val="22"/>
          <w:szCs w:val="22"/>
        </w:rPr>
      </w:pPr>
    </w:p>
    <w:p w14:paraId="7D15FD33"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lastRenderedPageBreak/>
        <w:t>60.</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Gross, R., </w:t>
      </w:r>
      <w:proofErr w:type="spellStart"/>
      <w:r w:rsidRPr="00214C1F">
        <w:rPr>
          <w:rFonts w:asciiTheme="majorBidi" w:hAnsiTheme="majorBidi" w:cstheme="majorBidi"/>
          <w:sz w:val="22"/>
          <w:szCs w:val="22"/>
        </w:rPr>
        <w:t>Yaari</w:t>
      </w:r>
      <w:proofErr w:type="spell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Feldhamer</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Balicer</w:t>
      </w:r>
      <w:proofErr w:type="spellEnd"/>
      <w:r w:rsidRPr="00214C1F">
        <w:rPr>
          <w:rFonts w:asciiTheme="majorBidi" w:hAnsiTheme="majorBidi" w:cstheme="majorBidi"/>
          <w:sz w:val="22"/>
          <w:szCs w:val="22"/>
        </w:rPr>
        <w:t xml:space="preserve">, R.,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M.</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(2011).</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Patients' and physicians' characteristics associated with the purchase of benzodiazepines by older primary care patients in Israel. </w:t>
      </w:r>
      <w:r w:rsidRPr="00214C1F">
        <w:rPr>
          <w:rFonts w:asciiTheme="majorBidi" w:hAnsiTheme="majorBidi" w:cstheme="majorBidi"/>
          <w:i/>
          <w:sz w:val="22"/>
          <w:szCs w:val="22"/>
        </w:rPr>
        <w:t>Administration and Policy in Mental Health and Mental Health Services Research, 40 (2)</w:t>
      </w:r>
      <w:r w:rsidRPr="00214C1F">
        <w:rPr>
          <w:rFonts w:asciiTheme="majorBidi" w:hAnsiTheme="majorBidi" w:cstheme="majorBidi"/>
          <w:sz w:val="22"/>
          <w:szCs w:val="22"/>
        </w:rPr>
        <w:t>, 117-123.</w:t>
      </w:r>
    </w:p>
    <w:p w14:paraId="4F9F7800" w14:textId="77777777" w:rsidR="00AC0D90" w:rsidRPr="00214C1F" w:rsidRDefault="00AC0D90">
      <w:pPr>
        <w:rPr>
          <w:rFonts w:asciiTheme="majorBidi" w:hAnsiTheme="majorBidi" w:cstheme="majorBidi"/>
          <w:b/>
          <w:sz w:val="22"/>
          <w:szCs w:val="22"/>
        </w:rPr>
      </w:pPr>
    </w:p>
    <w:p w14:paraId="33CB7630"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59.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&amp;</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Gum, A. (2011). The relationships between major lifetime discrimination, everyday </w:t>
      </w:r>
      <w:proofErr w:type="gramStart"/>
      <w:r w:rsidRPr="00214C1F">
        <w:rPr>
          <w:rFonts w:asciiTheme="majorBidi" w:hAnsiTheme="majorBidi" w:cstheme="majorBidi"/>
          <w:sz w:val="22"/>
          <w:szCs w:val="22"/>
        </w:rPr>
        <w:t>discrimination</w:t>
      </w:r>
      <w:proofErr w:type="gramEnd"/>
      <w:r w:rsidRPr="00214C1F">
        <w:rPr>
          <w:rFonts w:asciiTheme="majorBidi" w:hAnsiTheme="majorBidi" w:cstheme="majorBidi"/>
          <w:sz w:val="22"/>
          <w:szCs w:val="22"/>
        </w:rPr>
        <w:t xml:space="preserve"> and mental health in three racial and ethnic groups of older adults. </w:t>
      </w:r>
      <w:r w:rsidRPr="00214C1F">
        <w:rPr>
          <w:rFonts w:asciiTheme="majorBidi" w:hAnsiTheme="majorBidi" w:cstheme="majorBidi"/>
          <w:i/>
          <w:sz w:val="22"/>
          <w:szCs w:val="22"/>
        </w:rPr>
        <w:t xml:space="preserve">Aging and Mental Health, 15(5), </w:t>
      </w:r>
      <w:r w:rsidRPr="00214C1F">
        <w:rPr>
          <w:rFonts w:asciiTheme="majorBidi" w:hAnsiTheme="majorBidi" w:cstheme="majorBidi"/>
          <w:sz w:val="22"/>
          <w:szCs w:val="22"/>
        </w:rPr>
        <w:t>587-594.</w:t>
      </w:r>
    </w:p>
    <w:p w14:paraId="1F81CF47" w14:textId="77777777" w:rsidR="00AC0D90" w:rsidRPr="00214C1F" w:rsidRDefault="00AC0D90">
      <w:pPr>
        <w:rPr>
          <w:rFonts w:asciiTheme="majorBidi" w:hAnsiTheme="majorBidi" w:cstheme="majorBidi"/>
          <w:sz w:val="22"/>
          <w:szCs w:val="22"/>
        </w:rPr>
      </w:pPr>
    </w:p>
    <w:p w14:paraId="51F9A75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58.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(2011). The relationship between loneliness and passive death wishes in the second half of life. </w:t>
      </w:r>
      <w:r w:rsidRPr="00214C1F">
        <w:rPr>
          <w:rFonts w:asciiTheme="majorBidi" w:hAnsiTheme="majorBidi" w:cstheme="majorBidi"/>
          <w:i/>
          <w:sz w:val="22"/>
          <w:szCs w:val="22"/>
        </w:rPr>
        <w:t xml:space="preserve">International Psychogeriatrics, </w:t>
      </w:r>
      <w:r w:rsidRPr="00214C1F">
        <w:rPr>
          <w:rFonts w:asciiTheme="majorBidi" w:hAnsiTheme="majorBidi" w:cstheme="majorBidi"/>
          <w:sz w:val="22"/>
          <w:szCs w:val="22"/>
        </w:rPr>
        <w:t>1-9.</w:t>
      </w:r>
    </w:p>
    <w:p w14:paraId="7195988F" w14:textId="77777777" w:rsidR="00AC0D90" w:rsidRPr="00214C1F" w:rsidRDefault="00AC0D90">
      <w:pPr>
        <w:rPr>
          <w:rFonts w:asciiTheme="majorBidi" w:hAnsiTheme="majorBidi" w:cstheme="majorBidi"/>
          <w:sz w:val="22"/>
          <w:szCs w:val="22"/>
        </w:rPr>
      </w:pPr>
    </w:p>
    <w:p w14:paraId="130A8BA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57. </w:t>
      </w:r>
      <w:proofErr w:type="spellStart"/>
      <w:r w:rsidRPr="00214C1F">
        <w:rPr>
          <w:rFonts w:asciiTheme="majorBidi" w:hAnsiTheme="majorBidi" w:cstheme="majorBidi"/>
          <w:sz w:val="22"/>
          <w:szCs w:val="22"/>
        </w:rPr>
        <w:t>Bachner</w:t>
      </w:r>
      <w:proofErr w:type="spellEnd"/>
      <w:r w:rsidRPr="00214C1F">
        <w:rPr>
          <w:rFonts w:asciiTheme="majorBidi" w:hAnsiTheme="majorBidi" w:cstheme="majorBidi"/>
          <w:sz w:val="22"/>
          <w:szCs w:val="22"/>
        </w:rPr>
        <w:t xml:space="preserve">, Y.G., O'Rourke, N.,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Bernard, M. (2011). Comparison of caregiver responses to English and Hebrew language versions of an abridged </w:t>
      </w:r>
      <w:proofErr w:type="spellStart"/>
      <w:r w:rsidRPr="00214C1F">
        <w:rPr>
          <w:rFonts w:asciiTheme="majorBidi" w:hAnsiTheme="majorBidi" w:cstheme="majorBidi"/>
          <w:sz w:val="22"/>
          <w:szCs w:val="22"/>
        </w:rPr>
        <w:t>Zarit</w:t>
      </w:r>
      <w:proofErr w:type="spellEnd"/>
      <w:r w:rsidRPr="00214C1F">
        <w:rPr>
          <w:rFonts w:asciiTheme="majorBidi" w:hAnsiTheme="majorBidi" w:cstheme="majorBidi"/>
          <w:sz w:val="22"/>
          <w:szCs w:val="22"/>
        </w:rPr>
        <w:t xml:space="preserve"> Burden Interview. </w:t>
      </w:r>
      <w:r w:rsidRPr="00214C1F">
        <w:rPr>
          <w:rFonts w:asciiTheme="majorBidi" w:hAnsiTheme="majorBidi" w:cstheme="majorBidi"/>
          <w:i/>
          <w:sz w:val="22"/>
          <w:szCs w:val="22"/>
        </w:rPr>
        <w:t xml:space="preserve">Aging and Mental Health, 15(3), </w:t>
      </w:r>
      <w:r w:rsidRPr="00214C1F">
        <w:rPr>
          <w:rFonts w:asciiTheme="majorBidi" w:hAnsiTheme="majorBidi" w:cstheme="majorBidi"/>
          <w:sz w:val="22"/>
          <w:szCs w:val="22"/>
        </w:rPr>
        <w:t>370-375.</w:t>
      </w:r>
    </w:p>
    <w:p w14:paraId="169B65B3" w14:textId="77777777" w:rsidR="00AC0D90" w:rsidRPr="00214C1F" w:rsidRDefault="00AC0D90">
      <w:pPr>
        <w:rPr>
          <w:rFonts w:asciiTheme="majorBidi" w:hAnsiTheme="majorBidi" w:cstheme="majorBidi"/>
          <w:sz w:val="22"/>
          <w:szCs w:val="22"/>
        </w:rPr>
      </w:pPr>
    </w:p>
    <w:p w14:paraId="62993F1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56. Doron, I.,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Bodner, E., Inbar, N., </w:t>
      </w:r>
      <w:proofErr w:type="spellStart"/>
      <w:r w:rsidRPr="00214C1F">
        <w:rPr>
          <w:rFonts w:asciiTheme="majorBidi" w:hAnsiTheme="majorBidi" w:cstheme="majorBidi"/>
          <w:sz w:val="22"/>
          <w:szCs w:val="22"/>
        </w:rPr>
        <w:t>Koren</w:t>
      </w:r>
      <w:proofErr w:type="spellEnd"/>
      <w:r w:rsidRPr="00214C1F">
        <w:rPr>
          <w:rFonts w:asciiTheme="majorBidi" w:hAnsiTheme="majorBidi" w:cstheme="majorBidi"/>
          <w:sz w:val="22"/>
          <w:szCs w:val="22"/>
        </w:rPr>
        <w:t xml:space="preserve">, C., </w:t>
      </w:r>
      <w:proofErr w:type="spellStart"/>
      <w:r w:rsidRPr="00214C1F">
        <w:rPr>
          <w:rFonts w:asciiTheme="majorBidi" w:hAnsiTheme="majorBidi" w:cstheme="majorBidi"/>
          <w:sz w:val="22"/>
          <w:szCs w:val="22"/>
        </w:rPr>
        <w:t>Golander</w:t>
      </w:r>
      <w:proofErr w:type="spellEnd"/>
      <w:r w:rsidRPr="00214C1F">
        <w:rPr>
          <w:rFonts w:asciiTheme="majorBidi" w:hAnsiTheme="majorBidi" w:cstheme="majorBidi"/>
          <w:sz w:val="22"/>
          <w:szCs w:val="22"/>
        </w:rPr>
        <w:t xml:space="preserve">, H., Hazan, H., Carmel, S., Alon, S., Brodsky, J., Goldberg, A. (2011). Initial findings from the European Society Survey (ESS). </w:t>
      </w:r>
      <w:proofErr w:type="spellStart"/>
      <w:r w:rsidRPr="00214C1F">
        <w:rPr>
          <w:rFonts w:asciiTheme="majorBidi" w:hAnsiTheme="majorBidi" w:cstheme="majorBidi"/>
          <w:i/>
          <w:sz w:val="22"/>
          <w:szCs w:val="22"/>
        </w:rPr>
        <w:t>Gerontologia</w:t>
      </w:r>
      <w:proofErr w:type="spellEnd"/>
      <w:r w:rsidRPr="00214C1F">
        <w:rPr>
          <w:rFonts w:asciiTheme="majorBidi" w:hAnsiTheme="majorBidi" w:cstheme="majorBidi"/>
          <w:i/>
          <w:sz w:val="22"/>
          <w:szCs w:val="22"/>
        </w:rPr>
        <w:t>, 38,</w:t>
      </w:r>
      <w:r w:rsidRPr="00214C1F">
        <w:rPr>
          <w:rFonts w:asciiTheme="majorBidi" w:hAnsiTheme="majorBidi" w:cstheme="majorBidi"/>
          <w:sz w:val="22"/>
          <w:szCs w:val="22"/>
        </w:rPr>
        <w:t xml:space="preserve"> 2-3, (in Hebrew).</w:t>
      </w:r>
    </w:p>
    <w:p w14:paraId="2C15747A" w14:textId="77777777" w:rsidR="00AC0D90" w:rsidRPr="00214C1F" w:rsidRDefault="00AC0D90">
      <w:pPr>
        <w:rPr>
          <w:rFonts w:asciiTheme="majorBidi" w:hAnsiTheme="majorBidi" w:cstheme="majorBidi"/>
          <w:b/>
          <w:sz w:val="22"/>
          <w:szCs w:val="22"/>
        </w:rPr>
      </w:pPr>
    </w:p>
    <w:p w14:paraId="4E22251E"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55.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(2011). Use of direct versus indirect approaches to measure loneliness in later life. </w:t>
      </w:r>
      <w:r w:rsidRPr="00214C1F">
        <w:rPr>
          <w:rFonts w:asciiTheme="majorBidi" w:hAnsiTheme="majorBidi" w:cstheme="majorBidi"/>
          <w:i/>
          <w:sz w:val="22"/>
          <w:szCs w:val="22"/>
        </w:rPr>
        <w:t>Research on Aging, 34, 572-591.</w:t>
      </w:r>
      <w:r w:rsidRPr="00214C1F">
        <w:rPr>
          <w:rFonts w:asciiTheme="majorBidi" w:hAnsiTheme="majorBidi" w:cstheme="majorBidi"/>
          <w:b/>
          <w:sz w:val="22"/>
          <w:szCs w:val="22"/>
        </w:rPr>
        <w:t xml:space="preserve"> </w:t>
      </w:r>
    </w:p>
    <w:p w14:paraId="0EF6BD9A" w14:textId="77777777" w:rsidR="00AC0D90" w:rsidRPr="00214C1F" w:rsidRDefault="00AC0D90">
      <w:pPr>
        <w:rPr>
          <w:rFonts w:asciiTheme="majorBidi" w:hAnsiTheme="majorBidi" w:cstheme="majorBidi"/>
          <w:b/>
          <w:sz w:val="22"/>
          <w:szCs w:val="22"/>
        </w:rPr>
      </w:pPr>
    </w:p>
    <w:p w14:paraId="2AD47E49"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54.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-Ezra, S., Ben-</w:t>
      </w:r>
      <w:proofErr w:type="spellStart"/>
      <w:r w:rsidRPr="00214C1F">
        <w:rPr>
          <w:rFonts w:asciiTheme="majorBidi" w:hAnsiTheme="majorBidi" w:cstheme="majorBidi"/>
          <w:sz w:val="22"/>
          <w:szCs w:val="22"/>
        </w:rPr>
        <w:t>Arush</w:t>
      </w:r>
      <w:proofErr w:type="spellEnd"/>
      <w:r w:rsidRPr="00214C1F">
        <w:rPr>
          <w:rFonts w:asciiTheme="majorBidi" w:hAnsiTheme="majorBidi" w:cstheme="majorBidi"/>
          <w:sz w:val="22"/>
          <w:szCs w:val="22"/>
        </w:rPr>
        <w:t xml:space="preserve">, A., Doron, I.,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Golander</w:t>
      </w:r>
      <w:proofErr w:type="spellEnd"/>
      <w:r w:rsidRPr="00214C1F">
        <w:rPr>
          <w:rFonts w:asciiTheme="majorBidi" w:hAnsiTheme="majorBidi" w:cstheme="majorBidi"/>
          <w:sz w:val="22"/>
          <w:szCs w:val="22"/>
        </w:rPr>
        <w:t xml:space="preserve">. H., Alon, S., &amp; Leibovitz, A. (2011). A review of indirect measures of ageism </w:t>
      </w:r>
      <w:proofErr w:type="gramStart"/>
      <w:r w:rsidRPr="00214C1F">
        <w:rPr>
          <w:rFonts w:asciiTheme="majorBidi" w:hAnsiTheme="majorBidi" w:cstheme="majorBidi"/>
          <w:sz w:val="22"/>
          <w:szCs w:val="22"/>
        </w:rPr>
        <w:t>through the use of</w:t>
      </w:r>
      <w:proofErr w:type="gramEnd"/>
      <w:r w:rsidRPr="00214C1F">
        <w:rPr>
          <w:rFonts w:asciiTheme="majorBidi" w:hAnsiTheme="majorBidi" w:cstheme="majorBidi"/>
          <w:sz w:val="22"/>
          <w:szCs w:val="22"/>
        </w:rPr>
        <w:t xml:space="preserve"> case vignettes with health professions. </w:t>
      </w:r>
      <w:proofErr w:type="spellStart"/>
      <w:r w:rsidRPr="00214C1F">
        <w:rPr>
          <w:rFonts w:asciiTheme="majorBidi" w:hAnsiTheme="majorBidi" w:cstheme="majorBidi"/>
          <w:i/>
          <w:sz w:val="22"/>
          <w:szCs w:val="22"/>
        </w:rPr>
        <w:t>Gerontologia</w:t>
      </w:r>
      <w:proofErr w:type="spellEnd"/>
      <w:r w:rsidRPr="00214C1F">
        <w:rPr>
          <w:rFonts w:asciiTheme="majorBidi" w:hAnsiTheme="majorBidi" w:cstheme="majorBidi"/>
          <w:i/>
          <w:sz w:val="22"/>
          <w:szCs w:val="22"/>
        </w:rPr>
        <w:t>, 38,</w:t>
      </w:r>
      <w:r w:rsidRPr="00214C1F">
        <w:rPr>
          <w:rFonts w:asciiTheme="majorBidi" w:hAnsiTheme="majorBidi" w:cstheme="majorBidi"/>
          <w:sz w:val="22"/>
          <w:szCs w:val="22"/>
        </w:rPr>
        <w:t xml:space="preserve"> 2-3 (in Hebrew).</w:t>
      </w:r>
    </w:p>
    <w:p w14:paraId="34FD78FB" w14:textId="77777777" w:rsidR="00AC0D90" w:rsidRPr="00214C1F" w:rsidRDefault="00AC0D90">
      <w:pPr>
        <w:rPr>
          <w:rFonts w:asciiTheme="majorBidi" w:hAnsiTheme="majorBidi" w:cstheme="majorBidi"/>
          <w:b/>
          <w:sz w:val="22"/>
          <w:szCs w:val="22"/>
        </w:rPr>
      </w:pPr>
    </w:p>
    <w:p w14:paraId="7B17137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53.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r w:rsidRPr="00214C1F">
        <w:rPr>
          <w:rFonts w:asciiTheme="majorBidi" w:hAnsiTheme="majorBidi" w:cstheme="majorBidi"/>
          <w:i/>
          <w:sz w:val="22"/>
          <w:szCs w:val="22"/>
        </w:rPr>
        <w:t>2010</w:t>
      </w:r>
      <w:r w:rsidRPr="00214C1F">
        <w:rPr>
          <w:rFonts w:asciiTheme="majorBidi" w:hAnsiTheme="majorBidi" w:cstheme="majorBidi"/>
          <w:sz w:val="22"/>
          <w:szCs w:val="22"/>
        </w:rPr>
        <w:t xml:space="preserve">). Intention to leave the job among live-in foreign home care workers in Israel. </w:t>
      </w:r>
      <w:r w:rsidRPr="00214C1F">
        <w:rPr>
          <w:rFonts w:asciiTheme="majorBidi" w:hAnsiTheme="majorBidi" w:cstheme="majorBidi"/>
          <w:i/>
          <w:sz w:val="22"/>
          <w:szCs w:val="22"/>
        </w:rPr>
        <w:t xml:space="preserve">Home Care Services Quarterly, 29, </w:t>
      </w:r>
      <w:r w:rsidRPr="00214C1F">
        <w:rPr>
          <w:rFonts w:asciiTheme="majorBidi" w:hAnsiTheme="majorBidi" w:cstheme="majorBidi"/>
          <w:sz w:val="22"/>
          <w:szCs w:val="22"/>
        </w:rPr>
        <w:t>22-36</w:t>
      </w:r>
    </w:p>
    <w:p w14:paraId="3F51C339" w14:textId="77777777" w:rsidR="00AC0D90" w:rsidRPr="00214C1F" w:rsidRDefault="00AC0D90">
      <w:pPr>
        <w:rPr>
          <w:rFonts w:asciiTheme="majorBidi" w:hAnsiTheme="majorBidi" w:cstheme="majorBidi"/>
          <w:b/>
          <w:sz w:val="22"/>
          <w:szCs w:val="22"/>
        </w:rPr>
      </w:pPr>
    </w:p>
    <w:p w14:paraId="3EBB2E3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52.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(2010). The perspectives of older care recipients, their family members, and their round the clock foreign home care workers regarding elder mistreatment. </w:t>
      </w:r>
      <w:r w:rsidRPr="00214C1F">
        <w:rPr>
          <w:rFonts w:asciiTheme="majorBidi" w:hAnsiTheme="majorBidi" w:cstheme="majorBidi"/>
          <w:i/>
          <w:sz w:val="22"/>
          <w:szCs w:val="22"/>
        </w:rPr>
        <w:t>Aging and Mental Health</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14</w:t>
      </w:r>
      <w:r w:rsidRPr="00214C1F">
        <w:rPr>
          <w:rFonts w:asciiTheme="majorBidi" w:hAnsiTheme="majorBidi" w:cstheme="majorBidi"/>
          <w:sz w:val="22"/>
          <w:szCs w:val="22"/>
        </w:rPr>
        <w:t xml:space="preserve">, 411-415. </w:t>
      </w:r>
    </w:p>
    <w:p w14:paraId="2DE8928D" w14:textId="77777777" w:rsidR="00AC0D90" w:rsidRPr="00214C1F" w:rsidRDefault="00AC0D90">
      <w:pPr>
        <w:rPr>
          <w:rFonts w:asciiTheme="majorBidi" w:hAnsiTheme="majorBidi" w:cstheme="majorBidi"/>
          <w:b/>
          <w:sz w:val="22"/>
          <w:szCs w:val="22"/>
        </w:rPr>
      </w:pPr>
    </w:p>
    <w:p w14:paraId="4E4B0942"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51.</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&amp; Baum, N. (2010). Social workers in home care: The Israeli case. </w:t>
      </w:r>
      <w:r w:rsidRPr="00214C1F">
        <w:rPr>
          <w:rFonts w:asciiTheme="majorBidi" w:hAnsiTheme="majorBidi" w:cstheme="majorBidi"/>
          <w:i/>
          <w:sz w:val="22"/>
          <w:szCs w:val="22"/>
        </w:rPr>
        <w:t xml:space="preserve">Educational Gerontology, 36(10-11), </w:t>
      </w:r>
      <w:r w:rsidRPr="00214C1F">
        <w:rPr>
          <w:rFonts w:asciiTheme="majorBidi" w:hAnsiTheme="majorBidi" w:cstheme="majorBidi"/>
          <w:sz w:val="22"/>
          <w:szCs w:val="22"/>
        </w:rPr>
        <w:t>858-871.</w:t>
      </w:r>
    </w:p>
    <w:p w14:paraId="2FAF013E" w14:textId="77777777" w:rsidR="00AC0D90" w:rsidRPr="00214C1F" w:rsidRDefault="00AC0D90">
      <w:pPr>
        <w:rPr>
          <w:rFonts w:asciiTheme="majorBidi" w:hAnsiTheme="majorBidi" w:cstheme="majorBidi"/>
          <w:b/>
          <w:sz w:val="22"/>
          <w:szCs w:val="22"/>
        </w:rPr>
      </w:pPr>
    </w:p>
    <w:p w14:paraId="67CF805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50.</w:t>
      </w:r>
      <w:r w:rsidRPr="00214C1F">
        <w:rPr>
          <w:rFonts w:asciiTheme="majorBidi" w:hAnsiTheme="majorBidi" w:cstheme="majorBidi"/>
          <w:b/>
          <w:sz w:val="22"/>
          <w:szCs w:val="22"/>
        </w:rPr>
        <w:t xml:space="preserve"> Ayalon, L., </w:t>
      </w:r>
      <w:proofErr w:type="spellStart"/>
      <w:r w:rsidRPr="00214C1F">
        <w:rPr>
          <w:rFonts w:asciiTheme="majorBidi" w:hAnsiTheme="majorBidi" w:cstheme="majorBidi"/>
          <w:sz w:val="22"/>
          <w:szCs w:val="22"/>
        </w:rPr>
        <w:t>Fialová</w:t>
      </w:r>
      <w:proofErr w:type="spellEnd"/>
      <w:r w:rsidRPr="00214C1F">
        <w:rPr>
          <w:rFonts w:asciiTheme="majorBidi" w:hAnsiTheme="majorBidi" w:cstheme="majorBidi"/>
          <w:sz w:val="22"/>
          <w:szCs w:val="22"/>
        </w:rPr>
        <w:t xml:space="preserve">, D.,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w:t>
      </w:r>
      <w:proofErr w:type="spellStart"/>
      <w:r w:rsidRPr="00214C1F">
        <w:rPr>
          <w:rFonts w:asciiTheme="majorBidi" w:hAnsiTheme="majorBidi" w:cstheme="majorBidi"/>
          <w:sz w:val="22"/>
          <w:szCs w:val="22"/>
        </w:rPr>
        <w:t>Onder</w:t>
      </w:r>
      <w:proofErr w:type="spellEnd"/>
      <w:r w:rsidRPr="00214C1F">
        <w:rPr>
          <w:rFonts w:asciiTheme="majorBidi" w:hAnsiTheme="majorBidi" w:cstheme="majorBidi"/>
          <w:sz w:val="22"/>
          <w:szCs w:val="22"/>
        </w:rPr>
        <w:t xml:space="preserve">, G. (2010). Challenges associated with the recognition and treatment of depression in older recipients of home care services. </w:t>
      </w:r>
      <w:r w:rsidRPr="00214C1F">
        <w:rPr>
          <w:rFonts w:asciiTheme="majorBidi" w:hAnsiTheme="majorBidi" w:cstheme="majorBidi"/>
          <w:i/>
          <w:sz w:val="22"/>
          <w:szCs w:val="22"/>
        </w:rPr>
        <w:t xml:space="preserve">International Psychogeriatrics, 22, </w:t>
      </w:r>
      <w:r w:rsidRPr="00214C1F">
        <w:rPr>
          <w:rFonts w:asciiTheme="majorBidi" w:hAnsiTheme="majorBidi" w:cstheme="majorBidi"/>
          <w:sz w:val="22"/>
          <w:szCs w:val="22"/>
        </w:rPr>
        <w:t xml:space="preserve">514-522. </w:t>
      </w:r>
    </w:p>
    <w:p w14:paraId="1E7A6045" w14:textId="77777777" w:rsidR="00AC0D90" w:rsidRPr="00214C1F" w:rsidRDefault="00AC0D90">
      <w:pPr>
        <w:rPr>
          <w:rFonts w:asciiTheme="majorBidi" w:hAnsiTheme="majorBidi" w:cstheme="majorBidi"/>
          <w:b/>
          <w:sz w:val="22"/>
          <w:szCs w:val="22"/>
        </w:rPr>
      </w:pPr>
    </w:p>
    <w:p w14:paraId="57CBFD6C"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49.</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w:t>
      </w:r>
      <w:proofErr w:type="spellStart"/>
      <w:r w:rsidRPr="00214C1F">
        <w:rPr>
          <w:rFonts w:asciiTheme="majorBidi" w:hAnsiTheme="majorBidi" w:cstheme="majorBidi"/>
          <w:sz w:val="22"/>
          <w:szCs w:val="22"/>
        </w:rPr>
        <w:t>Bech</w:t>
      </w:r>
      <w:proofErr w:type="spellEnd"/>
      <w:r w:rsidRPr="00214C1F">
        <w:rPr>
          <w:rFonts w:asciiTheme="majorBidi" w:hAnsiTheme="majorBidi" w:cstheme="majorBidi"/>
          <w:sz w:val="22"/>
          <w:szCs w:val="22"/>
        </w:rPr>
        <w:t xml:space="preserve">, P. (2010) “Do you think you suffer from depression?” Reevaluating the use of a single item question for the screening of depression in primary care. </w:t>
      </w:r>
      <w:r w:rsidRPr="00214C1F">
        <w:rPr>
          <w:rFonts w:asciiTheme="majorBidi" w:hAnsiTheme="majorBidi" w:cstheme="majorBidi"/>
          <w:i/>
          <w:sz w:val="22"/>
          <w:szCs w:val="22"/>
        </w:rPr>
        <w:t xml:space="preserve">International Journal of Geriatric Psychiatry, 25, </w:t>
      </w:r>
      <w:r w:rsidRPr="00214C1F">
        <w:rPr>
          <w:rFonts w:asciiTheme="majorBidi" w:hAnsiTheme="majorBidi" w:cstheme="majorBidi"/>
          <w:sz w:val="22"/>
          <w:szCs w:val="22"/>
        </w:rPr>
        <w:t>497-502.</w:t>
      </w:r>
    </w:p>
    <w:p w14:paraId="47C60794" w14:textId="77777777" w:rsidR="00AC0D90" w:rsidRPr="00214C1F" w:rsidRDefault="00AC0D90">
      <w:pPr>
        <w:rPr>
          <w:rFonts w:asciiTheme="majorBidi" w:hAnsiTheme="majorBidi" w:cstheme="majorBidi"/>
          <w:b/>
          <w:sz w:val="22"/>
          <w:szCs w:val="22"/>
        </w:rPr>
      </w:pPr>
    </w:p>
    <w:p w14:paraId="131D8F7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48. </w:t>
      </w:r>
      <w:r w:rsidRPr="00214C1F">
        <w:rPr>
          <w:rFonts w:asciiTheme="majorBidi" w:hAnsiTheme="majorBidi" w:cstheme="majorBidi"/>
          <w:b/>
          <w:sz w:val="22"/>
          <w:szCs w:val="22"/>
        </w:rPr>
        <w:t xml:space="preserve">Ayalon, L., </w:t>
      </w:r>
      <w:proofErr w:type="spellStart"/>
      <w:r w:rsidRPr="00214C1F">
        <w:rPr>
          <w:rFonts w:asciiTheme="majorBidi" w:hAnsiTheme="majorBidi" w:cstheme="majorBidi"/>
          <w:sz w:val="22"/>
          <w:szCs w:val="22"/>
        </w:rPr>
        <w:t>Heinik</w:t>
      </w:r>
      <w:proofErr w:type="spellEnd"/>
      <w:r w:rsidRPr="00214C1F">
        <w:rPr>
          <w:rFonts w:asciiTheme="majorBidi" w:hAnsiTheme="majorBidi" w:cstheme="majorBidi"/>
          <w:sz w:val="22"/>
          <w:szCs w:val="22"/>
        </w:rPr>
        <w:t xml:space="preserve">, J., Litwin, H. (2010). Population group differences in cognitive functioning. </w:t>
      </w:r>
      <w:r w:rsidRPr="00214C1F">
        <w:rPr>
          <w:rFonts w:asciiTheme="majorBidi" w:hAnsiTheme="majorBidi" w:cstheme="majorBidi"/>
          <w:i/>
          <w:sz w:val="22"/>
          <w:szCs w:val="22"/>
        </w:rPr>
        <w:t xml:space="preserve">Research on Aging, 32, </w:t>
      </w:r>
      <w:r w:rsidRPr="00214C1F">
        <w:rPr>
          <w:rFonts w:asciiTheme="majorBidi" w:hAnsiTheme="majorBidi" w:cstheme="majorBidi"/>
          <w:sz w:val="22"/>
          <w:szCs w:val="22"/>
        </w:rPr>
        <w:t>304-322.</w:t>
      </w:r>
    </w:p>
    <w:p w14:paraId="70155B69" w14:textId="77777777" w:rsidR="00AC0D90" w:rsidRPr="00214C1F" w:rsidRDefault="00AC0D90">
      <w:pPr>
        <w:rPr>
          <w:rFonts w:asciiTheme="majorBidi" w:hAnsiTheme="majorBidi" w:cstheme="majorBidi"/>
          <w:b/>
          <w:sz w:val="22"/>
          <w:szCs w:val="22"/>
        </w:rPr>
      </w:pPr>
    </w:p>
    <w:p w14:paraId="7E60B82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47.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Kalimantis</w:t>
      </w:r>
      <w:proofErr w:type="spellEnd"/>
      <w:r w:rsidRPr="00214C1F">
        <w:rPr>
          <w:rFonts w:asciiTheme="majorBidi" w:hAnsiTheme="majorBidi" w:cstheme="majorBidi"/>
          <w:sz w:val="22"/>
          <w:szCs w:val="22"/>
        </w:rPr>
        <w:t>-King, B. (2010). Trading years for perfect health: results from the Health and Retirement Study.</w:t>
      </w:r>
      <w:r w:rsidRPr="00214C1F">
        <w:rPr>
          <w:rFonts w:asciiTheme="majorBidi" w:hAnsiTheme="majorBidi" w:cstheme="majorBidi"/>
          <w:i/>
          <w:sz w:val="22"/>
          <w:szCs w:val="22"/>
        </w:rPr>
        <w:t xml:space="preserve"> Journal of Aging and Health, 22, </w:t>
      </w:r>
      <w:r w:rsidRPr="00214C1F">
        <w:rPr>
          <w:rFonts w:asciiTheme="majorBidi" w:hAnsiTheme="majorBidi" w:cstheme="majorBidi"/>
          <w:sz w:val="22"/>
          <w:szCs w:val="22"/>
        </w:rPr>
        <w:t xml:space="preserve">1184-1197. </w:t>
      </w:r>
    </w:p>
    <w:p w14:paraId="5F86082F" w14:textId="77777777" w:rsidR="00AC0D90" w:rsidRPr="00214C1F" w:rsidRDefault="00AC0D90">
      <w:pPr>
        <w:rPr>
          <w:rFonts w:asciiTheme="majorBidi" w:hAnsiTheme="majorBidi" w:cstheme="majorBidi"/>
          <w:sz w:val="22"/>
          <w:szCs w:val="22"/>
        </w:rPr>
      </w:pPr>
    </w:p>
    <w:p w14:paraId="33F4E6B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46.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-Ezra, S. (</w:t>
      </w:r>
      <w:r w:rsidRPr="00214C1F">
        <w:rPr>
          <w:rFonts w:asciiTheme="majorBidi" w:hAnsiTheme="majorBidi" w:cstheme="majorBidi"/>
          <w:i/>
          <w:sz w:val="22"/>
          <w:szCs w:val="22"/>
        </w:rPr>
        <w:t>2010).</w:t>
      </w:r>
      <w:r w:rsidRPr="00214C1F">
        <w:rPr>
          <w:rFonts w:asciiTheme="majorBidi" w:hAnsiTheme="majorBidi" w:cstheme="majorBidi"/>
          <w:sz w:val="22"/>
          <w:szCs w:val="22"/>
        </w:rPr>
        <w:t xml:space="preserve"> The experience of loneliness among live-in Filipino home care workers in Israel: Implications for social workers. </w:t>
      </w:r>
      <w:r w:rsidRPr="00214C1F">
        <w:rPr>
          <w:rFonts w:asciiTheme="majorBidi" w:hAnsiTheme="majorBidi" w:cstheme="majorBidi"/>
          <w:i/>
          <w:sz w:val="22"/>
          <w:szCs w:val="22"/>
        </w:rPr>
        <w:t>British Journal of Social Work</w:t>
      </w:r>
      <w:r w:rsidRPr="00214C1F">
        <w:rPr>
          <w:rFonts w:asciiTheme="majorBidi" w:hAnsiTheme="majorBidi" w:cstheme="majorBidi"/>
          <w:sz w:val="22"/>
          <w:szCs w:val="22"/>
        </w:rPr>
        <w:t>, 40(8), 2538-2559.</w:t>
      </w:r>
    </w:p>
    <w:p w14:paraId="5542D231" w14:textId="77777777" w:rsidR="00AC0D90" w:rsidRPr="00214C1F" w:rsidRDefault="00AC0D90">
      <w:pPr>
        <w:rPr>
          <w:rFonts w:asciiTheme="majorBidi" w:hAnsiTheme="majorBidi" w:cstheme="majorBidi"/>
          <w:b/>
          <w:sz w:val="22"/>
          <w:szCs w:val="22"/>
        </w:rPr>
      </w:pPr>
    </w:p>
    <w:p w14:paraId="7F867CFC"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45. </w:t>
      </w:r>
      <w:proofErr w:type="spellStart"/>
      <w:r w:rsidRPr="00214C1F">
        <w:rPr>
          <w:rFonts w:asciiTheme="majorBidi" w:hAnsiTheme="majorBidi" w:cstheme="majorBidi"/>
          <w:sz w:val="22"/>
          <w:szCs w:val="22"/>
        </w:rPr>
        <w:t>Bachner</w:t>
      </w:r>
      <w:proofErr w:type="spellEnd"/>
      <w:r w:rsidRPr="00214C1F">
        <w:rPr>
          <w:rFonts w:asciiTheme="majorBidi" w:hAnsiTheme="majorBidi" w:cstheme="majorBidi"/>
          <w:sz w:val="22"/>
          <w:szCs w:val="22"/>
        </w:rPr>
        <w:t>, Y.G.,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(2010). initial examination of the psychometric properties of the short </w:t>
      </w:r>
      <w:proofErr w:type="spellStart"/>
      <w:r w:rsidRPr="00214C1F">
        <w:rPr>
          <w:rFonts w:asciiTheme="majorBidi" w:hAnsiTheme="majorBidi" w:cstheme="majorBidi"/>
          <w:sz w:val="22"/>
          <w:szCs w:val="22"/>
        </w:rPr>
        <w:t>hebrew</w:t>
      </w:r>
      <w:proofErr w:type="spellEnd"/>
      <w:r w:rsidRPr="00214C1F">
        <w:rPr>
          <w:rFonts w:asciiTheme="majorBidi" w:hAnsiTheme="majorBidi" w:cstheme="majorBidi"/>
          <w:sz w:val="22"/>
          <w:szCs w:val="22"/>
        </w:rPr>
        <w:t xml:space="preserve"> version of the </w:t>
      </w:r>
      <w:proofErr w:type="spellStart"/>
      <w:r w:rsidRPr="00214C1F">
        <w:rPr>
          <w:rFonts w:asciiTheme="majorBidi" w:hAnsiTheme="majorBidi" w:cstheme="majorBidi"/>
          <w:sz w:val="22"/>
          <w:szCs w:val="22"/>
        </w:rPr>
        <w:t>Zarit</w:t>
      </w:r>
      <w:proofErr w:type="spellEnd"/>
      <w:r w:rsidRPr="00214C1F">
        <w:rPr>
          <w:rFonts w:asciiTheme="majorBidi" w:hAnsiTheme="majorBidi" w:cstheme="majorBidi"/>
          <w:sz w:val="22"/>
          <w:szCs w:val="22"/>
        </w:rPr>
        <w:t xml:space="preserve"> Burden Interview. </w:t>
      </w:r>
      <w:r w:rsidRPr="00214C1F">
        <w:rPr>
          <w:rFonts w:asciiTheme="majorBidi" w:hAnsiTheme="majorBidi" w:cstheme="majorBidi"/>
          <w:i/>
          <w:sz w:val="22"/>
          <w:szCs w:val="22"/>
        </w:rPr>
        <w:t xml:space="preserve">Aging and Mental Health, 14, </w:t>
      </w:r>
      <w:r w:rsidRPr="00214C1F">
        <w:rPr>
          <w:rFonts w:asciiTheme="majorBidi" w:hAnsiTheme="majorBidi" w:cstheme="majorBidi"/>
          <w:sz w:val="22"/>
          <w:szCs w:val="22"/>
        </w:rPr>
        <w:t>725-730.</w:t>
      </w:r>
      <w:r w:rsidRPr="00214C1F">
        <w:rPr>
          <w:rFonts w:asciiTheme="majorBidi" w:hAnsiTheme="majorBidi" w:cstheme="majorBidi"/>
          <w:b/>
          <w:sz w:val="22"/>
          <w:szCs w:val="22"/>
        </w:rPr>
        <w:t xml:space="preserve"> </w:t>
      </w:r>
    </w:p>
    <w:p w14:paraId="6575D1EC" w14:textId="77777777" w:rsidR="00AC0D90" w:rsidRPr="00214C1F" w:rsidRDefault="00AC0D90">
      <w:pPr>
        <w:rPr>
          <w:rFonts w:asciiTheme="majorBidi" w:hAnsiTheme="majorBidi" w:cstheme="majorBidi"/>
          <w:sz w:val="22"/>
          <w:szCs w:val="22"/>
        </w:rPr>
      </w:pPr>
    </w:p>
    <w:p w14:paraId="740326AB" w14:textId="77777777" w:rsidR="00AC0D90" w:rsidRPr="00214C1F" w:rsidRDefault="00C1619F">
      <w:pPr>
        <w:ind w:left="720" w:hanging="720"/>
        <w:rPr>
          <w:rFonts w:asciiTheme="majorBidi" w:hAnsiTheme="majorBidi" w:cstheme="majorBidi"/>
          <w:sz w:val="22"/>
          <w:szCs w:val="22"/>
        </w:rPr>
      </w:pPr>
      <w:r w:rsidRPr="00214C1F">
        <w:rPr>
          <w:rFonts w:asciiTheme="majorBidi" w:hAnsiTheme="majorBidi" w:cstheme="majorBidi"/>
          <w:sz w:val="22"/>
          <w:szCs w:val="22"/>
        </w:rPr>
        <w:t>44.</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Gum, A. M.,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Greenberg, J. M., Palko, B., Ruffo, E., &amp;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 A. (2010). </w:t>
      </w:r>
    </w:p>
    <w:p w14:paraId="37EF6974" w14:textId="77777777" w:rsidR="00AC0D90" w:rsidRPr="00214C1F" w:rsidRDefault="00C1619F">
      <w:pPr>
        <w:ind w:left="720" w:hanging="720"/>
        <w:rPr>
          <w:rFonts w:asciiTheme="majorBidi" w:hAnsiTheme="majorBidi" w:cstheme="majorBidi"/>
          <w:i/>
          <w:sz w:val="22"/>
          <w:szCs w:val="22"/>
        </w:rPr>
      </w:pPr>
      <w:r w:rsidRPr="00214C1F">
        <w:rPr>
          <w:rFonts w:asciiTheme="majorBidi" w:hAnsiTheme="majorBidi" w:cstheme="majorBidi"/>
          <w:sz w:val="22"/>
          <w:szCs w:val="22"/>
        </w:rPr>
        <w:lastRenderedPageBreak/>
        <w:t xml:space="preserve">Preferences for professional assistance for distress in a diverse sample of older adults. </w:t>
      </w:r>
      <w:r w:rsidRPr="00214C1F">
        <w:rPr>
          <w:rFonts w:asciiTheme="majorBidi" w:hAnsiTheme="majorBidi" w:cstheme="majorBidi"/>
          <w:i/>
          <w:sz w:val="22"/>
          <w:szCs w:val="22"/>
        </w:rPr>
        <w:t xml:space="preserve">Clinical </w:t>
      </w:r>
    </w:p>
    <w:p w14:paraId="76AD6061"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i/>
          <w:sz w:val="22"/>
          <w:szCs w:val="22"/>
        </w:rPr>
        <w:t xml:space="preserve">Gerontologist, 33, </w:t>
      </w:r>
      <w:r w:rsidRPr="00214C1F">
        <w:rPr>
          <w:rFonts w:asciiTheme="majorBidi" w:hAnsiTheme="majorBidi" w:cstheme="majorBidi"/>
          <w:sz w:val="22"/>
          <w:szCs w:val="22"/>
        </w:rPr>
        <w:t>136.</w:t>
      </w:r>
    </w:p>
    <w:p w14:paraId="74574FE3" w14:textId="77777777" w:rsidR="00AC0D90" w:rsidRPr="00214C1F" w:rsidRDefault="00AC0D90">
      <w:pPr>
        <w:rPr>
          <w:rFonts w:asciiTheme="majorBidi" w:hAnsiTheme="majorBidi" w:cstheme="majorBidi"/>
          <w:b/>
          <w:sz w:val="22"/>
          <w:szCs w:val="22"/>
        </w:rPr>
      </w:pPr>
    </w:p>
    <w:p w14:paraId="54A0B1F9"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43.</w:t>
      </w:r>
      <w:r w:rsidRPr="00214C1F">
        <w:rPr>
          <w:rFonts w:asciiTheme="majorBidi" w:hAnsiTheme="majorBidi" w:cstheme="majorBidi"/>
          <w:b/>
          <w:sz w:val="22"/>
          <w:szCs w:val="22"/>
        </w:rPr>
        <w:t xml:space="preserve"> </w:t>
      </w:r>
      <w:proofErr w:type="spellStart"/>
      <w:r w:rsidRPr="00214C1F">
        <w:rPr>
          <w:rFonts w:asciiTheme="majorBidi" w:hAnsiTheme="majorBidi" w:cstheme="majorBidi"/>
          <w:sz w:val="22"/>
          <w:szCs w:val="22"/>
        </w:rPr>
        <w:t>Heinik</w:t>
      </w:r>
      <w:proofErr w:type="spellEnd"/>
      <w:r w:rsidRPr="00214C1F">
        <w:rPr>
          <w:rFonts w:asciiTheme="majorBidi" w:hAnsiTheme="majorBidi" w:cstheme="majorBidi"/>
          <w:sz w:val="22"/>
          <w:szCs w:val="22"/>
        </w:rPr>
        <w:t xml:space="preserve">, I.,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(2010). Self-estimation of perception time versus actual performance time in older adults with suspected mild cognitive impairment: A clinical perspective. </w:t>
      </w:r>
      <w:r w:rsidRPr="00214C1F">
        <w:rPr>
          <w:rFonts w:asciiTheme="majorBidi" w:hAnsiTheme="majorBidi" w:cstheme="majorBidi"/>
          <w:i/>
          <w:sz w:val="22"/>
          <w:szCs w:val="22"/>
        </w:rPr>
        <w:t xml:space="preserve">Israel Journal of Psychiatry, 47, </w:t>
      </w:r>
      <w:r w:rsidRPr="00214C1F">
        <w:rPr>
          <w:rFonts w:asciiTheme="majorBidi" w:hAnsiTheme="majorBidi" w:cstheme="majorBidi"/>
          <w:sz w:val="22"/>
          <w:szCs w:val="22"/>
        </w:rPr>
        <w:t>291-296.</w:t>
      </w:r>
      <w:r w:rsidRPr="00214C1F">
        <w:rPr>
          <w:rFonts w:asciiTheme="majorBidi" w:hAnsiTheme="majorBidi" w:cstheme="majorBidi"/>
          <w:i/>
          <w:sz w:val="22"/>
          <w:szCs w:val="22"/>
        </w:rPr>
        <w:t xml:space="preserve"> </w:t>
      </w:r>
    </w:p>
    <w:p w14:paraId="33D876B3" w14:textId="77777777" w:rsidR="00AC0D90" w:rsidRPr="00214C1F" w:rsidRDefault="00AC0D90">
      <w:pPr>
        <w:rPr>
          <w:rFonts w:asciiTheme="majorBidi" w:hAnsiTheme="majorBidi" w:cstheme="majorBidi"/>
          <w:b/>
          <w:sz w:val="22"/>
          <w:szCs w:val="22"/>
        </w:rPr>
      </w:pPr>
    </w:p>
    <w:p w14:paraId="124E7152"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42. </w:t>
      </w:r>
      <w:proofErr w:type="spellStart"/>
      <w:r w:rsidRPr="00214C1F">
        <w:rPr>
          <w:rFonts w:asciiTheme="majorBidi" w:hAnsiTheme="majorBidi" w:cstheme="majorBidi"/>
          <w:sz w:val="22"/>
          <w:szCs w:val="22"/>
        </w:rPr>
        <w:t>Mackin</w:t>
      </w:r>
      <w:proofErr w:type="spellEnd"/>
      <w:r w:rsidRPr="00214C1F">
        <w:rPr>
          <w:rFonts w:asciiTheme="majorBidi" w:hAnsiTheme="majorBidi" w:cstheme="majorBidi"/>
          <w:sz w:val="22"/>
          <w:szCs w:val="22"/>
        </w:rPr>
        <w:t xml:space="preserve">, S.R.,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Feliciano, L.,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P.A. (2010). The sensitivity and specificity of cognitive screening instruments to detect cognitive impairment in older adults with severe psychiatric illness.  </w:t>
      </w:r>
      <w:r w:rsidRPr="00214C1F">
        <w:rPr>
          <w:rFonts w:asciiTheme="majorBidi" w:hAnsiTheme="majorBidi" w:cstheme="majorBidi"/>
          <w:i/>
          <w:sz w:val="22"/>
          <w:szCs w:val="22"/>
        </w:rPr>
        <w:t>Journal of Geriatric Psychiatry and Neurology, 23</w:t>
      </w:r>
      <w:r w:rsidRPr="00214C1F">
        <w:rPr>
          <w:rFonts w:asciiTheme="majorBidi" w:hAnsiTheme="majorBidi" w:cstheme="majorBidi"/>
          <w:sz w:val="22"/>
          <w:szCs w:val="22"/>
        </w:rPr>
        <w:t xml:space="preserve">, 94-99. </w:t>
      </w:r>
    </w:p>
    <w:p w14:paraId="665E046B" w14:textId="77777777" w:rsidR="00AC0D90" w:rsidRPr="00214C1F" w:rsidRDefault="00AC0D90">
      <w:pPr>
        <w:rPr>
          <w:rFonts w:asciiTheme="majorBidi" w:hAnsiTheme="majorBidi" w:cstheme="majorBidi"/>
          <w:b/>
          <w:sz w:val="22"/>
          <w:szCs w:val="22"/>
        </w:rPr>
      </w:pPr>
    </w:p>
    <w:p w14:paraId="3FDC6E76"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41.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R.,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(2010). Situational versus chronic loneliness as risk factors for </w:t>
      </w:r>
      <w:proofErr w:type="spellStart"/>
      <w:r w:rsidRPr="00214C1F">
        <w:rPr>
          <w:rFonts w:asciiTheme="majorBidi" w:hAnsiTheme="majorBidi" w:cstheme="majorBidi"/>
          <w:sz w:val="22"/>
          <w:szCs w:val="22"/>
        </w:rPr>
        <w:t>all cause</w:t>
      </w:r>
      <w:proofErr w:type="spellEnd"/>
      <w:r w:rsidRPr="00214C1F">
        <w:rPr>
          <w:rFonts w:asciiTheme="majorBidi" w:hAnsiTheme="majorBidi" w:cstheme="majorBidi"/>
          <w:sz w:val="22"/>
          <w:szCs w:val="22"/>
        </w:rPr>
        <w:t xml:space="preserve"> mortality. </w:t>
      </w:r>
      <w:r w:rsidRPr="00214C1F">
        <w:rPr>
          <w:rFonts w:asciiTheme="majorBidi" w:hAnsiTheme="majorBidi" w:cstheme="majorBidi"/>
          <w:i/>
          <w:sz w:val="22"/>
          <w:szCs w:val="22"/>
        </w:rPr>
        <w:t>International Psychogeriatrics, 22,</w:t>
      </w:r>
      <w:r w:rsidRPr="00214C1F">
        <w:rPr>
          <w:rFonts w:asciiTheme="majorBidi" w:hAnsiTheme="majorBidi" w:cstheme="majorBidi"/>
          <w:sz w:val="22"/>
          <w:szCs w:val="22"/>
        </w:rPr>
        <w:t xml:space="preserve"> 455-462.</w:t>
      </w:r>
      <w:r w:rsidRPr="00214C1F">
        <w:rPr>
          <w:rFonts w:asciiTheme="majorBidi" w:hAnsiTheme="majorBidi" w:cstheme="majorBidi"/>
          <w:b/>
          <w:sz w:val="22"/>
          <w:szCs w:val="22"/>
        </w:rPr>
        <w:t xml:space="preserve"> </w:t>
      </w:r>
    </w:p>
    <w:p w14:paraId="06868CCC" w14:textId="77777777" w:rsidR="00AC0D90" w:rsidRPr="00214C1F" w:rsidRDefault="00AC0D90">
      <w:pPr>
        <w:rPr>
          <w:rFonts w:asciiTheme="majorBidi" w:hAnsiTheme="majorBidi" w:cstheme="majorBidi"/>
          <w:b/>
          <w:sz w:val="22"/>
          <w:szCs w:val="22"/>
        </w:rPr>
      </w:pPr>
    </w:p>
    <w:p w14:paraId="72D41F1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40.</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(2009).</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Beliefs and practices regarding Alzheimer’s disease and related dementias among Filipino home care workers in Israel. </w:t>
      </w:r>
      <w:r w:rsidRPr="00214C1F">
        <w:rPr>
          <w:rFonts w:asciiTheme="majorBidi" w:hAnsiTheme="majorBidi" w:cstheme="majorBidi"/>
          <w:i/>
          <w:sz w:val="22"/>
          <w:szCs w:val="22"/>
        </w:rPr>
        <w:t xml:space="preserve">Aging and Mental Health, 13, </w:t>
      </w:r>
      <w:r w:rsidRPr="00214C1F">
        <w:rPr>
          <w:rFonts w:asciiTheme="majorBidi" w:hAnsiTheme="majorBidi" w:cstheme="majorBidi"/>
          <w:sz w:val="22"/>
          <w:szCs w:val="22"/>
        </w:rPr>
        <w:t>456-462.</w:t>
      </w:r>
    </w:p>
    <w:p w14:paraId="4EBA6D6E" w14:textId="77777777" w:rsidR="00AC0D90" w:rsidRPr="00214C1F" w:rsidRDefault="00AC0D90">
      <w:pPr>
        <w:rPr>
          <w:rFonts w:asciiTheme="majorBidi" w:hAnsiTheme="majorBidi" w:cstheme="majorBidi"/>
          <w:sz w:val="22"/>
          <w:szCs w:val="22"/>
        </w:rPr>
      </w:pPr>
    </w:p>
    <w:p w14:paraId="6105035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39.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(2009).</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Evaluating the working conditions and exposure to abuse of Filipino home care workers in Israel: Characteristics and clinical correlates. </w:t>
      </w:r>
      <w:r w:rsidRPr="00214C1F">
        <w:rPr>
          <w:rFonts w:asciiTheme="majorBidi" w:hAnsiTheme="majorBidi" w:cstheme="majorBidi"/>
          <w:i/>
          <w:sz w:val="22"/>
          <w:szCs w:val="22"/>
        </w:rPr>
        <w:t xml:space="preserve">International Psychogeriatrics, 21, </w:t>
      </w:r>
      <w:r w:rsidRPr="00214C1F">
        <w:rPr>
          <w:rFonts w:asciiTheme="majorBidi" w:hAnsiTheme="majorBidi" w:cstheme="majorBidi"/>
          <w:sz w:val="22"/>
          <w:szCs w:val="22"/>
        </w:rPr>
        <w:t>40-49.</w:t>
      </w:r>
    </w:p>
    <w:p w14:paraId="185D9CB6" w14:textId="77777777" w:rsidR="00AC0D90" w:rsidRPr="00214C1F" w:rsidRDefault="00AC0D90">
      <w:pPr>
        <w:rPr>
          <w:rFonts w:asciiTheme="majorBidi" w:hAnsiTheme="majorBidi" w:cstheme="majorBidi"/>
          <w:b/>
          <w:sz w:val="22"/>
          <w:szCs w:val="22"/>
        </w:rPr>
      </w:pPr>
    </w:p>
    <w:p w14:paraId="5A51BAD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38.</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(2009).</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Family and family-like interactions in households with round-the-clock paid foreign </w:t>
      </w:r>
      <w:proofErr w:type="spellStart"/>
      <w:r w:rsidRPr="00214C1F">
        <w:rPr>
          <w:rFonts w:asciiTheme="majorBidi" w:hAnsiTheme="majorBidi" w:cstheme="majorBidi"/>
          <w:sz w:val="22"/>
          <w:szCs w:val="22"/>
        </w:rPr>
        <w:t>carers</w:t>
      </w:r>
      <w:proofErr w:type="spellEnd"/>
      <w:r w:rsidRPr="00214C1F">
        <w:rPr>
          <w:rFonts w:asciiTheme="majorBidi" w:hAnsiTheme="majorBidi" w:cstheme="majorBidi"/>
          <w:sz w:val="22"/>
          <w:szCs w:val="22"/>
        </w:rPr>
        <w:t xml:space="preserve"> in Israel. </w:t>
      </w:r>
      <w:r w:rsidRPr="00214C1F">
        <w:rPr>
          <w:rFonts w:asciiTheme="majorBidi" w:hAnsiTheme="majorBidi" w:cstheme="majorBidi"/>
          <w:i/>
          <w:sz w:val="22"/>
          <w:szCs w:val="22"/>
        </w:rPr>
        <w:t xml:space="preserve">Aging and Society, 29, </w:t>
      </w:r>
      <w:r w:rsidRPr="00214C1F">
        <w:rPr>
          <w:rFonts w:asciiTheme="majorBidi" w:hAnsiTheme="majorBidi" w:cstheme="majorBidi"/>
          <w:sz w:val="22"/>
          <w:szCs w:val="22"/>
        </w:rPr>
        <w:t>1-16.</w:t>
      </w:r>
    </w:p>
    <w:p w14:paraId="0C7AE52A" w14:textId="77777777" w:rsidR="00AC0D90" w:rsidRPr="00214C1F" w:rsidRDefault="00AC0D90">
      <w:pPr>
        <w:rPr>
          <w:rFonts w:asciiTheme="majorBidi" w:hAnsiTheme="majorBidi" w:cstheme="majorBidi"/>
          <w:b/>
          <w:sz w:val="22"/>
          <w:szCs w:val="22"/>
        </w:rPr>
      </w:pPr>
    </w:p>
    <w:p w14:paraId="61B6422A" w14:textId="77777777" w:rsidR="00AC0D90" w:rsidRPr="00214C1F" w:rsidRDefault="00C1619F" w:rsidP="00E909B3">
      <w:pPr>
        <w:rPr>
          <w:rFonts w:asciiTheme="majorBidi" w:hAnsiTheme="majorBidi" w:cstheme="majorBidi"/>
          <w:sz w:val="22"/>
          <w:szCs w:val="22"/>
        </w:rPr>
      </w:pPr>
      <w:r w:rsidRPr="00214C1F">
        <w:rPr>
          <w:rFonts w:asciiTheme="majorBidi" w:hAnsiTheme="majorBidi" w:cstheme="majorBidi"/>
          <w:sz w:val="22"/>
          <w:szCs w:val="22"/>
        </w:rPr>
        <w:t xml:space="preserve">37.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(2009). Fears come true: The experience of older care recipients and their family members of foreign home care workers. </w:t>
      </w:r>
      <w:r w:rsidRPr="00214C1F">
        <w:rPr>
          <w:rFonts w:asciiTheme="majorBidi" w:hAnsiTheme="majorBidi" w:cstheme="majorBidi"/>
          <w:i/>
          <w:sz w:val="22"/>
          <w:szCs w:val="22"/>
        </w:rPr>
        <w:t xml:space="preserve">International Psychogeriatrics.21, </w:t>
      </w:r>
      <w:r w:rsidRPr="00214C1F">
        <w:rPr>
          <w:rFonts w:asciiTheme="majorBidi" w:hAnsiTheme="majorBidi" w:cstheme="majorBidi"/>
          <w:sz w:val="22"/>
          <w:szCs w:val="22"/>
        </w:rPr>
        <w:t>779-786.</w:t>
      </w:r>
      <w:r w:rsidRPr="00214C1F">
        <w:rPr>
          <w:rFonts w:asciiTheme="majorBidi" w:hAnsiTheme="majorBidi" w:cstheme="majorBidi"/>
          <w:i/>
          <w:sz w:val="22"/>
          <w:szCs w:val="22"/>
        </w:rPr>
        <w:t xml:space="preserve"> </w:t>
      </w:r>
      <w:r w:rsidRPr="00214C1F">
        <w:rPr>
          <w:rFonts w:asciiTheme="majorBidi" w:hAnsiTheme="majorBidi" w:cstheme="majorBidi"/>
          <w:sz w:val="22"/>
          <w:szCs w:val="22"/>
        </w:rPr>
        <w:t xml:space="preserve">Also available in Hebrew in </w:t>
      </w:r>
      <w:proofErr w:type="spellStart"/>
      <w:r w:rsidRPr="00214C1F">
        <w:rPr>
          <w:rFonts w:asciiTheme="majorBidi" w:hAnsiTheme="majorBidi" w:cstheme="majorBidi"/>
          <w:i/>
          <w:sz w:val="22"/>
          <w:szCs w:val="22"/>
        </w:rPr>
        <w:t>Gerontologia</w:t>
      </w:r>
      <w:proofErr w:type="spellEnd"/>
      <w:r w:rsidRPr="00214C1F">
        <w:rPr>
          <w:rFonts w:asciiTheme="majorBidi" w:hAnsiTheme="majorBidi" w:cstheme="majorBidi"/>
          <w:sz w:val="22"/>
          <w:szCs w:val="22"/>
        </w:rPr>
        <w:t>.</w:t>
      </w:r>
    </w:p>
    <w:p w14:paraId="28153128" w14:textId="77777777" w:rsidR="00AC0D90" w:rsidRPr="00214C1F" w:rsidRDefault="00AC0D90">
      <w:pPr>
        <w:rPr>
          <w:rFonts w:asciiTheme="majorBidi" w:hAnsiTheme="majorBidi" w:cstheme="majorBidi"/>
          <w:b/>
          <w:sz w:val="22"/>
          <w:szCs w:val="22"/>
        </w:rPr>
      </w:pPr>
    </w:p>
    <w:p w14:paraId="500B9496" w14:textId="77777777" w:rsidR="00AC0D90" w:rsidRPr="00214C1F" w:rsidRDefault="00C1619F" w:rsidP="00E909B3">
      <w:pPr>
        <w:shd w:val="clear" w:color="auto" w:fill="FFFFFF" w:themeFill="background1"/>
        <w:rPr>
          <w:rFonts w:asciiTheme="majorBidi" w:hAnsiTheme="majorBidi" w:cstheme="majorBidi"/>
          <w:b/>
          <w:sz w:val="22"/>
          <w:szCs w:val="22"/>
        </w:rPr>
      </w:pPr>
      <w:r w:rsidRPr="00214C1F">
        <w:rPr>
          <w:rFonts w:asciiTheme="majorBidi" w:hAnsiTheme="majorBidi" w:cstheme="majorBidi"/>
          <w:sz w:val="22"/>
          <w:szCs w:val="22"/>
        </w:rPr>
        <w:t>36.</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(2009). Reports of neuropsychiatric symptoms of older care recipients by their family members and their foreign home care workers: Results from triadic data. </w:t>
      </w:r>
      <w:r w:rsidRPr="00214C1F">
        <w:rPr>
          <w:rFonts w:asciiTheme="majorBidi" w:hAnsiTheme="majorBidi" w:cstheme="majorBidi"/>
          <w:i/>
          <w:sz w:val="22"/>
          <w:szCs w:val="22"/>
        </w:rPr>
        <w:t>Journal of Geriatric Psychiatry and Neurology. 23</w:t>
      </w:r>
      <w:r w:rsidRPr="00214C1F">
        <w:rPr>
          <w:rFonts w:asciiTheme="majorBidi" w:hAnsiTheme="majorBidi" w:cstheme="majorBidi"/>
          <w:sz w:val="22"/>
          <w:szCs w:val="22"/>
        </w:rPr>
        <w:t>, 115-122.</w:t>
      </w:r>
      <w:r w:rsidRPr="00214C1F">
        <w:rPr>
          <w:rFonts w:asciiTheme="majorBidi" w:hAnsiTheme="majorBidi" w:cstheme="majorBidi"/>
          <w:b/>
          <w:sz w:val="22"/>
          <w:szCs w:val="22"/>
        </w:rPr>
        <w:t xml:space="preserve"> </w:t>
      </w:r>
    </w:p>
    <w:p w14:paraId="67501C27" w14:textId="77777777" w:rsidR="00AC0D90" w:rsidRPr="00214C1F" w:rsidRDefault="00AC0D90" w:rsidP="00E909B3">
      <w:pPr>
        <w:shd w:val="clear" w:color="auto" w:fill="FFFFFF" w:themeFill="background1"/>
        <w:rPr>
          <w:rFonts w:asciiTheme="majorBidi" w:hAnsiTheme="majorBidi" w:cstheme="majorBidi"/>
          <w:b/>
          <w:sz w:val="22"/>
          <w:szCs w:val="22"/>
        </w:rPr>
      </w:pPr>
    </w:p>
    <w:p w14:paraId="0754DFF5" w14:textId="77777777" w:rsidR="00AC0D90" w:rsidRPr="00214C1F" w:rsidRDefault="00C1619F" w:rsidP="00E909B3">
      <w:pPr>
        <w:shd w:val="clear" w:color="auto" w:fill="FFFFFF" w:themeFill="background1"/>
        <w:rPr>
          <w:rFonts w:asciiTheme="majorBidi" w:hAnsiTheme="majorBidi" w:cstheme="majorBidi"/>
          <w:b/>
          <w:sz w:val="22"/>
          <w:szCs w:val="22"/>
        </w:rPr>
      </w:pPr>
      <w:r w:rsidRPr="00214C1F">
        <w:rPr>
          <w:rFonts w:asciiTheme="majorBidi" w:hAnsiTheme="majorBidi" w:cstheme="majorBidi"/>
          <w:sz w:val="22"/>
          <w:szCs w:val="22"/>
        </w:rPr>
        <w:t>35.</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(2009). Willingness to participate in Alzheimer's disease research and attitudes towards proxy informed consent: Results from the Health and Retirement Study. </w:t>
      </w:r>
      <w:r w:rsidRPr="00214C1F">
        <w:rPr>
          <w:rFonts w:asciiTheme="majorBidi" w:hAnsiTheme="majorBidi" w:cstheme="majorBidi"/>
          <w:i/>
          <w:sz w:val="22"/>
          <w:szCs w:val="22"/>
        </w:rPr>
        <w:t xml:space="preserve">American Journal of Geriatric Psychiatry, 17, </w:t>
      </w:r>
      <w:r w:rsidRPr="00214C1F">
        <w:rPr>
          <w:rFonts w:asciiTheme="majorBidi" w:hAnsiTheme="majorBidi" w:cstheme="majorBidi"/>
          <w:sz w:val="22"/>
          <w:szCs w:val="22"/>
        </w:rPr>
        <w:t>65-74</w:t>
      </w:r>
      <w:r w:rsidRPr="00214C1F">
        <w:rPr>
          <w:rFonts w:asciiTheme="majorBidi" w:hAnsiTheme="majorBidi" w:cstheme="majorBidi"/>
          <w:b/>
          <w:sz w:val="22"/>
          <w:szCs w:val="22"/>
        </w:rPr>
        <w:t>.</w:t>
      </w:r>
    </w:p>
    <w:p w14:paraId="5E208109" w14:textId="77777777" w:rsidR="00AC0D90" w:rsidRPr="00214C1F" w:rsidRDefault="00AC0D90">
      <w:pPr>
        <w:rPr>
          <w:rFonts w:asciiTheme="majorBidi" w:hAnsiTheme="majorBidi" w:cstheme="majorBidi"/>
          <w:b/>
          <w:sz w:val="22"/>
          <w:szCs w:val="22"/>
        </w:rPr>
      </w:pPr>
    </w:p>
    <w:p w14:paraId="2003179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34.</w:t>
      </w:r>
      <w:r w:rsidRPr="00214C1F">
        <w:rPr>
          <w:rFonts w:asciiTheme="majorBidi" w:hAnsiTheme="majorBidi" w:cstheme="majorBidi"/>
          <w:b/>
          <w:sz w:val="22"/>
          <w:szCs w:val="22"/>
        </w:rPr>
        <w:t xml:space="preserve"> </w:t>
      </w:r>
      <w:r w:rsidRPr="00214C1F">
        <w:rPr>
          <w:rFonts w:asciiTheme="majorBidi" w:hAnsiTheme="majorBidi" w:cstheme="majorBidi"/>
          <w:b/>
          <w:color w:val="auto"/>
          <w:sz w:val="22"/>
          <w:szCs w:val="22"/>
        </w:rPr>
        <w:t>Ayalon, L</w:t>
      </w:r>
      <w:r w:rsidRPr="00214C1F">
        <w:rPr>
          <w:rFonts w:asciiTheme="majorBidi" w:hAnsiTheme="majorBidi" w:cstheme="majorBidi"/>
          <w:color w:val="auto"/>
          <w:sz w:val="22"/>
          <w:szCs w:val="22"/>
        </w:rPr>
        <w:t xml:space="preserve">., </w:t>
      </w:r>
      <w:proofErr w:type="spellStart"/>
      <w:r w:rsidRPr="00214C1F">
        <w:rPr>
          <w:rFonts w:asciiTheme="majorBidi" w:hAnsiTheme="majorBidi" w:cstheme="majorBidi"/>
          <w:color w:val="auto"/>
          <w:sz w:val="22"/>
          <w:szCs w:val="22"/>
        </w:rPr>
        <w:t>Arean</w:t>
      </w:r>
      <w:proofErr w:type="spellEnd"/>
      <w:r w:rsidRPr="00214C1F">
        <w:rPr>
          <w:rFonts w:asciiTheme="majorBidi" w:hAnsiTheme="majorBidi" w:cstheme="majorBidi"/>
          <w:color w:val="auto"/>
          <w:sz w:val="22"/>
          <w:szCs w:val="22"/>
        </w:rPr>
        <w:t xml:space="preserve">, P., </w:t>
      </w:r>
      <w:proofErr w:type="spellStart"/>
      <w:r w:rsidRPr="00214C1F">
        <w:rPr>
          <w:rFonts w:asciiTheme="majorBidi" w:hAnsiTheme="majorBidi" w:cstheme="majorBidi"/>
          <w:color w:val="auto"/>
          <w:sz w:val="22"/>
          <w:szCs w:val="22"/>
        </w:rPr>
        <w:t>Bornfeld</w:t>
      </w:r>
      <w:proofErr w:type="spellEnd"/>
      <w:r w:rsidRPr="00214C1F">
        <w:rPr>
          <w:rFonts w:asciiTheme="majorBidi" w:hAnsiTheme="majorBidi" w:cstheme="majorBidi"/>
          <w:color w:val="auto"/>
          <w:sz w:val="22"/>
          <w:szCs w:val="22"/>
        </w:rPr>
        <w:t xml:space="preserve">, H., Beard, R. (2009). Long term care staff beliefs about </w:t>
      </w:r>
      <w:proofErr w:type="gramStart"/>
      <w:r w:rsidRPr="00214C1F">
        <w:rPr>
          <w:rFonts w:asciiTheme="majorBidi" w:hAnsiTheme="majorBidi" w:cstheme="majorBidi"/>
          <w:color w:val="auto"/>
          <w:sz w:val="22"/>
          <w:szCs w:val="22"/>
        </w:rPr>
        <w:t>evidence based</w:t>
      </w:r>
      <w:proofErr w:type="gramEnd"/>
      <w:r w:rsidRPr="00214C1F">
        <w:rPr>
          <w:rFonts w:asciiTheme="majorBidi" w:hAnsiTheme="majorBidi" w:cstheme="majorBidi"/>
          <w:color w:val="auto"/>
          <w:sz w:val="22"/>
          <w:szCs w:val="22"/>
        </w:rPr>
        <w:t xml:space="preserve"> practices for the management of dementia and agitation. </w:t>
      </w:r>
      <w:r w:rsidRPr="00214C1F">
        <w:rPr>
          <w:rFonts w:asciiTheme="majorBidi" w:hAnsiTheme="majorBidi" w:cstheme="majorBidi"/>
          <w:i/>
          <w:color w:val="auto"/>
          <w:sz w:val="22"/>
          <w:szCs w:val="22"/>
        </w:rPr>
        <w:t xml:space="preserve">International Journal of Geriatric Psychiatry, 24, </w:t>
      </w:r>
      <w:r w:rsidRPr="00214C1F">
        <w:rPr>
          <w:rFonts w:asciiTheme="majorBidi" w:hAnsiTheme="majorBidi" w:cstheme="majorBidi"/>
          <w:color w:val="auto"/>
          <w:sz w:val="22"/>
          <w:szCs w:val="22"/>
        </w:rPr>
        <w:t>118-124.</w:t>
      </w:r>
    </w:p>
    <w:p w14:paraId="31AD46EA" w14:textId="77777777" w:rsidR="00AC0D90" w:rsidRPr="00214C1F" w:rsidRDefault="00AC0D90">
      <w:pPr>
        <w:rPr>
          <w:rFonts w:asciiTheme="majorBidi" w:hAnsiTheme="majorBidi" w:cstheme="majorBidi"/>
          <w:b/>
          <w:sz w:val="22"/>
          <w:szCs w:val="22"/>
        </w:rPr>
      </w:pPr>
    </w:p>
    <w:p w14:paraId="5F863BE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33.</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Bornfeld</w:t>
      </w:r>
      <w:proofErr w:type="spellEnd"/>
      <w:r w:rsidRPr="00214C1F">
        <w:rPr>
          <w:rFonts w:asciiTheme="majorBidi" w:hAnsiTheme="majorBidi" w:cstheme="majorBidi"/>
          <w:sz w:val="22"/>
          <w:szCs w:val="22"/>
        </w:rPr>
        <w:t xml:space="preserve">, H., Gum, A.M. &amp;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(2009). The use of problem-solving therapy and restraint free environment for the management of depression and agitation in long-term care. </w:t>
      </w:r>
      <w:r w:rsidRPr="00214C1F">
        <w:rPr>
          <w:rFonts w:asciiTheme="majorBidi" w:hAnsiTheme="majorBidi" w:cstheme="majorBidi"/>
          <w:i/>
          <w:sz w:val="22"/>
          <w:szCs w:val="22"/>
        </w:rPr>
        <w:t xml:space="preserve">Clinical Gerontologist, 32, </w:t>
      </w:r>
      <w:r w:rsidRPr="00214C1F">
        <w:rPr>
          <w:rFonts w:asciiTheme="majorBidi" w:hAnsiTheme="majorBidi" w:cstheme="majorBidi"/>
          <w:sz w:val="22"/>
          <w:szCs w:val="22"/>
        </w:rPr>
        <w:t>77-90</w:t>
      </w:r>
    </w:p>
    <w:p w14:paraId="3BB5C06D" w14:textId="77777777" w:rsidR="00AC0D90" w:rsidRPr="00214C1F" w:rsidRDefault="00AC0D90">
      <w:pPr>
        <w:rPr>
          <w:rFonts w:asciiTheme="majorBidi" w:hAnsiTheme="majorBidi" w:cstheme="majorBidi"/>
          <w:sz w:val="22"/>
          <w:szCs w:val="22"/>
        </w:rPr>
      </w:pPr>
    </w:p>
    <w:p w14:paraId="46A3DA7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32.</w:t>
      </w:r>
      <w:r w:rsidRPr="00214C1F">
        <w:rPr>
          <w:rFonts w:asciiTheme="majorBidi" w:hAnsiTheme="majorBidi" w:cstheme="majorBidi"/>
          <w:b/>
          <w:sz w:val="22"/>
          <w:szCs w:val="22"/>
        </w:rPr>
        <w:t xml:space="preserve"> Ayalon, L., </w:t>
      </w:r>
      <w:proofErr w:type="spellStart"/>
      <w:r w:rsidRPr="00214C1F">
        <w:rPr>
          <w:rFonts w:asciiTheme="majorBidi" w:hAnsiTheme="majorBidi" w:cstheme="majorBidi"/>
          <w:sz w:val="22"/>
          <w:szCs w:val="22"/>
        </w:rPr>
        <w:t>Covinsky</w:t>
      </w:r>
      <w:proofErr w:type="spellEnd"/>
      <w:r w:rsidRPr="00214C1F">
        <w:rPr>
          <w:rFonts w:asciiTheme="majorBidi" w:hAnsiTheme="majorBidi" w:cstheme="majorBidi"/>
          <w:sz w:val="22"/>
          <w:szCs w:val="22"/>
        </w:rPr>
        <w:t>, K. (2009). Spouse-Rated vs. Self-rate Health as Predictors of Mortality. Archives of Internal Medicine, 169, 2156-2161.</w:t>
      </w:r>
    </w:p>
    <w:p w14:paraId="17009193" w14:textId="77777777" w:rsidR="00AC0D90" w:rsidRPr="00214C1F" w:rsidRDefault="00AC0D90">
      <w:pPr>
        <w:rPr>
          <w:rFonts w:asciiTheme="majorBidi" w:hAnsiTheme="majorBidi" w:cstheme="majorBidi"/>
          <w:b/>
          <w:sz w:val="22"/>
          <w:szCs w:val="22"/>
        </w:rPr>
      </w:pPr>
    </w:p>
    <w:p w14:paraId="0BDD6A6E"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31.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Litwin, H. (2009). What cognitive functions are associated with passive suicidal ideation? Findings from a national sample of community dwelling Israelis. </w:t>
      </w:r>
      <w:r w:rsidRPr="00214C1F">
        <w:rPr>
          <w:rFonts w:asciiTheme="majorBidi" w:hAnsiTheme="majorBidi" w:cstheme="majorBidi"/>
          <w:i/>
          <w:sz w:val="22"/>
          <w:szCs w:val="22"/>
        </w:rPr>
        <w:t>International Journal of Geriatric Psychiatry</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24</w:t>
      </w:r>
      <w:r w:rsidRPr="00214C1F">
        <w:rPr>
          <w:rFonts w:asciiTheme="majorBidi" w:hAnsiTheme="majorBidi" w:cstheme="majorBidi"/>
          <w:sz w:val="22"/>
          <w:szCs w:val="22"/>
        </w:rPr>
        <w:t>(5), 472-478.</w:t>
      </w:r>
    </w:p>
    <w:p w14:paraId="4848B003" w14:textId="77777777" w:rsidR="00AC0D90" w:rsidRPr="00214C1F" w:rsidRDefault="00AC0D90">
      <w:pPr>
        <w:rPr>
          <w:rFonts w:asciiTheme="majorBidi" w:hAnsiTheme="majorBidi" w:cstheme="majorBidi"/>
          <w:b/>
          <w:sz w:val="22"/>
          <w:szCs w:val="22"/>
        </w:rPr>
      </w:pPr>
    </w:p>
    <w:p w14:paraId="279549D1" w14:textId="77777777" w:rsidR="00AC0D90" w:rsidRPr="00214C1F" w:rsidRDefault="00C1619F" w:rsidP="00D00941">
      <w:pPr>
        <w:rPr>
          <w:rFonts w:asciiTheme="majorBidi" w:hAnsiTheme="majorBidi" w:cstheme="majorBidi"/>
          <w:sz w:val="22"/>
          <w:szCs w:val="22"/>
        </w:rPr>
      </w:pPr>
      <w:r w:rsidRPr="00214C1F">
        <w:rPr>
          <w:rFonts w:asciiTheme="majorBidi" w:hAnsiTheme="majorBidi" w:cstheme="majorBidi"/>
          <w:sz w:val="22"/>
          <w:szCs w:val="22"/>
        </w:rPr>
        <w:t>30.</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Lee, H., </w:t>
      </w:r>
      <w:proofErr w:type="spellStart"/>
      <w:r w:rsidRPr="00214C1F">
        <w:rPr>
          <w:rFonts w:asciiTheme="majorBidi" w:hAnsiTheme="majorBidi" w:cstheme="majorBidi"/>
          <w:sz w:val="22"/>
          <w:szCs w:val="22"/>
        </w:rPr>
        <w:t>Mericle</w:t>
      </w:r>
      <w:proofErr w:type="spellEnd"/>
      <w:r w:rsidRPr="00214C1F">
        <w:rPr>
          <w:rFonts w:asciiTheme="majorBidi" w:hAnsiTheme="majorBidi" w:cstheme="majorBidi"/>
          <w:sz w:val="22"/>
          <w:szCs w:val="22"/>
        </w:rPr>
        <w:t xml:space="preserve">, A., </w:t>
      </w:r>
      <w:r w:rsidRPr="00214C1F">
        <w:rPr>
          <w:rFonts w:asciiTheme="majorBidi" w:hAnsiTheme="majorBidi" w:cstheme="majorBidi"/>
          <w:b/>
          <w:sz w:val="22"/>
          <w:szCs w:val="22"/>
        </w:rPr>
        <w:t xml:space="preserve">Ayalon, L.,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 (2009). Harm reduction among at-risk elderly drinkers: A site-specific analysis from the multi-site Primary Care Research in Substance Abuse and Mental Health for Elderly (PRISM-E) Study. </w:t>
      </w:r>
      <w:r w:rsidRPr="00214C1F">
        <w:rPr>
          <w:rFonts w:asciiTheme="majorBidi" w:hAnsiTheme="majorBidi" w:cstheme="majorBidi"/>
          <w:i/>
          <w:sz w:val="22"/>
          <w:szCs w:val="22"/>
        </w:rPr>
        <w:t>International Journal of Geriatric Psychiatry</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 xml:space="preserve">24, </w:t>
      </w:r>
      <w:r w:rsidRPr="00214C1F">
        <w:rPr>
          <w:rFonts w:asciiTheme="majorBidi" w:hAnsiTheme="majorBidi" w:cstheme="majorBidi"/>
          <w:sz w:val="22"/>
          <w:szCs w:val="22"/>
        </w:rPr>
        <w:t>54-60.</w:t>
      </w:r>
    </w:p>
    <w:p w14:paraId="253DB1E4" w14:textId="77777777" w:rsidR="00AC0D90" w:rsidRPr="00214C1F" w:rsidRDefault="00AC0D90" w:rsidP="00D00941">
      <w:pPr>
        <w:rPr>
          <w:rFonts w:asciiTheme="majorBidi" w:hAnsiTheme="majorBidi" w:cstheme="majorBidi"/>
          <w:sz w:val="22"/>
          <w:szCs w:val="22"/>
        </w:rPr>
      </w:pPr>
    </w:p>
    <w:p w14:paraId="4ADE3EEF"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lastRenderedPageBreak/>
        <w:t xml:space="preserve">29.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Jin</w:t>
      </w:r>
      <w:proofErr w:type="spellEnd"/>
      <w:r w:rsidRPr="00214C1F">
        <w:rPr>
          <w:rFonts w:asciiTheme="majorBidi" w:hAnsiTheme="majorBidi" w:cstheme="majorBidi"/>
          <w:sz w:val="22"/>
          <w:szCs w:val="22"/>
        </w:rPr>
        <w:t xml:space="preserve">, C., </w:t>
      </w:r>
      <w:proofErr w:type="spellStart"/>
      <w:r w:rsidRPr="00214C1F">
        <w:rPr>
          <w:rFonts w:asciiTheme="majorBidi" w:hAnsiTheme="majorBidi" w:cstheme="majorBidi"/>
          <w:sz w:val="22"/>
          <w:szCs w:val="22"/>
        </w:rPr>
        <w:t>Linkins</w:t>
      </w:r>
      <w:proofErr w:type="spellEnd"/>
      <w:r w:rsidRPr="00214C1F">
        <w:rPr>
          <w:rFonts w:asciiTheme="majorBidi" w:hAnsiTheme="majorBidi" w:cstheme="majorBidi"/>
          <w:sz w:val="22"/>
          <w:szCs w:val="22"/>
        </w:rPr>
        <w:t xml:space="preserve">, K., Chen, H., McDonnell-Herr, B., </w:t>
      </w:r>
      <w:proofErr w:type="spellStart"/>
      <w:r w:rsidRPr="00214C1F">
        <w:rPr>
          <w:rFonts w:asciiTheme="majorBidi" w:hAnsiTheme="majorBidi" w:cstheme="majorBidi"/>
          <w:sz w:val="22"/>
          <w:szCs w:val="22"/>
        </w:rPr>
        <w:t>Levkoff</w:t>
      </w:r>
      <w:proofErr w:type="spellEnd"/>
      <w:r w:rsidRPr="00214C1F">
        <w:rPr>
          <w:rFonts w:asciiTheme="majorBidi" w:hAnsiTheme="majorBidi" w:cstheme="majorBidi"/>
          <w:sz w:val="22"/>
          <w:szCs w:val="22"/>
        </w:rPr>
        <w:t xml:space="preserve">, S., Estes, C., (2008). Integrated specialty mental health care among older minorities improves access but not outcomes: Results from the </w:t>
      </w:r>
      <w:proofErr w:type="spellStart"/>
      <w:r w:rsidRPr="00214C1F">
        <w:rPr>
          <w:rFonts w:asciiTheme="majorBidi" w:hAnsiTheme="majorBidi" w:cstheme="majorBidi"/>
          <w:sz w:val="22"/>
          <w:szCs w:val="22"/>
        </w:rPr>
        <w:t>PRISMe</w:t>
      </w:r>
      <w:proofErr w:type="spellEnd"/>
      <w:r w:rsidRPr="00214C1F">
        <w:rPr>
          <w:rFonts w:asciiTheme="majorBidi" w:hAnsiTheme="majorBidi" w:cstheme="majorBidi"/>
          <w:sz w:val="22"/>
          <w:szCs w:val="22"/>
        </w:rPr>
        <w:t xml:space="preserve"> study. </w:t>
      </w:r>
      <w:r w:rsidRPr="00214C1F">
        <w:rPr>
          <w:rFonts w:asciiTheme="majorBidi" w:hAnsiTheme="majorBidi" w:cstheme="majorBidi"/>
          <w:i/>
          <w:sz w:val="22"/>
          <w:szCs w:val="22"/>
        </w:rPr>
        <w:t>International Journal of Geriatric Psychiatry</w:t>
      </w:r>
      <w:r w:rsidRPr="00214C1F">
        <w:rPr>
          <w:rFonts w:asciiTheme="majorBidi" w:hAnsiTheme="majorBidi" w:cstheme="majorBidi"/>
          <w:sz w:val="22"/>
          <w:szCs w:val="22"/>
        </w:rPr>
        <w:t>, 23, 1086-1092.</w:t>
      </w:r>
    </w:p>
    <w:p w14:paraId="4B213F20" w14:textId="77777777" w:rsidR="00AC0D90" w:rsidRPr="00214C1F" w:rsidRDefault="00AC0D90">
      <w:pPr>
        <w:rPr>
          <w:rFonts w:asciiTheme="majorBidi" w:hAnsiTheme="majorBidi" w:cstheme="majorBidi"/>
          <w:b/>
          <w:sz w:val="22"/>
          <w:szCs w:val="22"/>
        </w:rPr>
      </w:pPr>
    </w:p>
    <w:p w14:paraId="557F827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28.</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(2008). Cognitive functioning of older Israelis 50 years and older. </w:t>
      </w:r>
      <w:proofErr w:type="spellStart"/>
      <w:r w:rsidRPr="00214C1F">
        <w:rPr>
          <w:rFonts w:asciiTheme="majorBidi" w:hAnsiTheme="majorBidi" w:cstheme="majorBidi"/>
          <w:i/>
          <w:sz w:val="22"/>
          <w:szCs w:val="22"/>
        </w:rPr>
        <w:t>Bitachon</w:t>
      </w:r>
      <w:proofErr w:type="spellEnd"/>
      <w:r w:rsidRPr="00214C1F">
        <w:rPr>
          <w:rFonts w:asciiTheme="majorBidi" w:hAnsiTheme="majorBidi" w:cstheme="majorBidi"/>
          <w:i/>
          <w:sz w:val="22"/>
          <w:szCs w:val="22"/>
        </w:rPr>
        <w:t xml:space="preserve"> </w:t>
      </w:r>
      <w:proofErr w:type="spellStart"/>
      <w:r w:rsidRPr="00214C1F">
        <w:rPr>
          <w:rFonts w:asciiTheme="majorBidi" w:hAnsiTheme="majorBidi" w:cstheme="majorBidi"/>
          <w:i/>
          <w:sz w:val="22"/>
          <w:szCs w:val="22"/>
        </w:rPr>
        <w:t>Sociali</w:t>
      </w:r>
      <w:proofErr w:type="spellEnd"/>
      <w:r w:rsidRPr="00214C1F">
        <w:rPr>
          <w:rFonts w:asciiTheme="majorBidi" w:hAnsiTheme="majorBidi" w:cstheme="majorBidi"/>
          <w:i/>
          <w:sz w:val="22"/>
          <w:szCs w:val="22"/>
        </w:rPr>
        <w:t xml:space="preserve">, 76, </w:t>
      </w:r>
      <w:r w:rsidRPr="00214C1F">
        <w:rPr>
          <w:rFonts w:asciiTheme="majorBidi" w:hAnsiTheme="majorBidi" w:cstheme="majorBidi"/>
          <w:sz w:val="22"/>
          <w:szCs w:val="22"/>
        </w:rPr>
        <w:t>225-245 (Hebrew)</w:t>
      </w:r>
    </w:p>
    <w:p w14:paraId="17BD1940" w14:textId="77777777" w:rsidR="00AC0D90" w:rsidRPr="00214C1F" w:rsidRDefault="00AC0D90">
      <w:pPr>
        <w:rPr>
          <w:rFonts w:asciiTheme="majorBidi" w:hAnsiTheme="majorBidi" w:cstheme="majorBidi"/>
          <w:i/>
          <w:sz w:val="22"/>
          <w:szCs w:val="22"/>
        </w:rPr>
      </w:pPr>
    </w:p>
    <w:p w14:paraId="4C7E760E"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27.</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(2008). Subjective cognitive functioning as a predictor of </w:t>
      </w:r>
      <w:proofErr w:type="spellStart"/>
      <w:r w:rsidRPr="00214C1F">
        <w:rPr>
          <w:rFonts w:asciiTheme="majorBidi" w:hAnsiTheme="majorBidi" w:cstheme="majorBidi"/>
          <w:sz w:val="22"/>
          <w:szCs w:val="22"/>
        </w:rPr>
        <w:t>all cause</w:t>
      </w:r>
      <w:proofErr w:type="spellEnd"/>
      <w:r w:rsidRPr="00214C1F">
        <w:rPr>
          <w:rFonts w:asciiTheme="majorBidi" w:hAnsiTheme="majorBidi" w:cstheme="majorBidi"/>
          <w:sz w:val="22"/>
          <w:szCs w:val="22"/>
        </w:rPr>
        <w:t xml:space="preserve"> mortality in an Israeli national sample of community dwelling older adults. </w:t>
      </w:r>
      <w:r w:rsidRPr="00214C1F">
        <w:rPr>
          <w:rFonts w:asciiTheme="majorBidi" w:hAnsiTheme="majorBidi" w:cstheme="majorBidi"/>
          <w:i/>
          <w:sz w:val="22"/>
          <w:szCs w:val="22"/>
        </w:rPr>
        <w:t xml:space="preserve">International Journal of Geriatric Psychiatry, 23, </w:t>
      </w:r>
      <w:r w:rsidRPr="00214C1F">
        <w:rPr>
          <w:rFonts w:asciiTheme="majorBidi" w:hAnsiTheme="majorBidi" w:cstheme="majorBidi"/>
          <w:sz w:val="22"/>
          <w:szCs w:val="22"/>
        </w:rPr>
        <w:t>830-836.</w:t>
      </w:r>
    </w:p>
    <w:p w14:paraId="2A83CDB4" w14:textId="77777777" w:rsidR="00AC0D90" w:rsidRPr="00214C1F" w:rsidRDefault="00AC0D90">
      <w:pPr>
        <w:rPr>
          <w:rFonts w:asciiTheme="majorBidi" w:hAnsiTheme="majorBidi" w:cstheme="majorBidi"/>
          <w:b/>
          <w:sz w:val="22"/>
          <w:szCs w:val="22"/>
        </w:rPr>
      </w:pPr>
    </w:p>
    <w:p w14:paraId="1D774B55"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26.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(2008). Volunteering as a predictor of </w:t>
      </w:r>
      <w:proofErr w:type="spellStart"/>
      <w:r w:rsidRPr="00214C1F">
        <w:rPr>
          <w:rFonts w:asciiTheme="majorBidi" w:hAnsiTheme="majorBidi" w:cstheme="majorBidi"/>
          <w:sz w:val="22"/>
          <w:szCs w:val="22"/>
        </w:rPr>
        <w:t>all cause</w:t>
      </w:r>
      <w:proofErr w:type="spellEnd"/>
      <w:r w:rsidRPr="00214C1F">
        <w:rPr>
          <w:rFonts w:asciiTheme="majorBidi" w:hAnsiTheme="majorBidi" w:cstheme="majorBidi"/>
          <w:sz w:val="22"/>
          <w:szCs w:val="22"/>
        </w:rPr>
        <w:t xml:space="preserve"> mortality: What aspects of volunteering really matter? </w:t>
      </w:r>
      <w:r w:rsidRPr="00214C1F">
        <w:rPr>
          <w:rFonts w:asciiTheme="majorBidi" w:hAnsiTheme="majorBidi" w:cstheme="majorBidi"/>
          <w:i/>
          <w:sz w:val="22"/>
          <w:szCs w:val="22"/>
        </w:rPr>
        <w:t xml:space="preserve">International Psychogeriatrics, 20, </w:t>
      </w:r>
      <w:r w:rsidRPr="00214C1F">
        <w:rPr>
          <w:rFonts w:asciiTheme="majorBidi" w:hAnsiTheme="majorBidi" w:cstheme="majorBidi"/>
          <w:sz w:val="22"/>
          <w:szCs w:val="22"/>
        </w:rPr>
        <w:t>1000-1013.</w:t>
      </w:r>
      <w:r w:rsidRPr="00214C1F">
        <w:rPr>
          <w:rFonts w:asciiTheme="majorBidi" w:hAnsiTheme="majorBidi" w:cstheme="majorBidi"/>
          <w:i/>
          <w:sz w:val="22"/>
          <w:szCs w:val="22"/>
        </w:rPr>
        <w:t xml:space="preserve"> </w:t>
      </w:r>
    </w:p>
    <w:p w14:paraId="0491C6A9" w14:textId="77777777" w:rsidR="00AC0D90" w:rsidRPr="00214C1F" w:rsidRDefault="00AC0D90">
      <w:pPr>
        <w:rPr>
          <w:rFonts w:asciiTheme="majorBidi" w:hAnsiTheme="majorBidi" w:cstheme="majorBidi"/>
          <w:sz w:val="22"/>
          <w:szCs w:val="22"/>
        </w:rPr>
      </w:pPr>
    </w:p>
    <w:p w14:paraId="677EFF8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25.</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P.A., </w:t>
      </w:r>
      <w:proofErr w:type="spellStart"/>
      <w:r w:rsidRPr="00214C1F">
        <w:rPr>
          <w:rFonts w:asciiTheme="majorBidi" w:hAnsiTheme="majorBidi" w:cstheme="majorBidi"/>
          <w:sz w:val="22"/>
          <w:szCs w:val="22"/>
        </w:rPr>
        <w:t>Bornfeld</w:t>
      </w:r>
      <w:proofErr w:type="spellEnd"/>
      <w:r w:rsidRPr="00214C1F">
        <w:rPr>
          <w:rFonts w:asciiTheme="majorBidi" w:hAnsiTheme="majorBidi" w:cstheme="majorBidi"/>
          <w:sz w:val="22"/>
          <w:szCs w:val="22"/>
        </w:rPr>
        <w:t xml:space="preserve">, H. (2008). Correlates of knowledge and beliefs about depression among long-term care staff. </w:t>
      </w:r>
      <w:r w:rsidRPr="00214C1F">
        <w:rPr>
          <w:rFonts w:asciiTheme="majorBidi" w:hAnsiTheme="majorBidi" w:cstheme="majorBidi"/>
          <w:i/>
          <w:sz w:val="22"/>
          <w:szCs w:val="22"/>
        </w:rPr>
        <w:t>International Journal of Geriatric Psychiatry, 23,</w:t>
      </w:r>
      <w:r w:rsidRPr="00214C1F">
        <w:rPr>
          <w:rFonts w:asciiTheme="majorBidi" w:hAnsiTheme="majorBidi" w:cstheme="majorBidi"/>
          <w:sz w:val="22"/>
          <w:szCs w:val="22"/>
        </w:rPr>
        <w:t xml:space="preserve"> 356-363.</w:t>
      </w:r>
    </w:p>
    <w:p w14:paraId="0E1D0E53" w14:textId="77777777" w:rsidR="00AC0D90" w:rsidRPr="00214C1F" w:rsidRDefault="00AC0D90">
      <w:pPr>
        <w:rPr>
          <w:rFonts w:asciiTheme="majorBidi" w:hAnsiTheme="majorBidi" w:cstheme="majorBidi"/>
          <w:b/>
          <w:sz w:val="22"/>
          <w:szCs w:val="22"/>
        </w:rPr>
      </w:pPr>
    </w:p>
    <w:p w14:paraId="0BBB2F7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24.</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Gross, R., </w:t>
      </w:r>
      <w:proofErr w:type="spellStart"/>
      <w:r w:rsidRPr="00214C1F">
        <w:rPr>
          <w:rFonts w:asciiTheme="majorBidi" w:hAnsiTheme="majorBidi" w:cstheme="majorBidi"/>
          <w:sz w:val="22"/>
          <w:szCs w:val="22"/>
        </w:rPr>
        <w:t>Tabenkin</w:t>
      </w:r>
      <w:proofErr w:type="spellEnd"/>
      <w:r w:rsidRPr="00214C1F">
        <w:rPr>
          <w:rFonts w:asciiTheme="majorBidi" w:hAnsiTheme="majorBidi" w:cstheme="majorBidi"/>
          <w:sz w:val="22"/>
          <w:szCs w:val="22"/>
        </w:rPr>
        <w:t xml:space="preserve">, H., Porath, A., </w:t>
      </w:r>
      <w:proofErr w:type="spellStart"/>
      <w:r w:rsidRPr="00214C1F">
        <w:rPr>
          <w:rFonts w:asciiTheme="majorBidi" w:hAnsiTheme="majorBidi" w:cstheme="majorBidi"/>
          <w:sz w:val="22"/>
          <w:szCs w:val="22"/>
        </w:rPr>
        <w:t>Heymann</w:t>
      </w:r>
      <w:proofErr w:type="spellEnd"/>
      <w:r w:rsidRPr="00214C1F">
        <w:rPr>
          <w:rFonts w:asciiTheme="majorBidi" w:hAnsiTheme="majorBidi" w:cstheme="majorBidi"/>
          <w:sz w:val="22"/>
          <w:szCs w:val="22"/>
        </w:rPr>
        <w:t xml:space="preserve">, A., &amp; Porter, B. (2008). Determinants of quality of life in primary care patients with diabetes: Implications for social workers. </w:t>
      </w:r>
      <w:r w:rsidRPr="00214C1F">
        <w:rPr>
          <w:rFonts w:asciiTheme="majorBidi" w:hAnsiTheme="majorBidi" w:cstheme="majorBidi"/>
          <w:i/>
          <w:sz w:val="22"/>
          <w:szCs w:val="22"/>
        </w:rPr>
        <w:t xml:space="preserve">Health and Social Work, 33, </w:t>
      </w:r>
      <w:r w:rsidRPr="00214C1F">
        <w:rPr>
          <w:rFonts w:asciiTheme="majorBidi" w:hAnsiTheme="majorBidi" w:cstheme="majorBidi"/>
          <w:sz w:val="22"/>
          <w:szCs w:val="22"/>
        </w:rPr>
        <w:t>229-236.</w:t>
      </w:r>
    </w:p>
    <w:p w14:paraId="2717B8C0" w14:textId="77777777" w:rsidR="00AC0D90" w:rsidRPr="00214C1F" w:rsidRDefault="00AC0D90">
      <w:pPr>
        <w:rPr>
          <w:rFonts w:asciiTheme="majorBidi" w:hAnsiTheme="majorBidi" w:cstheme="majorBidi"/>
          <w:b/>
          <w:sz w:val="22"/>
          <w:szCs w:val="22"/>
        </w:rPr>
      </w:pPr>
    </w:p>
    <w:p w14:paraId="54176827" w14:textId="77777777" w:rsidR="00AC0D90" w:rsidRPr="00214C1F" w:rsidRDefault="00C1619F">
      <w:pPr>
        <w:rPr>
          <w:rFonts w:asciiTheme="majorBidi" w:hAnsiTheme="majorBidi" w:cstheme="majorBidi"/>
          <w:sz w:val="22"/>
          <w:szCs w:val="22"/>
          <w:rtl/>
        </w:rPr>
      </w:pPr>
      <w:r w:rsidRPr="00214C1F">
        <w:rPr>
          <w:rFonts w:asciiTheme="majorBidi" w:hAnsiTheme="majorBidi" w:cstheme="majorBidi"/>
          <w:sz w:val="22"/>
          <w:szCs w:val="22"/>
        </w:rPr>
        <w:t>23.</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Kaniel*, M., &amp; Rosenberg*, L. (2008). Social workers’ perspectives on care arrangements between vulnerable elders and foreign home care workers:  Lessons from Israeli/Filipino caregiving arrangements. </w:t>
      </w:r>
      <w:r w:rsidRPr="00214C1F">
        <w:rPr>
          <w:rFonts w:asciiTheme="majorBidi" w:hAnsiTheme="majorBidi" w:cstheme="majorBidi"/>
          <w:i/>
          <w:sz w:val="22"/>
          <w:szCs w:val="22"/>
        </w:rPr>
        <w:t xml:space="preserve">Home Health Care Services Quarterly, 27, </w:t>
      </w:r>
      <w:r w:rsidRPr="00214C1F">
        <w:rPr>
          <w:rFonts w:asciiTheme="majorBidi" w:hAnsiTheme="majorBidi" w:cstheme="majorBidi"/>
          <w:sz w:val="22"/>
          <w:szCs w:val="22"/>
        </w:rPr>
        <w:t>121-142.</w:t>
      </w:r>
    </w:p>
    <w:p w14:paraId="2103882C" w14:textId="77777777" w:rsidR="00407DF3" w:rsidRPr="00214C1F" w:rsidRDefault="00407DF3">
      <w:pPr>
        <w:rPr>
          <w:rFonts w:asciiTheme="majorBidi" w:hAnsiTheme="majorBidi" w:cstheme="majorBidi"/>
          <w:sz w:val="22"/>
          <w:szCs w:val="22"/>
          <w:rtl/>
        </w:rPr>
      </w:pPr>
    </w:p>
    <w:p w14:paraId="1F8BB7F5" w14:textId="77777777" w:rsidR="00407DF3" w:rsidRPr="00214C1F" w:rsidRDefault="00407DF3" w:rsidP="00407DF3">
      <w:pPr>
        <w:rPr>
          <w:rFonts w:asciiTheme="majorBidi" w:hAnsiTheme="majorBidi" w:cstheme="majorBidi"/>
          <w:color w:val="auto"/>
          <w:sz w:val="22"/>
          <w:szCs w:val="22"/>
        </w:rPr>
      </w:pPr>
      <w:r w:rsidRPr="00214C1F">
        <w:rPr>
          <w:rFonts w:asciiTheme="majorBidi" w:hAnsiTheme="majorBidi" w:cstheme="majorBidi"/>
          <w:color w:val="auto"/>
          <w:sz w:val="22"/>
          <w:szCs w:val="22"/>
        </w:rPr>
        <w:t>22.</w:t>
      </w:r>
      <w:r w:rsidRPr="00214C1F">
        <w:rPr>
          <w:rFonts w:asciiTheme="majorBidi" w:hAnsiTheme="majorBidi" w:cstheme="majorBidi"/>
          <w:b/>
          <w:color w:val="auto"/>
          <w:sz w:val="22"/>
          <w:szCs w:val="22"/>
        </w:rPr>
        <w:t xml:space="preserve"> Ayalon, L</w:t>
      </w:r>
      <w:r w:rsidRPr="00214C1F">
        <w:rPr>
          <w:rFonts w:asciiTheme="majorBidi" w:hAnsiTheme="majorBidi" w:cstheme="majorBidi"/>
          <w:color w:val="auto"/>
          <w:sz w:val="22"/>
          <w:szCs w:val="22"/>
        </w:rPr>
        <w:t xml:space="preserve">. (2008). Subjective socioeconomic status as a predictor of long-term care staff burnout and positive caregiving experiences. </w:t>
      </w:r>
      <w:r w:rsidRPr="00214C1F">
        <w:rPr>
          <w:rFonts w:asciiTheme="majorBidi" w:hAnsiTheme="majorBidi" w:cstheme="majorBidi"/>
          <w:i/>
          <w:color w:val="auto"/>
          <w:sz w:val="22"/>
          <w:szCs w:val="22"/>
        </w:rPr>
        <w:t>International Psychogeriatrics, 17</w:t>
      </w:r>
      <w:r w:rsidRPr="00214C1F">
        <w:rPr>
          <w:rFonts w:asciiTheme="majorBidi" w:hAnsiTheme="majorBidi" w:cstheme="majorBidi"/>
          <w:color w:val="auto"/>
          <w:sz w:val="22"/>
          <w:szCs w:val="22"/>
        </w:rPr>
        <w:t>, 521-537.</w:t>
      </w:r>
    </w:p>
    <w:p w14:paraId="4E1CFFC7" w14:textId="77777777" w:rsidR="00AC0D90" w:rsidRPr="00214C1F" w:rsidRDefault="00AC0D90">
      <w:pPr>
        <w:rPr>
          <w:rFonts w:asciiTheme="majorBidi" w:hAnsiTheme="majorBidi" w:cstheme="majorBidi"/>
          <w:sz w:val="22"/>
          <w:szCs w:val="22"/>
        </w:rPr>
      </w:pPr>
    </w:p>
    <w:p w14:paraId="498D63F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21.</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Young, M.A. (2007). Using the SCL-90 to assess distress in African Americans and Caucasian Americans. </w:t>
      </w:r>
      <w:r w:rsidRPr="00214C1F">
        <w:rPr>
          <w:rFonts w:asciiTheme="majorBidi" w:hAnsiTheme="majorBidi" w:cstheme="majorBidi"/>
          <w:i/>
          <w:sz w:val="22"/>
          <w:szCs w:val="22"/>
        </w:rPr>
        <w:t>Journal of Black Studies, 39(3), 420-433</w:t>
      </w:r>
      <w:r w:rsidRPr="00214C1F">
        <w:rPr>
          <w:rFonts w:asciiTheme="majorBidi" w:hAnsiTheme="majorBidi" w:cstheme="majorBidi"/>
          <w:sz w:val="22"/>
          <w:szCs w:val="22"/>
        </w:rPr>
        <w:t xml:space="preserve">. </w:t>
      </w:r>
    </w:p>
    <w:p w14:paraId="5040B912" w14:textId="77777777" w:rsidR="00AC0D90" w:rsidRPr="00214C1F" w:rsidRDefault="00AC0D90">
      <w:pPr>
        <w:rPr>
          <w:rFonts w:asciiTheme="majorBidi" w:hAnsiTheme="majorBidi" w:cstheme="majorBidi"/>
          <w:sz w:val="22"/>
          <w:szCs w:val="22"/>
        </w:rPr>
      </w:pPr>
    </w:p>
    <w:p w14:paraId="5E08C62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Covinsky</w:t>
      </w:r>
      <w:proofErr w:type="spellEnd"/>
      <w:r w:rsidRPr="00214C1F">
        <w:rPr>
          <w:rFonts w:asciiTheme="majorBidi" w:hAnsiTheme="majorBidi" w:cstheme="majorBidi"/>
          <w:sz w:val="22"/>
          <w:szCs w:val="22"/>
        </w:rPr>
        <w:t xml:space="preserve">, K. (2007). Late life mortality in older Jews exposed to the Nazi regime. </w:t>
      </w:r>
      <w:r w:rsidRPr="00214C1F">
        <w:rPr>
          <w:rFonts w:asciiTheme="majorBidi" w:hAnsiTheme="majorBidi" w:cstheme="majorBidi"/>
          <w:i/>
          <w:sz w:val="22"/>
          <w:szCs w:val="22"/>
        </w:rPr>
        <w:t>Journal of American Geriatrics Society, 55,</w:t>
      </w:r>
      <w:r w:rsidRPr="00214C1F">
        <w:rPr>
          <w:rFonts w:asciiTheme="majorBidi" w:hAnsiTheme="majorBidi" w:cstheme="majorBidi"/>
          <w:sz w:val="22"/>
          <w:szCs w:val="22"/>
        </w:rPr>
        <w:t xml:space="preserve"> 1380-1386.</w:t>
      </w:r>
    </w:p>
    <w:p w14:paraId="11A76FA3" w14:textId="77777777" w:rsidR="00AC0D90" w:rsidRPr="00214C1F" w:rsidRDefault="00AC0D90">
      <w:pPr>
        <w:rPr>
          <w:rFonts w:asciiTheme="majorBidi" w:hAnsiTheme="majorBidi" w:cstheme="majorBidi"/>
          <w:sz w:val="22"/>
          <w:szCs w:val="22"/>
        </w:rPr>
      </w:pPr>
    </w:p>
    <w:p w14:paraId="5F727809" w14:textId="77777777" w:rsidR="00AC0D90" w:rsidRPr="00214C1F" w:rsidRDefault="00C1619F" w:rsidP="00486BD7">
      <w:pPr>
        <w:rPr>
          <w:rFonts w:asciiTheme="majorBidi" w:hAnsiTheme="majorBidi" w:cstheme="majorBidi"/>
          <w:sz w:val="22"/>
          <w:szCs w:val="22"/>
        </w:rPr>
      </w:pPr>
      <w:r w:rsidRPr="00214C1F">
        <w:rPr>
          <w:rFonts w:asciiTheme="majorBidi" w:hAnsiTheme="majorBidi" w:cstheme="majorBidi"/>
          <w:sz w:val="22"/>
          <w:szCs w:val="22"/>
        </w:rPr>
        <w:t>19.</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Mackin</w:t>
      </w:r>
      <w:proofErr w:type="spellEnd"/>
      <w:r w:rsidRPr="00214C1F">
        <w:rPr>
          <w:rFonts w:asciiTheme="majorBidi" w:hAnsiTheme="majorBidi" w:cstheme="majorBidi"/>
          <w:sz w:val="22"/>
          <w:szCs w:val="22"/>
        </w:rPr>
        <w:t xml:space="preserve">, S.,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P.A., Chen, H., </w:t>
      </w:r>
      <w:proofErr w:type="spellStart"/>
      <w:r w:rsidRPr="00214C1F">
        <w:rPr>
          <w:rFonts w:asciiTheme="majorBidi" w:hAnsiTheme="majorBidi" w:cstheme="majorBidi"/>
          <w:sz w:val="22"/>
          <w:szCs w:val="22"/>
        </w:rPr>
        <w:t>McDonel</w:t>
      </w:r>
      <w:proofErr w:type="spellEnd"/>
      <w:r w:rsidRPr="00214C1F">
        <w:rPr>
          <w:rFonts w:asciiTheme="majorBidi" w:hAnsiTheme="majorBidi" w:cstheme="majorBidi"/>
          <w:sz w:val="22"/>
          <w:szCs w:val="22"/>
        </w:rPr>
        <w:t xml:space="preserve"> Herr, E.C. (2007</w:t>
      </w:r>
      <w:proofErr w:type="gramStart"/>
      <w:r w:rsidRPr="00214C1F">
        <w:rPr>
          <w:rFonts w:asciiTheme="majorBidi" w:hAnsiTheme="majorBidi" w:cstheme="majorBidi"/>
          <w:sz w:val="22"/>
          <w:szCs w:val="22"/>
        </w:rPr>
        <w:t>).The</w:t>
      </w:r>
      <w:proofErr w:type="gramEnd"/>
      <w:r w:rsidRPr="00214C1F">
        <w:rPr>
          <w:rFonts w:asciiTheme="majorBidi" w:hAnsiTheme="majorBidi" w:cstheme="majorBidi"/>
          <w:sz w:val="22"/>
          <w:szCs w:val="22"/>
        </w:rPr>
        <w:t xml:space="preserve"> role of cognitive functioning and distress in suicidal ideation in older adults. </w:t>
      </w:r>
      <w:r w:rsidRPr="00214C1F">
        <w:rPr>
          <w:rFonts w:asciiTheme="majorBidi" w:hAnsiTheme="majorBidi" w:cstheme="majorBidi"/>
          <w:i/>
          <w:sz w:val="22"/>
          <w:szCs w:val="22"/>
        </w:rPr>
        <w:t>Jo</w:t>
      </w:r>
      <w:r w:rsidR="00486BD7" w:rsidRPr="00214C1F">
        <w:rPr>
          <w:rFonts w:asciiTheme="majorBidi" w:hAnsiTheme="majorBidi" w:cstheme="majorBidi"/>
          <w:i/>
          <w:sz w:val="22"/>
          <w:szCs w:val="22"/>
        </w:rPr>
        <w:t xml:space="preserve">urnal of the American </w:t>
      </w:r>
      <w:proofErr w:type="spellStart"/>
      <w:r w:rsidR="00486BD7" w:rsidRPr="00214C1F">
        <w:rPr>
          <w:rFonts w:asciiTheme="majorBidi" w:hAnsiTheme="majorBidi" w:cstheme="majorBidi"/>
          <w:i/>
          <w:sz w:val="22"/>
          <w:szCs w:val="22"/>
        </w:rPr>
        <w:t>GeriatricS</w:t>
      </w:r>
      <w:proofErr w:type="spellEnd"/>
      <w:r w:rsidRPr="00214C1F">
        <w:rPr>
          <w:rFonts w:asciiTheme="majorBidi" w:hAnsiTheme="majorBidi" w:cstheme="majorBidi"/>
          <w:i/>
          <w:sz w:val="22"/>
          <w:szCs w:val="22"/>
        </w:rPr>
        <w:t xml:space="preserve"> Society, 55</w:t>
      </w:r>
      <w:r w:rsidRPr="00214C1F">
        <w:rPr>
          <w:rFonts w:asciiTheme="majorBidi" w:hAnsiTheme="majorBidi" w:cstheme="majorBidi"/>
          <w:sz w:val="22"/>
          <w:szCs w:val="22"/>
        </w:rPr>
        <w:t>, 1090-1094.</w:t>
      </w:r>
    </w:p>
    <w:p w14:paraId="4573D779" w14:textId="77777777" w:rsidR="00AC0D90" w:rsidRPr="00214C1F" w:rsidRDefault="00AC0D90">
      <w:pPr>
        <w:rPr>
          <w:rFonts w:asciiTheme="majorBidi" w:hAnsiTheme="majorBidi" w:cstheme="majorBidi"/>
          <w:sz w:val="22"/>
          <w:szCs w:val="22"/>
        </w:rPr>
      </w:pPr>
    </w:p>
    <w:p w14:paraId="081E0D8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18. </w:t>
      </w: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M.H.,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Yoder, J. (2007). Using </w:t>
      </w:r>
      <w:proofErr w:type="gramStart"/>
      <w:r w:rsidRPr="00214C1F">
        <w:rPr>
          <w:rFonts w:asciiTheme="majorBidi" w:hAnsiTheme="majorBidi" w:cstheme="majorBidi"/>
          <w:sz w:val="22"/>
          <w:szCs w:val="22"/>
        </w:rPr>
        <w:t>mixed-methods</w:t>
      </w:r>
      <w:proofErr w:type="gramEnd"/>
      <w:r w:rsidRPr="00214C1F">
        <w:rPr>
          <w:rFonts w:asciiTheme="majorBidi" w:hAnsiTheme="majorBidi" w:cstheme="majorBidi"/>
          <w:sz w:val="22"/>
          <w:szCs w:val="22"/>
        </w:rPr>
        <w:t xml:space="preserve"> to evaluate the use of a caregiver strain measure to assess outcomes of a caregiver support program for caregivers of older adults. </w:t>
      </w:r>
      <w:r w:rsidRPr="00214C1F">
        <w:rPr>
          <w:rFonts w:asciiTheme="majorBidi" w:hAnsiTheme="majorBidi" w:cstheme="majorBidi"/>
          <w:i/>
          <w:sz w:val="22"/>
          <w:szCs w:val="22"/>
        </w:rPr>
        <w:t>International Journal of Geriatric Psychiatry, 22,</w:t>
      </w:r>
      <w:r w:rsidRPr="00214C1F">
        <w:rPr>
          <w:rFonts w:asciiTheme="majorBidi" w:hAnsiTheme="majorBidi" w:cstheme="majorBidi"/>
          <w:sz w:val="22"/>
          <w:szCs w:val="22"/>
        </w:rPr>
        <w:t xml:space="preserve"> 160-165.</w:t>
      </w:r>
    </w:p>
    <w:p w14:paraId="03F8F1D2" w14:textId="77777777" w:rsidR="00AC0D90" w:rsidRPr="00214C1F" w:rsidRDefault="00AC0D90">
      <w:pPr>
        <w:rPr>
          <w:rFonts w:asciiTheme="majorBidi" w:hAnsiTheme="majorBidi" w:cstheme="majorBidi"/>
          <w:sz w:val="22"/>
          <w:szCs w:val="22"/>
        </w:rPr>
      </w:pPr>
    </w:p>
    <w:p w14:paraId="0061C49C" w14:textId="77777777" w:rsidR="00AC0D90" w:rsidRPr="00214C1F" w:rsidRDefault="00C1619F">
      <w:pPr>
        <w:rPr>
          <w:rFonts w:asciiTheme="majorBidi" w:hAnsiTheme="majorBidi" w:cstheme="majorBidi"/>
          <w:color w:val="auto"/>
          <w:sz w:val="22"/>
          <w:szCs w:val="22"/>
        </w:rPr>
      </w:pPr>
      <w:r w:rsidRPr="00214C1F">
        <w:rPr>
          <w:rFonts w:asciiTheme="majorBidi" w:hAnsiTheme="majorBidi" w:cstheme="majorBidi"/>
          <w:color w:val="auto"/>
          <w:sz w:val="22"/>
          <w:szCs w:val="22"/>
        </w:rPr>
        <w:t>17.</w:t>
      </w:r>
      <w:r w:rsidRPr="00214C1F">
        <w:rPr>
          <w:rFonts w:asciiTheme="majorBidi" w:hAnsiTheme="majorBidi" w:cstheme="majorBidi"/>
          <w:b/>
          <w:color w:val="auto"/>
          <w:sz w:val="22"/>
          <w:szCs w:val="22"/>
        </w:rPr>
        <w:t xml:space="preserve"> Ayalon, L</w:t>
      </w:r>
      <w:r w:rsidRPr="00214C1F">
        <w:rPr>
          <w:rFonts w:asciiTheme="majorBidi" w:hAnsiTheme="majorBidi" w:cstheme="majorBidi"/>
          <w:color w:val="auto"/>
          <w:sz w:val="22"/>
          <w:szCs w:val="22"/>
        </w:rPr>
        <w:t xml:space="preserve">., </w:t>
      </w:r>
      <w:proofErr w:type="spellStart"/>
      <w:r w:rsidRPr="00214C1F">
        <w:rPr>
          <w:rFonts w:asciiTheme="majorBidi" w:hAnsiTheme="majorBidi" w:cstheme="majorBidi"/>
          <w:color w:val="auto"/>
          <w:sz w:val="22"/>
          <w:szCs w:val="22"/>
        </w:rPr>
        <w:t>Areán</w:t>
      </w:r>
      <w:proofErr w:type="spellEnd"/>
      <w:r w:rsidRPr="00214C1F">
        <w:rPr>
          <w:rFonts w:asciiTheme="majorBidi" w:hAnsiTheme="majorBidi" w:cstheme="majorBidi"/>
          <w:color w:val="auto"/>
          <w:sz w:val="22"/>
          <w:szCs w:val="22"/>
        </w:rPr>
        <w:t xml:space="preserve">, P.A., </w:t>
      </w:r>
      <w:proofErr w:type="spellStart"/>
      <w:r w:rsidRPr="00214C1F">
        <w:rPr>
          <w:rFonts w:asciiTheme="majorBidi" w:hAnsiTheme="majorBidi" w:cstheme="majorBidi"/>
          <w:color w:val="auto"/>
          <w:sz w:val="22"/>
          <w:szCs w:val="22"/>
        </w:rPr>
        <w:t>Linkins</w:t>
      </w:r>
      <w:proofErr w:type="spellEnd"/>
      <w:r w:rsidRPr="00214C1F">
        <w:rPr>
          <w:rFonts w:asciiTheme="majorBidi" w:hAnsiTheme="majorBidi" w:cstheme="majorBidi"/>
          <w:color w:val="auto"/>
          <w:sz w:val="22"/>
          <w:szCs w:val="22"/>
        </w:rPr>
        <w:t>, K., Lynch, M., Estes, C.L. (2007). Integration of mental health services into primary care overcomes ethnic disparities in access to mental health services between Black and White elderly</w:t>
      </w:r>
      <w:r w:rsidRPr="00214C1F">
        <w:rPr>
          <w:rFonts w:asciiTheme="majorBidi" w:hAnsiTheme="majorBidi" w:cstheme="majorBidi"/>
          <w:i/>
          <w:color w:val="auto"/>
          <w:sz w:val="22"/>
          <w:szCs w:val="22"/>
        </w:rPr>
        <w:t>.  American Journal of Geriatric Psychiatry, 15</w:t>
      </w:r>
      <w:r w:rsidRPr="00214C1F">
        <w:rPr>
          <w:rFonts w:asciiTheme="majorBidi" w:hAnsiTheme="majorBidi" w:cstheme="majorBidi"/>
          <w:color w:val="auto"/>
          <w:sz w:val="22"/>
          <w:szCs w:val="22"/>
        </w:rPr>
        <w:t>, 906-912.</w:t>
      </w:r>
    </w:p>
    <w:p w14:paraId="41C03471" w14:textId="77777777" w:rsidR="00AC0D90" w:rsidRPr="00214C1F" w:rsidRDefault="00AC0D90">
      <w:pPr>
        <w:rPr>
          <w:rFonts w:asciiTheme="majorBidi" w:hAnsiTheme="majorBidi" w:cstheme="majorBidi"/>
          <w:color w:val="auto"/>
          <w:sz w:val="22"/>
          <w:szCs w:val="22"/>
        </w:rPr>
      </w:pPr>
    </w:p>
    <w:p w14:paraId="05A8AD7F" w14:textId="77777777" w:rsidR="00407DF3" w:rsidRPr="00214C1F" w:rsidRDefault="00407DF3" w:rsidP="00407DF3">
      <w:pPr>
        <w:rPr>
          <w:rFonts w:asciiTheme="majorBidi" w:hAnsiTheme="majorBidi" w:cstheme="majorBidi"/>
          <w:color w:val="auto"/>
          <w:sz w:val="22"/>
          <w:szCs w:val="22"/>
        </w:rPr>
      </w:pPr>
      <w:r w:rsidRPr="00214C1F">
        <w:rPr>
          <w:rFonts w:asciiTheme="majorBidi" w:hAnsiTheme="majorBidi" w:cstheme="majorBidi"/>
          <w:color w:val="auto"/>
          <w:sz w:val="22"/>
          <w:szCs w:val="22"/>
          <w:rtl/>
        </w:rPr>
        <w:t>1</w:t>
      </w:r>
      <w:r w:rsidRPr="00214C1F">
        <w:rPr>
          <w:rFonts w:asciiTheme="majorBidi" w:hAnsiTheme="majorBidi" w:cstheme="majorBidi"/>
          <w:color w:val="auto"/>
          <w:sz w:val="22"/>
          <w:szCs w:val="22"/>
        </w:rPr>
        <w:t xml:space="preserve">6. </w:t>
      </w:r>
      <w:r w:rsidRPr="00214C1F">
        <w:rPr>
          <w:rFonts w:asciiTheme="majorBidi" w:hAnsiTheme="majorBidi" w:cstheme="majorBidi"/>
          <w:b/>
          <w:color w:val="auto"/>
          <w:sz w:val="22"/>
          <w:szCs w:val="22"/>
        </w:rPr>
        <w:t>Ayalon, L.</w:t>
      </w:r>
      <w:r w:rsidRPr="00214C1F">
        <w:rPr>
          <w:rFonts w:asciiTheme="majorBidi" w:hAnsiTheme="majorBidi" w:cstheme="majorBidi"/>
          <w:color w:val="auto"/>
          <w:sz w:val="22"/>
          <w:szCs w:val="22"/>
        </w:rPr>
        <w:t xml:space="preserve"> (2007). The potential role of dependency in the weaning process: The case of a </w:t>
      </w:r>
      <w:proofErr w:type="gramStart"/>
      <w:r w:rsidRPr="00214C1F">
        <w:rPr>
          <w:rFonts w:asciiTheme="majorBidi" w:hAnsiTheme="majorBidi" w:cstheme="majorBidi"/>
          <w:color w:val="auto"/>
          <w:sz w:val="22"/>
          <w:szCs w:val="22"/>
        </w:rPr>
        <w:t>57-year old</w:t>
      </w:r>
      <w:proofErr w:type="gramEnd"/>
      <w:r w:rsidRPr="00214C1F">
        <w:rPr>
          <w:rFonts w:asciiTheme="majorBidi" w:hAnsiTheme="majorBidi" w:cstheme="majorBidi"/>
          <w:color w:val="auto"/>
          <w:sz w:val="22"/>
          <w:szCs w:val="22"/>
        </w:rPr>
        <w:t xml:space="preserve"> woman connected to a mechanical ventilator. </w:t>
      </w:r>
      <w:r w:rsidRPr="00214C1F">
        <w:rPr>
          <w:rFonts w:asciiTheme="majorBidi" w:hAnsiTheme="majorBidi" w:cstheme="majorBidi"/>
          <w:i/>
          <w:color w:val="auto"/>
          <w:sz w:val="22"/>
          <w:szCs w:val="22"/>
        </w:rPr>
        <w:t xml:space="preserve">Clinical Case Studies, 6, </w:t>
      </w:r>
      <w:r w:rsidRPr="00214C1F">
        <w:rPr>
          <w:rFonts w:asciiTheme="majorBidi" w:hAnsiTheme="majorBidi" w:cstheme="majorBidi"/>
          <w:color w:val="auto"/>
          <w:sz w:val="22"/>
          <w:szCs w:val="22"/>
        </w:rPr>
        <w:t>459-467.</w:t>
      </w:r>
    </w:p>
    <w:p w14:paraId="331485DA" w14:textId="77777777" w:rsidR="00AC0D90" w:rsidRPr="00214C1F" w:rsidRDefault="00AC0D90">
      <w:pPr>
        <w:rPr>
          <w:rFonts w:asciiTheme="majorBidi" w:hAnsiTheme="majorBidi" w:cstheme="majorBidi"/>
          <w:sz w:val="22"/>
          <w:szCs w:val="22"/>
        </w:rPr>
      </w:pPr>
    </w:p>
    <w:p w14:paraId="355FD62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15.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Perry C.*,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Horowitz, M. J. (2007). Making sense of the past - Perspectives on resilience among holocaust survivors. </w:t>
      </w:r>
      <w:r w:rsidRPr="00214C1F">
        <w:rPr>
          <w:rFonts w:asciiTheme="majorBidi" w:hAnsiTheme="majorBidi" w:cstheme="majorBidi"/>
          <w:i/>
          <w:sz w:val="22"/>
          <w:szCs w:val="22"/>
        </w:rPr>
        <w:t>Journal of Loss and Trauma. 12(3),</w:t>
      </w:r>
      <w:r w:rsidRPr="00214C1F">
        <w:rPr>
          <w:rFonts w:asciiTheme="majorBidi" w:hAnsiTheme="majorBidi" w:cstheme="majorBidi"/>
          <w:sz w:val="22"/>
          <w:szCs w:val="22"/>
        </w:rPr>
        <w:t xml:space="preserve"> 281-294. </w:t>
      </w:r>
    </w:p>
    <w:p w14:paraId="38A8A8AF" w14:textId="77777777" w:rsidR="00AC0D90" w:rsidRPr="00214C1F" w:rsidRDefault="00AC0D90">
      <w:pPr>
        <w:rPr>
          <w:rFonts w:asciiTheme="majorBidi" w:hAnsiTheme="majorBidi" w:cstheme="majorBidi"/>
          <w:sz w:val="22"/>
          <w:szCs w:val="22"/>
        </w:rPr>
      </w:pPr>
    </w:p>
    <w:p w14:paraId="395C12B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14.</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Alvidrez</w:t>
      </w:r>
      <w:proofErr w:type="spellEnd"/>
      <w:r w:rsidRPr="00214C1F">
        <w:rPr>
          <w:rFonts w:asciiTheme="majorBidi" w:hAnsiTheme="majorBidi" w:cstheme="majorBidi"/>
          <w:sz w:val="22"/>
          <w:szCs w:val="22"/>
        </w:rPr>
        <w:t xml:space="preserve">, J. (2007). The experience of Black consumers in the mental health system – identifying barriers to and facilitators of mental health treatment using the consumers' perspectives. </w:t>
      </w:r>
      <w:r w:rsidRPr="00214C1F">
        <w:rPr>
          <w:rFonts w:asciiTheme="majorBidi" w:hAnsiTheme="majorBidi" w:cstheme="majorBidi"/>
          <w:i/>
          <w:sz w:val="22"/>
          <w:szCs w:val="22"/>
        </w:rPr>
        <w:t>Issues in Mental Health Nursing, 28</w:t>
      </w:r>
      <w:r w:rsidRPr="00214C1F">
        <w:rPr>
          <w:rFonts w:asciiTheme="majorBidi" w:hAnsiTheme="majorBidi" w:cstheme="majorBidi"/>
          <w:sz w:val="22"/>
          <w:szCs w:val="22"/>
        </w:rPr>
        <w:t>, 1323-1340.</w:t>
      </w:r>
    </w:p>
    <w:p w14:paraId="1C47122F" w14:textId="77777777" w:rsidR="00AC0D90" w:rsidRPr="00214C1F" w:rsidRDefault="00AC0D90">
      <w:pPr>
        <w:rPr>
          <w:rFonts w:asciiTheme="majorBidi" w:hAnsiTheme="majorBidi" w:cstheme="majorBidi"/>
          <w:sz w:val="22"/>
          <w:szCs w:val="22"/>
        </w:rPr>
      </w:pPr>
    </w:p>
    <w:p w14:paraId="6D9159C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13.</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Gross, R., </w:t>
      </w:r>
      <w:proofErr w:type="spellStart"/>
      <w:r w:rsidRPr="00214C1F">
        <w:rPr>
          <w:rFonts w:asciiTheme="majorBidi" w:hAnsiTheme="majorBidi" w:cstheme="majorBidi"/>
          <w:sz w:val="22"/>
          <w:szCs w:val="22"/>
        </w:rPr>
        <w:t>Tabenkin</w:t>
      </w:r>
      <w:proofErr w:type="spellEnd"/>
      <w:r w:rsidRPr="00214C1F">
        <w:rPr>
          <w:rFonts w:asciiTheme="majorBidi" w:hAnsiTheme="majorBidi" w:cstheme="majorBidi"/>
          <w:sz w:val="22"/>
          <w:szCs w:val="22"/>
        </w:rPr>
        <w:t xml:space="preserve">, H., Porath, A., </w:t>
      </w:r>
      <w:proofErr w:type="spellStart"/>
      <w:r w:rsidRPr="00214C1F">
        <w:rPr>
          <w:rFonts w:asciiTheme="majorBidi" w:hAnsiTheme="majorBidi" w:cstheme="majorBidi"/>
          <w:sz w:val="22"/>
          <w:szCs w:val="22"/>
        </w:rPr>
        <w:t>Heymann</w:t>
      </w:r>
      <w:proofErr w:type="spellEnd"/>
      <w:r w:rsidRPr="00214C1F">
        <w:rPr>
          <w:rFonts w:asciiTheme="majorBidi" w:hAnsiTheme="majorBidi" w:cstheme="majorBidi"/>
          <w:sz w:val="22"/>
          <w:szCs w:val="22"/>
        </w:rPr>
        <w:t xml:space="preserve">, A., &amp; Porter, B. (2006) Correlates of quality of life in primary care patients with hypertension. </w:t>
      </w:r>
      <w:r w:rsidRPr="00214C1F">
        <w:rPr>
          <w:rFonts w:asciiTheme="majorBidi" w:hAnsiTheme="majorBidi" w:cstheme="majorBidi"/>
          <w:i/>
          <w:sz w:val="22"/>
          <w:szCs w:val="22"/>
        </w:rPr>
        <w:t>The International Journal of Psychiatry in Medicine, 36,</w:t>
      </w:r>
      <w:r w:rsidRPr="00214C1F">
        <w:rPr>
          <w:rFonts w:asciiTheme="majorBidi" w:hAnsiTheme="majorBidi" w:cstheme="majorBidi"/>
          <w:sz w:val="22"/>
          <w:szCs w:val="22"/>
        </w:rPr>
        <w:t xml:space="preserve"> 483-497.</w:t>
      </w:r>
    </w:p>
    <w:p w14:paraId="7C2E3D25" w14:textId="77777777" w:rsidR="00AC0D90" w:rsidRPr="00214C1F" w:rsidRDefault="00AC0D90">
      <w:pPr>
        <w:rPr>
          <w:rFonts w:asciiTheme="majorBidi" w:hAnsiTheme="majorBidi" w:cstheme="majorBidi"/>
          <w:sz w:val="22"/>
          <w:szCs w:val="22"/>
        </w:rPr>
      </w:pPr>
    </w:p>
    <w:p w14:paraId="14ECBF7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12.</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Gum, A. Feliciano, L., &amp;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(2006). Effectiveness of nonpharmacological interventions for the management of neuropsychiatric symptoms in patients with dementia: A systematic review. </w:t>
      </w:r>
      <w:r w:rsidRPr="00214C1F">
        <w:rPr>
          <w:rFonts w:asciiTheme="majorBidi" w:hAnsiTheme="majorBidi" w:cstheme="majorBidi"/>
          <w:i/>
          <w:sz w:val="22"/>
          <w:szCs w:val="22"/>
        </w:rPr>
        <w:t>Archives of Internal Medicine, 166,</w:t>
      </w:r>
      <w:r w:rsidRPr="00214C1F">
        <w:rPr>
          <w:rFonts w:asciiTheme="majorBidi" w:hAnsiTheme="majorBidi" w:cstheme="majorBidi"/>
          <w:sz w:val="22"/>
          <w:szCs w:val="22"/>
        </w:rPr>
        <w:t xml:space="preserve"> 2182-2188.</w:t>
      </w:r>
    </w:p>
    <w:p w14:paraId="5978DD10" w14:textId="77777777" w:rsidR="00AC0D90" w:rsidRPr="00214C1F" w:rsidRDefault="00AC0D90">
      <w:pPr>
        <w:rPr>
          <w:rFonts w:asciiTheme="majorBidi" w:hAnsiTheme="majorBidi" w:cstheme="majorBidi"/>
          <w:sz w:val="22"/>
          <w:szCs w:val="22"/>
        </w:rPr>
      </w:pPr>
    </w:p>
    <w:p w14:paraId="0CC5A38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(2005) Assessment and treatment of depressed older adults in primary care. </w:t>
      </w:r>
      <w:r w:rsidRPr="00214C1F">
        <w:rPr>
          <w:rFonts w:asciiTheme="majorBidi" w:hAnsiTheme="majorBidi" w:cstheme="majorBidi"/>
          <w:i/>
          <w:sz w:val="22"/>
          <w:szCs w:val="22"/>
        </w:rPr>
        <w:t>Clinical Psychology: Science and Practice, 12(3),</w:t>
      </w:r>
      <w:r w:rsidRPr="00214C1F">
        <w:rPr>
          <w:rFonts w:asciiTheme="majorBidi" w:hAnsiTheme="majorBidi" w:cstheme="majorBidi"/>
          <w:sz w:val="22"/>
          <w:szCs w:val="22"/>
        </w:rPr>
        <w:t xml:space="preserve"> 321-335.</w:t>
      </w:r>
    </w:p>
    <w:p w14:paraId="152031EA" w14:textId="77777777" w:rsidR="00AC0D90" w:rsidRPr="00214C1F" w:rsidRDefault="00AC0D90">
      <w:pPr>
        <w:rPr>
          <w:rFonts w:asciiTheme="majorBidi" w:hAnsiTheme="majorBidi" w:cstheme="majorBidi"/>
          <w:sz w:val="22"/>
          <w:szCs w:val="22"/>
        </w:rPr>
      </w:pPr>
    </w:p>
    <w:p w14:paraId="0F27A1B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w:t>
      </w:r>
      <w:r w:rsidRPr="00214C1F">
        <w:rPr>
          <w:rFonts w:asciiTheme="majorBidi" w:hAnsiTheme="majorBidi" w:cstheme="majorBidi"/>
          <w:b/>
          <w:sz w:val="22"/>
          <w:szCs w:val="22"/>
        </w:rPr>
        <w:t xml:space="preserve">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Hunkeler</w:t>
      </w:r>
      <w:proofErr w:type="spellEnd"/>
      <w:r w:rsidRPr="00214C1F">
        <w:rPr>
          <w:rFonts w:asciiTheme="majorBidi" w:hAnsiTheme="majorBidi" w:cstheme="majorBidi"/>
          <w:sz w:val="22"/>
          <w:szCs w:val="22"/>
        </w:rPr>
        <w:t xml:space="preserve">, E., Lin, E., Tang, L., </w:t>
      </w:r>
      <w:proofErr w:type="spellStart"/>
      <w:r w:rsidRPr="00214C1F">
        <w:rPr>
          <w:rFonts w:asciiTheme="majorBidi" w:hAnsiTheme="majorBidi" w:cstheme="majorBidi"/>
          <w:sz w:val="22"/>
          <w:szCs w:val="22"/>
        </w:rPr>
        <w:t>Harpole</w:t>
      </w:r>
      <w:proofErr w:type="spellEnd"/>
      <w:r w:rsidRPr="00214C1F">
        <w:rPr>
          <w:rFonts w:asciiTheme="majorBidi" w:hAnsiTheme="majorBidi" w:cstheme="majorBidi"/>
          <w:sz w:val="22"/>
          <w:szCs w:val="22"/>
        </w:rPr>
        <w:t xml:space="preserve">, L., Hendrie, H., Williams, J.W, Jr., </w:t>
      </w:r>
      <w:proofErr w:type="spellStart"/>
      <w:r w:rsidRPr="00214C1F">
        <w:rPr>
          <w:rFonts w:asciiTheme="majorBidi" w:hAnsiTheme="majorBidi" w:cstheme="majorBidi"/>
          <w:sz w:val="22"/>
          <w:szCs w:val="22"/>
        </w:rPr>
        <w:t>Unutzer</w:t>
      </w:r>
      <w:proofErr w:type="spellEnd"/>
      <w:r w:rsidRPr="00214C1F">
        <w:rPr>
          <w:rFonts w:asciiTheme="majorBidi" w:hAnsiTheme="majorBidi" w:cstheme="majorBidi"/>
          <w:sz w:val="22"/>
          <w:szCs w:val="22"/>
        </w:rPr>
        <w:t xml:space="preserve">, J. (2005) Improving depression care for older, minority patients treated in primary care: Results from the IMPACT study. </w:t>
      </w:r>
      <w:r w:rsidRPr="00214C1F">
        <w:rPr>
          <w:rFonts w:asciiTheme="majorBidi" w:hAnsiTheme="majorBidi" w:cstheme="majorBidi"/>
          <w:i/>
          <w:sz w:val="22"/>
          <w:szCs w:val="22"/>
        </w:rPr>
        <w:t>Medical Care, 43</w:t>
      </w:r>
      <w:r w:rsidRPr="00214C1F">
        <w:rPr>
          <w:rFonts w:asciiTheme="majorBidi" w:hAnsiTheme="majorBidi" w:cstheme="majorBidi"/>
          <w:sz w:val="22"/>
          <w:szCs w:val="22"/>
        </w:rPr>
        <w:t>, 381-390.</w:t>
      </w:r>
    </w:p>
    <w:p w14:paraId="7E74D7A7" w14:textId="77777777" w:rsidR="00AC0D90" w:rsidRPr="00214C1F" w:rsidRDefault="00AC0D90">
      <w:pPr>
        <w:rPr>
          <w:rFonts w:asciiTheme="majorBidi" w:hAnsiTheme="majorBidi" w:cstheme="majorBidi"/>
          <w:sz w:val="22"/>
          <w:szCs w:val="22"/>
        </w:rPr>
      </w:pPr>
    </w:p>
    <w:p w14:paraId="6382158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9.</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(2005). Challenges associated with the study of resilience to trauma in Holocaust survivors. </w:t>
      </w:r>
      <w:r w:rsidRPr="00214C1F">
        <w:rPr>
          <w:rFonts w:asciiTheme="majorBidi" w:hAnsiTheme="majorBidi" w:cstheme="majorBidi"/>
          <w:i/>
          <w:sz w:val="22"/>
          <w:szCs w:val="22"/>
        </w:rPr>
        <w:t>Journal of Loss and Trauma, 10(4),</w:t>
      </w:r>
      <w:r w:rsidRPr="00214C1F">
        <w:rPr>
          <w:rFonts w:asciiTheme="majorBidi" w:hAnsiTheme="majorBidi" w:cstheme="majorBidi"/>
          <w:sz w:val="22"/>
          <w:szCs w:val="22"/>
        </w:rPr>
        <w:t xml:space="preserve"> 347-358.</w:t>
      </w:r>
    </w:p>
    <w:p w14:paraId="107FEF2D" w14:textId="77777777" w:rsidR="00AC0D90" w:rsidRPr="00214C1F" w:rsidRDefault="00AC0D90">
      <w:pPr>
        <w:rPr>
          <w:rFonts w:asciiTheme="majorBidi" w:hAnsiTheme="majorBidi" w:cstheme="majorBidi"/>
          <w:sz w:val="22"/>
          <w:szCs w:val="22"/>
        </w:rPr>
      </w:pPr>
    </w:p>
    <w:p w14:paraId="170747C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8.</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&amp; </w:t>
      </w:r>
      <w:proofErr w:type="spellStart"/>
      <w:r w:rsidRPr="00214C1F">
        <w:rPr>
          <w:rFonts w:asciiTheme="majorBidi" w:hAnsiTheme="majorBidi" w:cstheme="majorBidi"/>
          <w:sz w:val="22"/>
          <w:szCs w:val="22"/>
        </w:rPr>
        <w:t>Alvidrez</w:t>
      </w:r>
      <w:proofErr w:type="spellEnd"/>
      <w:r w:rsidRPr="00214C1F">
        <w:rPr>
          <w:rFonts w:asciiTheme="majorBidi" w:hAnsiTheme="majorBidi" w:cstheme="majorBidi"/>
          <w:sz w:val="22"/>
          <w:szCs w:val="22"/>
        </w:rPr>
        <w:t xml:space="preserve">, J. (2005) Adherence to antidepressant medications in Black and Latino elderly. </w:t>
      </w:r>
      <w:r w:rsidRPr="00214C1F">
        <w:rPr>
          <w:rFonts w:asciiTheme="majorBidi" w:hAnsiTheme="majorBidi" w:cstheme="majorBidi"/>
          <w:i/>
          <w:sz w:val="22"/>
          <w:szCs w:val="22"/>
        </w:rPr>
        <w:t>American Journal of Geriatric Psychiatry, 13,</w:t>
      </w:r>
      <w:r w:rsidRPr="00214C1F">
        <w:rPr>
          <w:rFonts w:asciiTheme="majorBidi" w:hAnsiTheme="majorBidi" w:cstheme="majorBidi"/>
          <w:sz w:val="22"/>
          <w:szCs w:val="22"/>
        </w:rPr>
        <w:t xml:space="preserve"> 572-580.</w:t>
      </w:r>
    </w:p>
    <w:p w14:paraId="0D583F49" w14:textId="77777777" w:rsidR="00AC0D90" w:rsidRPr="00214C1F" w:rsidRDefault="00AC0D90">
      <w:pPr>
        <w:rPr>
          <w:rFonts w:asciiTheme="majorBidi" w:hAnsiTheme="majorBidi" w:cstheme="majorBidi"/>
          <w:sz w:val="22"/>
          <w:szCs w:val="22"/>
        </w:rPr>
      </w:pPr>
    </w:p>
    <w:p w14:paraId="0D807F4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7.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Young, M. (2005). Racial group differences in help seeking behaviors. </w:t>
      </w:r>
      <w:r w:rsidRPr="00214C1F">
        <w:rPr>
          <w:rFonts w:asciiTheme="majorBidi" w:hAnsiTheme="majorBidi" w:cstheme="majorBidi"/>
          <w:i/>
          <w:sz w:val="22"/>
          <w:szCs w:val="22"/>
        </w:rPr>
        <w:t>Journal of Social Psychology, 145</w:t>
      </w:r>
      <w:r w:rsidRPr="00214C1F">
        <w:rPr>
          <w:rFonts w:asciiTheme="majorBidi" w:hAnsiTheme="majorBidi" w:cstheme="majorBidi"/>
          <w:sz w:val="22"/>
          <w:szCs w:val="22"/>
        </w:rPr>
        <w:t>, 391-403.</w:t>
      </w:r>
    </w:p>
    <w:p w14:paraId="159FA3A2" w14:textId="77777777" w:rsidR="00AC0D90" w:rsidRPr="00214C1F" w:rsidRDefault="00AC0D90">
      <w:pPr>
        <w:rPr>
          <w:rFonts w:asciiTheme="majorBidi" w:hAnsiTheme="majorBidi" w:cstheme="majorBidi"/>
          <w:sz w:val="22"/>
          <w:szCs w:val="22"/>
        </w:rPr>
      </w:pPr>
    </w:p>
    <w:p w14:paraId="2855335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6.</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(2004). Knowledge of Alzheimer’s disease in four ethnic groups of older adults. </w:t>
      </w:r>
      <w:r w:rsidRPr="00214C1F">
        <w:rPr>
          <w:rFonts w:asciiTheme="majorBidi" w:hAnsiTheme="majorBidi" w:cstheme="majorBidi"/>
          <w:i/>
          <w:sz w:val="22"/>
          <w:szCs w:val="22"/>
        </w:rPr>
        <w:t>International Journal of Geriatric Psychiatry, 19</w:t>
      </w:r>
      <w:r w:rsidRPr="00214C1F">
        <w:rPr>
          <w:rFonts w:asciiTheme="majorBidi" w:hAnsiTheme="majorBidi" w:cstheme="majorBidi"/>
          <w:sz w:val="22"/>
          <w:szCs w:val="22"/>
        </w:rPr>
        <w:t xml:space="preserve">, 51-57. </w:t>
      </w:r>
    </w:p>
    <w:p w14:paraId="679FD1B2" w14:textId="77777777" w:rsidR="00AC0D90" w:rsidRPr="00214C1F" w:rsidRDefault="00AC0D90">
      <w:pPr>
        <w:rPr>
          <w:rFonts w:asciiTheme="majorBidi" w:hAnsiTheme="majorBidi" w:cstheme="majorBidi"/>
          <w:sz w:val="22"/>
          <w:szCs w:val="22"/>
        </w:rPr>
      </w:pPr>
    </w:p>
    <w:p w14:paraId="793C76D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5.</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 H. (2004). Cultural variants of caregiving. </w:t>
      </w:r>
      <w:r w:rsidRPr="00214C1F">
        <w:rPr>
          <w:rFonts w:asciiTheme="majorBidi" w:hAnsiTheme="majorBidi" w:cstheme="majorBidi"/>
          <w:i/>
          <w:sz w:val="22"/>
          <w:szCs w:val="22"/>
        </w:rPr>
        <w:t>Journal of Cultural Diversity, 11,</w:t>
      </w:r>
      <w:r w:rsidRPr="00214C1F">
        <w:rPr>
          <w:rFonts w:asciiTheme="majorBidi" w:hAnsiTheme="majorBidi" w:cstheme="majorBidi"/>
          <w:sz w:val="22"/>
          <w:szCs w:val="22"/>
        </w:rPr>
        <w:t xml:space="preserve"> 131-138. </w:t>
      </w:r>
    </w:p>
    <w:p w14:paraId="1FA947B8" w14:textId="77777777" w:rsidR="00AC0D90" w:rsidRPr="00214C1F" w:rsidRDefault="00AC0D90">
      <w:pPr>
        <w:rPr>
          <w:rFonts w:asciiTheme="majorBidi" w:hAnsiTheme="majorBidi" w:cstheme="majorBidi"/>
          <w:sz w:val="22"/>
          <w:szCs w:val="22"/>
        </w:rPr>
      </w:pPr>
    </w:p>
    <w:p w14:paraId="3C31175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4.</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(2003). Providing care in the end of life- Ethical and therapeutic considerations. </w:t>
      </w:r>
      <w:r w:rsidRPr="00214C1F">
        <w:rPr>
          <w:rFonts w:asciiTheme="majorBidi" w:hAnsiTheme="majorBidi" w:cstheme="majorBidi"/>
          <w:i/>
          <w:sz w:val="22"/>
          <w:szCs w:val="22"/>
        </w:rPr>
        <w:t>Clinical Case Studies, 2,</w:t>
      </w:r>
      <w:r w:rsidRPr="00214C1F">
        <w:rPr>
          <w:rFonts w:asciiTheme="majorBidi" w:hAnsiTheme="majorBidi" w:cstheme="majorBidi"/>
          <w:sz w:val="22"/>
          <w:szCs w:val="22"/>
        </w:rPr>
        <w:t xml:space="preserve"> 107-126.</w:t>
      </w:r>
    </w:p>
    <w:p w14:paraId="42583E1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           </w:t>
      </w:r>
    </w:p>
    <w:p w14:paraId="4E53C78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Young, M. A. (2003). A comparison of depressive symptoms in African Americans and Caucasian Americans. </w:t>
      </w:r>
      <w:r w:rsidRPr="00214C1F">
        <w:rPr>
          <w:rFonts w:asciiTheme="majorBidi" w:hAnsiTheme="majorBidi" w:cstheme="majorBidi"/>
          <w:i/>
          <w:sz w:val="22"/>
          <w:szCs w:val="22"/>
        </w:rPr>
        <w:t xml:space="preserve">Journal of </w:t>
      </w:r>
      <w:proofErr w:type="gramStart"/>
      <w:r w:rsidRPr="00214C1F">
        <w:rPr>
          <w:rFonts w:asciiTheme="majorBidi" w:hAnsiTheme="majorBidi" w:cstheme="majorBidi"/>
          <w:i/>
          <w:sz w:val="22"/>
          <w:szCs w:val="22"/>
        </w:rPr>
        <w:t>Cross Cultural</w:t>
      </w:r>
      <w:proofErr w:type="gramEnd"/>
      <w:r w:rsidRPr="00214C1F">
        <w:rPr>
          <w:rFonts w:asciiTheme="majorBidi" w:hAnsiTheme="majorBidi" w:cstheme="majorBidi"/>
          <w:i/>
          <w:sz w:val="22"/>
          <w:szCs w:val="22"/>
        </w:rPr>
        <w:t xml:space="preserve"> Psychology, 34</w:t>
      </w:r>
      <w:r w:rsidRPr="00214C1F">
        <w:rPr>
          <w:rFonts w:asciiTheme="majorBidi" w:hAnsiTheme="majorBidi" w:cstheme="majorBidi"/>
          <w:sz w:val="22"/>
          <w:szCs w:val="22"/>
        </w:rPr>
        <w:t>, 111-1.</w:t>
      </w:r>
    </w:p>
    <w:p w14:paraId="7F19B26B" w14:textId="77777777" w:rsidR="00AC0D90" w:rsidRPr="00214C1F" w:rsidRDefault="00AC0D90">
      <w:pPr>
        <w:rPr>
          <w:rFonts w:asciiTheme="majorBidi" w:hAnsiTheme="majorBidi" w:cstheme="majorBidi"/>
          <w:sz w:val="22"/>
          <w:szCs w:val="22"/>
        </w:rPr>
      </w:pPr>
    </w:p>
    <w:p w14:paraId="17DEBE2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 H. (2001). Latino caregiving to patients with Alzheimer’s Disease. </w:t>
      </w:r>
      <w:r w:rsidRPr="00214C1F">
        <w:rPr>
          <w:rFonts w:asciiTheme="majorBidi" w:hAnsiTheme="majorBidi" w:cstheme="majorBidi"/>
          <w:i/>
          <w:sz w:val="22"/>
          <w:szCs w:val="22"/>
        </w:rPr>
        <w:t>Clinical Gerontologist, 24</w:t>
      </w:r>
      <w:r w:rsidRPr="00214C1F">
        <w:rPr>
          <w:rFonts w:asciiTheme="majorBidi" w:hAnsiTheme="majorBidi" w:cstheme="majorBidi"/>
          <w:sz w:val="22"/>
          <w:szCs w:val="22"/>
        </w:rPr>
        <w:t xml:space="preserve">, 93-106.                                                                               </w:t>
      </w:r>
    </w:p>
    <w:p w14:paraId="57321E82" w14:textId="77777777" w:rsidR="00AC0D90" w:rsidRPr="00214C1F" w:rsidRDefault="00AC0D90">
      <w:pPr>
        <w:rPr>
          <w:rFonts w:asciiTheme="majorBidi" w:hAnsiTheme="majorBidi" w:cstheme="majorBidi"/>
          <w:sz w:val="22"/>
          <w:szCs w:val="22"/>
        </w:rPr>
      </w:pPr>
    </w:p>
    <w:p w14:paraId="38C9457B" w14:textId="3BC4832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 Amir, M.,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Varshavsky</w:t>
      </w:r>
      <w:proofErr w:type="spellEnd"/>
      <w:r w:rsidRPr="00214C1F">
        <w:rPr>
          <w:rFonts w:asciiTheme="majorBidi" w:hAnsiTheme="majorBidi" w:cstheme="majorBidi"/>
          <w:sz w:val="22"/>
          <w:szCs w:val="22"/>
        </w:rPr>
        <w:t xml:space="preserve">, S., &amp; </w:t>
      </w:r>
      <w:proofErr w:type="spellStart"/>
      <w:r w:rsidRPr="00214C1F">
        <w:rPr>
          <w:rFonts w:asciiTheme="majorBidi" w:hAnsiTheme="majorBidi" w:cstheme="majorBidi"/>
          <w:sz w:val="22"/>
          <w:szCs w:val="22"/>
        </w:rPr>
        <w:t>Bulygina</w:t>
      </w:r>
      <w:proofErr w:type="spellEnd"/>
      <w:r w:rsidRPr="00214C1F">
        <w:rPr>
          <w:rFonts w:asciiTheme="majorBidi" w:hAnsiTheme="majorBidi" w:cstheme="majorBidi"/>
          <w:sz w:val="22"/>
          <w:szCs w:val="22"/>
        </w:rPr>
        <w:t xml:space="preserve">, N. (1999). Motherland or home country: a comparative study of quality of life among Jews from the former Soviet Union, who immigrated to Israel, Jews in Russia, and Israeli nonimmigrants. </w:t>
      </w:r>
      <w:r w:rsidRPr="00214C1F">
        <w:rPr>
          <w:rFonts w:asciiTheme="majorBidi" w:hAnsiTheme="majorBidi" w:cstheme="majorBidi"/>
          <w:i/>
          <w:sz w:val="22"/>
          <w:szCs w:val="22"/>
        </w:rPr>
        <w:t xml:space="preserve">Journal of </w:t>
      </w:r>
      <w:r w:rsidR="009371A0" w:rsidRPr="00214C1F">
        <w:rPr>
          <w:rFonts w:asciiTheme="majorBidi" w:hAnsiTheme="majorBidi" w:cstheme="majorBidi"/>
          <w:i/>
          <w:sz w:val="22"/>
          <w:szCs w:val="22"/>
        </w:rPr>
        <w:t>Cross-Cultural</w:t>
      </w:r>
      <w:r w:rsidRPr="00214C1F">
        <w:rPr>
          <w:rFonts w:asciiTheme="majorBidi" w:hAnsiTheme="majorBidi" w:cstheme="majorBidi"/>
          <w:i/>
          <w:sz w:val="22"/>
          <w:szCs w:val="22"/>
        </w:rPr>
        <w:t xml:space="preserve"> Psychology, 30</w:t>
      </w:r>
      <w:r w:rsidRPr="00214C1F">
        <w:rPr>
          <w:rFonts w:asciiTheme="majorBidi" w:hAnsiTheme="majorBidi" w:cstheme="majorBidi"/>
          <w:sz w:val="22"/>
          <w:szCs w:val="22"/>
        </w:rPr>
        <w:t>, 712-721.</w:t>
      </w:r>
    </w:p>
    <w:p w14:paraId="1C7B5AE0" w14:textId="77777777" w:rsidR="00AC0D90" w:rsidRPr="00214C1F" w:rsidRDefault="00AC0D90">
      <w:pPr>
        <w:rPr>
          <w:rFonts w:asciiTheme="majorBidi" w:hAnsiTheme="majorBidi" w:cstheme="majorBidi"/>
          <w:sz w:val="22"/>
          <w:szCs w:val="22"/>
        </w:rPr>
      </w:pPr>
    </w:p>
    <w:p w14:paraId="4359F906"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i/>
          <w:sz w:val="22"/>
          <w:szCs w:val="22"/>
        </w:rPr>
        <w:t>* Work conducted with students</w:t>
      </w:r>
    </w:p>
    <w:p w14:paraId="6DB3371D" w14:textId="77777777" w:rsidR="00AC0D90" w:rsidRPr="00214C1F" w:rsidRDefault="00AC0D90">
      <w:pPr>
        <w:rPr>
          <w:rFonts w:asciiTheme="majorBidi" w:hAnsiTheme="majorBidi" w:cstheme="majorBidi"/>
          <w:sz w:val="22"/>
          <w:szCs w:val="22"/>
        </w:rPr>
      </w:pPr>
    </w:p>
    <w:p w14:paraId="0F564EDF"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INVITED COMMENTARIES/EDITORIALS</w:t>
      </w:r>
    </w:p>
    <w:p w14:paraId="7D1C73E2" w14:textId="77777777" w:rsidR="00DE2C1B" w:rsidRPr="00214C1F" w:rsidRDefault="00DE2C1B">
      <w:pPr>
        <w:rPr>
          <w:rFonts w:asciiTheme="majorBidi" w:hAnsiTheme="majorBidi" w:cstheme="majorBidi"/>
          <w:b/>
          <w:sz w:val="22"/>
          <w:szCs w:val="22"/>
        </w:rPr>
      </w:pPr>
    </w:p>
    <w:p w14:paraId="4796B21E" w14:textId="0C8488DF"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Alvidrez</w:t>
      </w:r>
      <w:proofErr w:type="spellEnd"/>
      <w:r w:rsidRPr="00214C1F">
        <w:rPr>
          <w:rFonts w:asciiTheme="majorBidi" w:hAnsiTheme="majorBidi" w:cstheme="majorBidi"/>
          <w:sz w:val="22"/>
          <w:szCs w:val="22"/>
        </w:rPr>
        <w:t xml:space="preserve">, J.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(2003). Commentary on “Running a community clinical trial: lessons from the CAMELOT project”. </w:t>
      </w:r>
      <w:r w:rsidRPr="00214C1F">
        <w:rPr>
          <w:rFonts w:asciiTheme="majorBidi" w:hAnsiTheme="majorBidi" w:cstheme="majorBidi"/>
          <w:i/>
          <w:sz w:val="22"/>
          <w:szCs w:val="22"/>
        </w:rPr>
        <w:t>International Journal of Therapy and Rehabilitation, 10</w:t>
      </w:r>
      <w:r w:rsidRPr="00214C1F">
        <w:rPr>
          <w:rFonts w:asciiTheme="majorBidi" w:hAnsiTheme="majorBidi" w:cstheme="majorBidi"/>
          <w:sz w:val="22"/>
          <w:szCs w:val="22"/>
        </w:rPr>
        <w:t xml:space="preserve">, 447. In </w:t>
      </w:r>
    </w:p>
    <w:p w14:paraId="7B3BFD0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i/>
          <w:sz w:val="22"/>
          <w:szCs w:val="22"/>
        </w:rPr>
        <w:t>International Journal of Therapy and Rehabilitation, 10</w:t>
      </w:r>
      <w:r w:rsidRPr="00214C1F">
        <w:rPr>
          <w:rFonts w:asciiTheme="majorBidi" w:hAnsiTheme="majorBidi" w:cstheme="majorBidi"/>
          <w:sz w:val="22"/>
          <w:szCs w:val="22"/>
        </w:rPr>
        <w:t>, 443-446.</w:t>
      </w:r>
    </w:p>
    <w:p w14:paraId="47676829" w14:textId="77777777" w:rsidR="00AC0D90" w:rsidRPr="00214C1F" w:rsidRDefault="00AC0D90">
      <w:pPr>
        <w:rPr>
          <w:rFonts w:asciiTheme="majorBidi" w:hAnsiTheme="majorBidi" w:cstheme="majorBidi"/>
          <w:sz w:val="22"/>
          <w:szCs w:val="22"/>
        </w:rPr>
      </w:pPr>
    </w:p>
    <w:p w14:paraId="6513CCB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(2008). Depression recognition and treatment in long-term care: Future Directions. </w:t>
      </w:r>
      <w:r w:rsidRPr="00214C1F">
        <w:rPr>
          <w:rFonts w:asciiTheme="majorBidi" w:hAnsiTheme="majorBidi" w:cstheme="majorBidi"/>
          <w:i/>
          <w:sz w:val="22"/>
          <w:szCs w:val="22"/>
        </w:rPr>
        <w:t xml:space="preserve">Expert Review in Neuropsychopharmacology, 8, </w:t>
      </w:r>
      <w:r w:rsidRPr="00214C1F">
        <w:rPr>
          <w:rFonts w:asciiTheme="majorBidi" w:hAnsiTheme="majorBidi" w:cstheme="majorBidi"/>
          <w:sz w:val="22"/>
          <w:szCs w:val="22"/>
        </w:rPr>
        <w:t>1005-1007</w:t>
      </w:r>
    </w:p>
    <w:p w14:paraId="43A1E19F" w14:textId="77777777" w:rsidR="00AC0D90" w:rsidRPr="00214C1F" w:rsidRDefault="00AC0D90">
      <w:pPr>
        <w:rPr>
          <w:rFonts w:asciiTheme="majorBidi" w:hAnsiTheme="majorBidi" w:cstheme="majorBidi"/>
          <w:sz w:val="22"/>
          <w:szCs w:val="22"/>
        </w:rPr>
      </w:pPr>
    </w:p>
    <w:p w14:paraId="345979B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Tesch-Römer</w:t>
      </w:r>
      <w:proofErr w:type="spellEnd"/>
      <w:r w:rsidRPr="00214C1F">
        <w:rPr>
          <w:rFonts w:asciiTheme="majorBidi" w:hAnsiTheme="majorBidi" w:cstheme="majorBidi"/>
          <w:sz w:val="22"/>
          <w:szCs w:val="22"/>
        </w:rPr>
        <w:t xml:space="preserve"> C. (2017). Taking a closer look at ageism: self- and other-directed ageist attitudes and discrimination.</w:t>
      </w:r>
      <w:r w:rsidRPr="00214C1F">
        <w:rPr>
          <w:rFonts w:asciiTheme="majorBidi" w:hAnsiTheme="majorBidi" w:cstheme="majorBidi"/>
          <w:i/>
          <w:sz w:val="22"/>
          <w:szCs w:val="22"/>
        </w:rPr>
        <w:t xml:space="preserve"> European Journal of Ageing</w:t>
      </w:r>
      <w:r w:rsidRPr="00214C1F">
        <w:rPr>
          <w:rFonts w:asciiTheme="majorBidi" w:hAnsiTheme="majorBidi" w:cstheme="majorBidi"/>
          <w:sz w:val="22"/>
          <w:szCs w:val="22"/>
        </w:rPr>
        <w:t xml:space="preserve">, </w:t>
      </w:r>
      <w:r w:rsidRPr="00214C1F">
        <w:rPr>
          <w:rFonts w:asciiTheme="majorBidi" w:hAnsiTheme="majorBidi" w:cstheme="majorBidi"/>
          <w:i/>
          <w:sz w:val="22"/>
          <w:szCs w:val="22"/>
        </w:rPr>
        <w:t>14(1)</w:t>
      </w:r>
      <w:r w:rsidRPr="00214C1F">
        <w:rPr>
          <w:rFonts w:asciiTheme="majorBidi" w:hAnsiTheme="majorBidi" w:cstheme="majorBidi"/>
          <w:sz w:val="22"/>
          <w:szCs w:val="22"/>
        </w:rPr>
        <w:t xml:space="preserve">, 1-4. </w:t>
      </w:r>
      <w:proofErr w:type="spellStart"/>
      <w:r w:rsidRPr="00214C1F">
        <w:rPr>
          <w:rFonts w:asciiTheme="majorBidi" w:hAnsiTheme="majorBidi" w:cstheme="majorBidi"/>
          <w:sz w:val="22"/>
          <w:szCs w:val="22"/>
        </w:rPr>
        <w:t>doi</w:t>
      </w:r>
      <w:proofErr w:type="spellEnd"/>
      <w:r w:rsidRPr="00214C1F">
        <w:rPr>
          <w:rFonts w:asciiTheme="majorBidi" w:hAnsiTheme="majorBidi" w:cstheme="majorBidi"/>
          <w:sz w:val="22"/>
          <w:szCs w:val="22"/>
        </w:rPr>
        <w:t>: 10.1007/s10433-016-0409-9</w:t>
      </w:r>
    </w:p>
    <w:p w14:paraId="67A00D7E" w14:textId="2C89B3E8" w:rsidR="00E34D4F" w:rsidRPr="00214C1F" w:rsidRDefault="00E34D4F" w:rsidP="00E34D4F">
      <w:pPr>
        <w:pStyle w:val="NormalWeb"/>
        <w:rPr>
          <w:rFonts w:asciiTheme="majorBidi" w:hAnsiTheme="majorBidi" w:cstheme="majorBidi"/>
          <w:i/>
          <w:iCs/>
          <w:sz w:val="22"/>
          <w:szCs w:val="22"/>
          <w:rtl/>
        </w:rPr>
      </w:pPr>
      <w:proofErr w:type="spellStart"/>
      <w:r w:rsidRPr="00214C1F">
        <w:rPr>
          <w:rFonts w:asciiTheme="majorBidi" w:hAnsiTheme="majorBidi" w:cstheme="majorBidi"/>
          <w:bCs/>
          <w:sz w:val="22"/>
          <w:szCs w:val="22"/>
        </w:rPr>
        <w:lastRenderedPageBreak/>
        <w:t>Avidor</w:t>
      </w:r>
      <w:proofErr w:type="spellEnd"/>
      <w:r w:rsidRPr="00214C1F">
        <w:rPr>
          <w:rFonts w:asciiTheme="majorBidi" w:hAnsiTheme="majorBidi" w:cstheme="majorBidi"/>
          <w:bCs/>
          <w:sz w:val="22"/>
          <w:szCs w:val="22"/>
        </w:rPr>
        <w:t>, S. &amp;</w:t>
      </w:r>
      <w:r w:rsidRPr="00214C1F">
        <w:rPr>
          <w:rFonts w:asciiTheme="majorBidi" w:hAnsiTheme="majorBidi" w:cstheme="majorBidi"/>
          <w:b/>
          <w:sz w:val="22"/>
          <w:szCs w:val="22"/>
        </w:rPr>
        <w:t xml:space="preserve"> Ayalon, L. </w:t>
      </w:r>
      <w:r w:rsidRPr="00214C1F">
        <w:rPr>
          <w:rFonts w:asciiTheme="majorBidi" w:hAnsiTheme="majorBidi" w:cstheme="majorBidi"/>
          <w:bCs/>
          <w:sz w:val="22"/>
          <w:szCs w:val="22"/>
        </w:rPr>
        <w:t xml:space="preserve">(2020). </w:t>
      </w:r>
      <w:r w:rsidRPr="00214C1F">
        <w:rPr>
          <w:rFonts w:asciiTheme="majorBidi" w:hAnsiTheme="majorBidi" w:cstheme="majorBidi"/>
          <w:sz w:val="22"/>
          <w:szCs w:val="22"/>
        </w:rPr>
        <w:t xml:space="preserve">Selective isolation of older adults is ageist and unhealthy. </w:t>
      </w:r>
      <w:r w:rsidRPr="00214C1F">
        <w:rPr>
          <w:rFonts w:asciiTheme="majorBidi" w:hAnsiTheme="majorBidi" w:cstheme="majorBidi"/>
          <w:i/>
          <w:iCs/>
          <w:sz w:val="22"/>
          <w:szCs w:val="22"/>
        </w:rPr>
        <w:t>British Medical Journal</w:t>
      </w:r>
    </w:p>
    <w:p w14:paraId="39C78713" w14:textId="6FD81F3E" w:rsidR="00467558" w:rsidRPr="00214C1F" w:rsidRDefault="00467558" w:rsidP="00E34D4F">
      <w:pPr>
        <w:pStyle w:val="NormalWeb"/>
        <w:rPr>
          <w:rFonts w:asciiTheme="majorBidi" w:hAnsiTheme="majorBidi" w:cstheme="majorBidi"/>
          <w:sz w:val="22"/>
          <w:szCs w:val="22"/>
        </w:rPr>
      </w:pPr>
      <w:r w:rsidRPr="00214C1F">
        <w:rPr>
          <w:rFonts w:asciiTheme="majorBidi" w:hAnsiTheme="majorBidi" w:cstheme="majorBidi"/>
          <w:b/>
          <w:bCs/>
          <w:sz w:val="22"/>
          <w:szCs w:val="22"/>
        </w:rPr>
        <w:t>Ayalon., L.</w:t>
      </w:r>
      <w:r w:rsidRPr="00214C1F">
        <w:rPr>
          <w:rFonts w:asciiTheme="majorBidi" w:hAnsiTheme="majorBidi" w:cstheme="majorBidi"/>
          <w:sz w:val="22"/>
          <w:szCs w:val="22"/>
        </w:rPr>
        <w:t xml:space="preserve"> (2020). Ageism and intergenerational tension in the age of climate change. </w:t>
      </w:r>
      <w:r w:rsidRPr="00214C1F">
        <w:rPr>
          <w:rFonts w:asciiTheme="majorBidi" w:hAnsiTheme="majorBidi" w:cstheme="majorBidi"/>
          <w:i/>
          <w:iCs/>
          <w:sz w:val="22"/>
          <w:szCs w:val="22"/>
        </w:rPr>
        <w:t>GYA Connections, the magazine of the Global Young Academy</w:t>
      </w:r>
      <w:r w:rsidRPr="00214C1F">
        <w:rPr>
          <w:rFonts w:asciiTheme="majorBidi" w:hAnsiTheme="majorBidi" w:cstheme="majorBidi"/>
          <w:sz w:val="22"/>
          <w:szCs w:val="22"/>
        </w:rPr>
        <w:t xml:space="preserve">. </w:t>
      </w:r>
    </w:p>
    <w:p w14:paraId="368F733E" w14:textId="1989EDE7" w:rsidR="00BC5258" w:rsidRPr="00214C1F" w:rsidRDefault="00BC5258" w:rsidP="00E34D4F">
      <w:pPr>
        <w:pStyle w:val="NormalWeb"/>
        <w:rPr>
          <w:rFonts w:asciiTheme="majorBidi" w:hAnsiTheme="majorBidi" w:cstheme="majorBidi"/>
          <w:sz w:val="22"/>
          <w:szCs w:val="22"/>
        </w:rPr>
      </w:pPr>
      <w:r w:rsidRPr="00214C1F">
        <w:rPr>
          <w:rFonts w:asciiTheme="majorBidi" w:hAnsiTheme="majorBidi" w:cstheme="majorBidi"/>
          <w:color w:val="222222"/>
          <w:sz w:val="22"/>
          <w:szCs w:val="22"/>
          <w:shd w:val="clear" w:color="auto" w:fill="FFFFFF"/>
        </w:rPr>
        <w:t xml:space="preserve">Flores, E. C., </w:t>
      </w:r>
      <w:proofErr w:type="spellStart"/>
      <w:r w:rsidRPr="00214C1F">
        <w:rPr>
          <w:rFonts w:asciiTheme="majorBidi" w:hAnsiTheme="majorBidi" w:cstheme="majorBidi"/>
          <w:color w:val="222222"/>
          <w:sz w:val="22"/>
          <w:szCs w:val="22"/>
          <w:shd w:val="clear" w:color="auto" w:fill="FFFFFF"/>
        </w:rPr>
        <w:t>Kelman</w:t>
      </w:r>
      <w:proofErr w:type="spellEnd"/>
      <w:r w:rsidRPr="00214C1F">
        <w:rPr>
          <w:rFonts w:asciiTheme="majorBidi" w:hAnsiTheme="majorBidi" w:cstheme="majorBidi"/>
          <w:color w:val="222222"/>
          <w:sz w:val="22"/>
          <w:szCs w:val="22"/>
          <w:shd w:val="clear" w:color="auto" w:fill="FFFFFF"/>
        </w:rPr>
        <w:t xml:space="preserve">, I., </w:t>
      </w:r>
      <w:proofErr w:type="spellStart"/>
      <w:r w:rsidRPr="00214C1F">
        <w:rPr>
          <w:rFonts w:asciiTheme="majorBidi" w:hAnsiTheme="majorBidi" w:cstheme="majorBidi"/>
          <w:color w:val="222222"/>
          <w:sz w:val="22"/>
          <w:szCs w:val="22"/>
          <w:shd w:val="clear" w:color="auto" w:fill="FFFFFF"/>
        </w:rPr>
        <w:t>Joye</w:t>
      </w:r>
      <w:proofErr w:type="spellEnd"/>
      <w:r w:rsidRPr="00214C1F">
        <w:rPr>
          <w:rFonts w:asciiTheme="majorBidi" w:hAnsiTheme="majorBidi" w:cstheme="majorBidi"/>
          <w:color w:val="222222"/>
          <w:sz w:val="22"/>
          <w:szCs w:val="22"/>
          <w:shd w:val="clear" w:color="auto" w:fill="FFFFFF"/>
        </w:rPr>
        <w:t xml:space="preserve">, Y., </w:t>
      </w:r>
      <w:proofErr w:type="spellStart"/>
      <w:r w:rsidRPr="00214C1F">
        <w:rPr>
          <w:rFonts w:asciiTheme="majorBidi" w:hAnsiTheme="majorBidi" w:cstheme="majorBidi"/>
          <w:color w:val="222222"/>
          <w:sz w:val="22"/>
          <w:szCs w:val="22"/>
          <w:shd w:val="clear" w:color="auto" w:fill="FFFFFF"/>
        </w:rPr>
        <w:t>Bolderdijk</w:t>
      </w:r>
      <w:proofErr w:type="spellEnd"/>
      <w:r w:rsidRPr="00214C1F">
        <w:rPr>
          <w:rFonts w:asciiTheme="majorBidi" w:hAnsiTheme="majorBidi" w:cstheme="majorBidi"/>
          <w:color w:val="222222"/>
          <w:sz w:val="22"/>
          <w:szCs w:val="22"/>
          <w:shd w:val="clear" w:color="auto" w:fill="FFFFFF"/>
        </w:rPr>
        <w:t xml:space="preserve">, J. W., </w:t>
      </w:r>
      <w:proofErr w:type="spellStart"/>
      <w:r w:rsidRPr="00214C1F">
        <w:rPr>
          <w:rFonts w:asciiTheme="majorBidi" w:hAnsiTheme="majorBidi" w:cstheme="majorBidi"/>
          <w:color w:val="222222"/>
          <w:sz w:val="22"/>
          <w:szCs w:val="22"/>
          <w:shd w:val="clear" w:color="auto" w:fill="FFFFFF"/>
        </w:rPr>
        <w:t>Ayeb</w:t>
      </w:r>
      <w:proofErr w:type="spellEnd"/>
      <w:r w:rsidRPr="00214C1F">
        <w:rPr>
          <w:rFonts w:asciiTheme="majorBidi" w:hAnsiTheme="majorBidi" w:cstheme="majorBidi"/>
          <w:color w:val="222222"/>
          <w:sz w:val="22"/>
          <w:szCs w:val="22"/>
          <w:shd w:val="clear" w:color="auto" w:fill="FFFFFF"/>
        </w:rPr>
        <w:t xml:space="preserve">-Karlsson, S., </w:t>
      </w:r>
      <w:proofErr w:type="spellStart"/>
      <w:r w:rsidRPr="00214C1F">
        <w:rPr>
          <w:rFonts w:asciiTheme="majorBidi" w:hAnsiTheme="majorBidi" w:cstheme="majorBidi"/>
          <w:color w:val="222222"/>
          <w:sz w:val="22"/>
          <w:szCs w:val="22"/>
          <w:shd w:val="clear" w:color="auto" w:fill="FFFFFF"/>
        </w:rPr>
        <w:t>Wutich</w:t>
      </w:r>
      <w:proofErr w:type="spellEnd"/>
      <w:r w:rsidRPr="00214C1F">
        <w:rPr>
          <w:rFonts w:asciiTheme="majorBidi" w:hAnsiTheme="majorBidi" w:cstheme="majorBidi"/>
          <w:color w:val="222222"/>
          <w:sz w:val="22"/>
          <w:szCs w:val="22"/>
          <w:shd w:val="clear" w:color="auto" w:fill="FFFFFF"/>
        </w:rPr>
        <w:t xml:space="preserve">, A, </w:t>
      </w:r>
      <w:r w:rsidRPr="00214C1F">
        <w:rPr>
          <w:rFonts w:asciiTheme="majorBidi" w:hAnsiTheme="majorBidi" w:cstheme="majorBidi"/>
          <w:b/>
          <w:bCs/>
          <w:color w:val="222222"/>
          <w:sz w:val="22"/>
          <w:szCs w:val="22"/>
          <w:shd w:val="clear" w:color="auto" w:fill="FFFFFF"/>
        </w:rPr>
        <w:t xml:space="preserve">Ayalon. L. </w:t>
      </w:r>
      <w:r w:rsidRPr="00214C1F">
        <w:rPr>
          <w:rFonts w:asciiTheme="majorBidi" w:hAnsiTheme="majorBidi" w:cstheme="majorBidi"/>
          <w:color w:val="222222"/>
          <w:sz w:val="22"/>
          <w:szCs w:val="22"/>
          <w:shd w:val="clear" w:color="auto" w:fill="FFFFFF"/>
        </w:rPr>
        <w:t>&amp; Hickman, C. (2022). A healthy planet for a healthy mind. </w:t>
      </w:r>
      <w:r w:rsidRPr="00214C1F">
        <w:rPr>
          <w:rFonts w:asciiTheme="majorBidi" w:hAnsiTheme="majorBidi" w:cstheme="majorBidi"/>
          <w:i/>
          <w:iCs/>
          <w:color w:val="222222"/>
          <w:sz w:val="22"/>
          <w:szCs w:val="22"/>
          <w:shd w:val="clear" w:color="auto" w:fill="FFFFFF"/>
        </w:rPr>
        <w:t>One Earth</w:t>
      </w:r>
      <w:r w:rsidRPr="00214C1F">
        <w:rPr>
          <w:rFonts w:asciiTheme="majorBidi" w:hAnsiTheme="majorBidi" w:cstheme="majorBidi"/>
          <w:color w:val="222222"/>
          <w:sz w:val="22"/>
          <w:szCs w:val="22"/>
          <w:shd w:val="clear" w:color="auto" w:fill="FFFFFF"/>
        </w:rPr>
        <w:t>, </w:t>
      </w:r>
      <w:r w:rsidRPr="00214C1F">
        <w:rPr>
          <w:rFonts w:asciiTheme="majorBidi" w:hAnsiTheme="majorBidi" w:cstheme="majorBidi"/>
          <w:i/>
          <w:iCs/>
          <w:color w:val="222222"/>
          <w:sz w:val="22"/>
          <w:szCs w:val="22"/>
          <w:shd w:val="clear" w:color="auto" w:fill="FFFFFF"/>
        </w:rPr>
        <w:t>5</w:t>
      </w:r>
      <w:r w:rsidRPr="00214C1F">
        <w:rPr>
          <w:rFonts w:asciiTheme="majorBidi" w:hAnsiTheme="majorBidi" w:cstheme="majorBidi"/>
          <w:color w:val="222222"/>
          <w:sz w:val="22"/>
          <w:szCs w:val="22"/>
          <w:shd w:val="clear" w:color="auto" w:fill="FFFFFF"/>
        </w:rPr>
        <w:t>(4), 307-310.</w:t>
      </w:r>
    </w:p>
    <w:p w14:paraId="02327FB5" w14:textId="37C111EC"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PRESENTATIONS</w:t>
      </w:r>
    </w:p>
    <w:p w14:paraId="04D96D45" w14:textId="24419E13" w:rsidR="00A86B0A" w:rsidRPr="00214C1F" w:rsidRDefault="00A86B0A">
      <w:pPr>
        <w:rPr>
          <w:rFonts w:asciiTheme="majorBidi" w:hAnsiTheme="majorBidi" w:cstheme="majorBidi"/>
          <w:b/>
          <w:sz w:val="22"/>
          <w:szCs w:val="22"/>
        </w:rPr>
      </w:pPr>
    </w:p>
    <w:p w14:paraId="6C6F44CA" w14:textId="548918AF" w:rsidR="00C54247" w:rsidRPr="00214C1F" w:rsidRDefault="00A162F8">
      <w:pPr>
        <w:rPr>
          <w:rFonts w:asciiTheme="majorBidi" w:hAnsiTheme="majorBidi" w:cstheme="majorBidi"/>
          <w:bCs/>
          <w:sz w:val="22"/>
          <w:szCs w:val="22"/>
        </w:rPr>
      </w:pPr>
      <w:r w:rsidRPr="00214C1F">
        <w:rPr>
          <w:rFonts w:asciiTheme="majorBidi" w:hAnsiTheme="majorBidi" w:cstheme="majorBidi"/>
          <w:bCs/>
          <w:sz w:val="22"/>
          <w:szCs w:val="22"/>
        </w:rPr>
        <w:t xml:space="preserve">Allen., </w:t>
      </w:r>
      <w:proofErr w:type="gramStart"/>
      <w:r w:rsidRPr="00214C1F">
        <w:rPr>
          <w:rFonts w:asciiTheme="majorBidi" w:hAnsiTheme="majorBidi" w:cstheme="majorBidi"/>
          <w:bCs/>
          <w:sz w:val="22"/>
          <w:szCs w:val="22"/>
        </w:rPr>
        <w:t>L.,*</w:t>
      </w:r>
      <w:proofErr w:type="gramEnd"/>
      <w:r w:rsidRPr="00214C1F">
        <w:rPr>
          <w:rFonts w:asciiTheme="majorBidi" w:hAnsiTheme="majorBidi" w:cstheme="majorBidi"/>
          <w:bCs/>
          <w:sz w:val="22"/>
          <w:szCs w:val="22"/>
        </w:rPr>
        <w:t xml:space="preserve"> Bradly., D. B.,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(November, 2022). </w:t>
      </w:r>
      <w:r w:rsidRPr="00214C1F">
        <w:rPr>
          <w:rFonts w:asciiTheme="majorBidi" w:hAnsiTheme="majorBidi" w:cstheme="majorBidi"/>
          <w:sz w:val="22"/>
          <w:szCs w:val="22"/>
        </w:rPr>
        <w:t>A Glaring Omission”: Barriers to Including Long-Term Care Residents’ Voices in the News Media. Paper to be presented as part of the Gerontological Society of America, Indianapolis, IN., United States</w:t>
      </w:r>
      <w:r w:rsidRPr="00214C1F">
        <w:rPr>
          <w:rFonts w:asciiTheme="majorBidi" w:hAnsiTheme="majorBidi" w:cstheme="majorBidi"/>
          <w:b/>
          <w:sz w:val="22"/>
          <w:szCs w:val="22"/>
        </w:rPr>
        <w:t> </w:t>
      </w:r>
    </w:p>
    <w:p w14:paraId="306F93DF" w14:textId="77777777" w:rsidR="00C54247" w:rsidRPr="00214C1F" w:rsidRDefault="00C54247">
      <w:pPr>
        <w:rPr>
          <w:rFonts w:asciiTheme="majorBidi" w:hAnsiTheme="majorBidi" w:cstheme="majorBidi"/>
          <w:b/>
          <w:sz w:val="22"/>
          <w:szCs w:val="22"/>
        </w:rPr>
      </w:pPr>
    </w:p>
    <w:p w14:paraId="6B4A963B" w14:textId="5072BDE0" w:rsidR="00160108" w:rsidRPr="00214C1F" w:rsidRDefault="00DF1087">
      <w:pPr>
        <w:rPr>
          <w:rFonts w:asciiTheme="majorBidi" w:hAnsiTheme="majorBidi" w:cstheme="majorBidi"/>
          <w:bCs/>
          <w:sz w:val="22"/>
          <w:szCs w:val="22"/>
        </w:rPr>
      </w:pPr>
      <w:r w:rsidRPr="00214C1F">
        <w:rPr>
          <w:rFonts w:asciiTheme="majorBidi" w:hAnsiTheme="majorBidi" w:cstheme="majorBidi"/>
          <w:bCs/>
          <w:sz w:val="22"/>
          <w:szCs w:val="22"/>
        </w:rPr>
        <w:t xml:space="preserve">Cohen., </w:t>
      </w:r>
      <w:proofErr w:type="gramStart"/>
      <w:r w:rsidRPr="00214C1F">
        <w:rPr>
          <w:rFonts w:asciiTheme="majorBidi" w:hAnsiTheme="majorBidi" w:cstheme="majorBidi"/>
          <w:bCs/>
          <w:sz w:val="22"/>
          <w:szCs w:val="22"/>
        </w:rPr>
        <w:t>L.,*</w:t>
      </w:r>
      <w:proofErr w:type="gramEnd"/>
      <w:r w:rsidRPr="00214C1F">
        <w:rPr>
          <w:rFonts w:asciiTheme="majorBidi" w:hAnsiTheme="majorBidi" w:cstheme="majorBidi"/>
          <w:bCs/>
          <w:sz w:val="22"/>
          <w:szCs w:val="22"/>
        </w:rPr>
        <w:t xml:space="preserve"> Sher-</w:t>
      </w:r>
      <w:proofErr w:type="spellStart"/>
      <w:r w:rsidRPr="00214C1F">
        <w:rPr>
          <w:rFonts w:asciiTheme="majorBidi" w:hAnsiTheme="majorBidi" w:cstheme="majorBidi"/>
          <w:bCs/>
          <w:sz w:val="22"/>
          <w:szCs w:val="22"/>
        </w:rPr>
        <w:t>Zensor</w:t>
      </w:r>
      <w:proofErr w:type="spellEnd"/>
      <w:r w:rsidRPr="00214C1F">
        <w:rPr>
          <w:rFonts w:asciiTheme="majorBidi" w:hAnsiTheme="majorBidi" w:cstheme="majorBidi"/>
          <w:bCs/>
          <w:sz w:val="22"/>
          <w:szCs w:val="22"/>
        </w:rPr>
        <w:t xml:space="preserve">, E., </w:t>
      </w:r>
      <w:proofErr w:type="spellStart"/>
      <w:r w:rsidRPr="00214C1F">
        <w:rPr>
          <w:rFonts w:asciiTheme="majorBidi" w:hAnsiTheme="majorBidi" w:cstheme="majorBidi"/>
          <w:bCs/>
          <w:sz w:val="22"/>
          <w:szCs w:val="22"/>
        </w:rPr>
        <w:t>Openheim</w:t>
      </w:r>
      <w:proofErr w:type="spellEnd"/>
      <w:r w:rsidRPr="00214C1F">
        <w:rPr>
          <w:rFonts w:asciiTheme="majorBidi" w:hAnsiTheme="majorBidi" w:cstheme="majorBidi"/>
          <w:bCs/>
          <w:sz w:val="22"/>
          <w:szCs w:val="22"/>
        </w:rPr>
        <w:t xml:space="preserve">, D.,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&amp; </w:t>
      </w:r>
      <w:proofErr w:type="spellStart"/>
      <w:r w:rsidRPr="00214C1F">
        <w:rPr>
          <w:rFonts w:asciiTheme="majorBidi" w:hAnsiTheme="majorBidi" w:cstheme="majorBidi"/>
          <w:bCs/>
          <w:sz w:val="22"/>
          <w:szCs w:val="22"/>
        </w:rPr>
        <w:t>Plagi</w:t>
      </w:r>
      <w:proofErr w:type="spellEnd"/>
      <w:r w:rsidRPr="00214C1F">
        <w:rPr>
          <w:rFonts w:asciiTheme="majorBidi" w:hAnsiTheme="majorBidi" w:cstheme="majorBidi"/>
          <w:bCs/>
          <w:sz w:val="22"/>
          <w:szCs w:val="22"/>
        </w:rPr>
        <w:t>., Y. (</w:t>
      </w:r>
      <w:r w:rsidR="00886221" w:rsidRPr="00214C1F">
        <w:rPr>
          <w:rFonts w:asciiTheme="majorBidi" w:hAnsiTheme="majorBidi" w:cstheme="majorBidi"/>
          <w:bCs/>
          <w:sz w:val="22"/>
          <w:szCs w:val="22"/>
        </w:rPr>
        <w:t>July</w:t>
      </w:r>
      <w:r w:rsidRPr="00214C1F">
        <w:rPr>
          <w:rFonts w:asciiTheme="majorBidi" w:hAnsiTheme="majorBidi" w:cstheme="majorBidi"/>
          <w:bCs/>
          <w:sz w:val="22"/>
          <w:szCs w:val="22"/>
        </w:rPr>
        <w:t>, 2022)</w:t>
      </w:r>
      <w:r w:rsidR="00B31927" w:rsidRPr="00214C1F">
        <w:rPr>
          <w:rFonts w:asciiTheme="majorBidi" w:hAnsiTheme="majorBidi" w:cstheme="majorBidi"/>
          <w:bCs/>
          <w:sz w:val="22"/>
          <w:szCs w:val="22"/>
        </w:rPr>
        <w:t xml:space="preserve">. Mentalization and emotional expression in care workers regarding persons with dementia in long-term care settings: The relationship to dyadic availability. Paper presented as part of a symposium on persons with dementia. Israel Gerontological Society, Tel Aviv, Israel  </w:t>
      </w:r>
    </w:p>
    <w:p w14:paraId="6BD7CB5C" w14:textId="77777777" w:rsidR="003E1830" w:rsidRPr="00214C1F" w:rsidRDefault="003E1830" w:rsidP="003E1830">
      <w:pPr>
        <w:rPr>
          <w:rFonts w:asciiTheme="majorBidi" w:hAnsiTheme="majorBidi" w:cstheme="majorBidi"/>
          <w:bCs/>
          <w:sz w:val="22"/>
          <w:szCs w:val="22"/>
        </w:rPr>
      </w:pPr>
    </w:p>
    <w:p w14:paraId="06C9B481" w14:textId="48AADC5B" w:rsidR="003E1830" w:rsidRPr="00214C1F" w:rsidRDefault="003E1830" w:rsidP="003E1830">
      <w:pPr>
        <w:rPr>
          <w:rFonts w:asciiTheme="majorBidi" w:hAnsiTheme="majorBidi" w:cstheme="majorBidi"/>
          <w:bCs/>
          <w:sz w:val="22"/>
          <w:szCs w:val="22"/>
        </w:rPr>
      </w:pP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&amp; </w:t>
      </w:r>
      <w:proofErr w:type="spellStart"/>
      <w:r w:rsidRPr="00214C1F">
        <w:rPr>
          <w:rFonts w:asciiTheme="majorBidi" w:hAnsiTheme="majorBidi" w:cstheme="majorBidi"/>
          <w:bCs/>
          <w:sz w:val="22"/>
          <w:szCs w:val="22"/>
        </w:rPr>
        <w:t>Avidor</w:t>
      </w:r>
      <w:proofErr w:type="spellEnd"/>
      <w:r w:rsidRPr="00214C1F">
        <w:rPr>
          <w:rFonts w:asciiTheme="majorBidi" w:hAnsiTheme="majorBidi" w:cstheme="majorBidi"/>
          <w:bCs/>
          <w:sz w:val="22"/>
          <w:szCs w:val="22"/>
        </w:rPr>
        <w:t>., S. (</w:t>
      </w:r>
      <w:proofErr w:type="gramStart"/>
      <w:r w:rsidR="00886221" w:rsidRPr="00214C1F">
        <w:rPr>
          <w:rFonts w:asciiTheme="majorBidi" w:hAnsiTheme="majorBidi" w:cstheme="majorBidi"/>
          <w:bCs/>
          <w:sz w:val="22"/>
          <w:szCs w:val="22"/>
        </w:rPr>
        <w:t>July</w:t>
      </w:r>
      <w:r w:rsidRPr="00214C1F">
        <w:rPr>
          <w:rFonts w:asciiTheme="majorBidi" w:hAnsiTheme="majorBidi" w:cstheme="majorBidi"/>
          <w:bCs/>
          <w:sz w:val="22"/>
          <w:szCs w:val="22"/>
        </w:rPr>
        <w:t>,</w:t>
      </w:r>
      <w:proofErr w:type="gramEnd"/>
      <w:r w:rsidRPr="00214C1F">
        <w:rPr>
          <w:rFonts w:asciiTheme="majorBidi" w:hAnsiTheme="majorBidi" w:cstheme="majorBidi"/>
          <w:bCs/>
          <w:sz w:val="22"/>
          <w:szCs w:val="22"/>
        </w:rPr>
        <w:t xml:space="preserve"> 2022). We have become prisoners of our own age: Challenges faced by long-term care residents and their family members during the pandemic. Paper presented as part of a symposium on the pandemic and </w:t>
      </w:r>
      <w:proofErr w:type="gramStart"/>
      <w:r w:rsidRPr="00214C1F">
        <w:rPr>
          <w:rFonts w:asciiTheme="majorBidi" w:hAnsiTheme="majorBidi" w:cstheme="majorBidi"/>
          <w:bCs/>
          <w:sz w:val="22"/>
          <w:szCs w:val="22"/>
        </w:rPr>
        <w:t>long term</w:t>
      </w:r>
      <w:proofErr w:type="gramEnd"/>
      <w:r w:rsidRPr="00214C1F">
        <w:rPr>
          <w:rFonts w:asciiTheme="majorBidi" w:hAnsiTheme="majorBidi" w:cstheme="majorBidi"/>
          <w:bCs/>
          <w:sz w:val="22"/>
          <w:szCs w:val="22"/>
        </w:rPr>
        <w:t xml:space="preserve"> care settings. Israel Gerontological Society, Tel Aviv, Israel  </w:t>
      </w:r>
    </w:p>
    <w:p w14:paraId="04A4F66A" w14:textId="478E054B" w:rsidR="003E1830" w:rsidRPr="00214C1F" w:rsidRDefault="003E1830" w:rsidP="003E1830">
      <w:pPr>
        <w:rPr>
          <w:rFonts w:asciiTheme="majorBidi" w:hAnsiTheme="majorBidi" w:cstheme="majorBidi"/>
          <w:bCs/>
          <w:sz w:val="22"/>
          <w:szCs w:val="22"/>
        </w:rPr>
      </w:pPr>
    </w:p>
    <w:p w14:paraId="47F7B67A" w14:textId="34B03F9B" w:rsidR="003E1830" w:rsidRPr="00214C1F" w:rsidRDefault="00311DB6" w:rsidP="003E1830">
      <w:pPr>
        <w:rPr>
          <w:rFonts w:asciiTheme="majorBidi" w:hAnsiTheme="majorBidi" w:cstheme="majorBidi"/>
          <w:bCs/>
          <w:sz w:val="22"/>
          <w:szCs w:val="22"/>
        </w:rPr>
      </w:pPr>
      <w:proofErr w:type="spellStart"/>
      <w:r w:rsidRPr="00214C1F">
        <w:rPr>
          <w:rFonts w:asciiTheme="majorBidi" w:hAnsiTheme="majorBidi" w:cstheme="majorBidi"/>
          <w:bCs/>
          <w:sz w:val="22"/>
          <w:szCs w:val="22"/>
        </w:rPr>
        <w:t>Shrira</w:t>
      </w:r>
      <w:proofErr w:type="spellEnd"/>
      <w:r w:rsidRPr="00214C1F">
        <w:rPr>
          <w:rFonts w:asciiTheme="majorBidi" w:hAnsiTheme="majorBidi" w:cstheme="majorBidi"/>
          <w:bCs/>
          <w:sz w:val="22"/>
          <w:szCs w:val="22"/>
        </w:rPr>
        <w:t>., A.</w:t>
      </w:r>
      <w:r w:rsidR="003E1830" w:rsidRPr="00214C1F">
        <w:rPr>
          <w:rFonts w:asciiTheme="majorBidi" w:hAnsiTheme="majorBidi" w:cstheme="majorBidi"/>
          <w:bCs/>
          <w:sz w:val="22"/>
          <w:szCs w:val="22"/>
        </w:rPr>
        <w:t>,</w:t>
      </w:r>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Sherf</w:t>
      </w:r>
      <w:proofErr w:type="spellEnd"/>
      <w:r w:rsidRPr="00214C1F">
        <w:rPr>
          <w:rFonts w:asciiTheme="majorBidi" w:hAnsiTheme="majorBidi" w:cstheme="majorBidi"/>
          <w:bCs/>
          <w:sz w:val="22"/>
          <w:szCs w:val="22"/>
        </w:rPr>
        <w:t xml:space="preserve">., M., </w:t>
      </w:r>
      <w:proofErr w:type="spellStart"/>
      <w:r w:rsidRPr="00214C1F">
        <w:rPr>
          <w:rFonts w:asciiTheme="majorBidi" w:hAnsiTheme="majorBidi" w:cstheme="majorBidi"/>
          <w:bCs/>
          <w:sz w:val="22"/>
          <w:szCs w:val="22"/>
        </w:rPr>
        <w:t>Palgi</w:t>
      </w:r>
      <w:proofErr w:type="spellEnd"/>
      <w:r w:rsidRPr="00214C1F">
        <w:rPr>
          <w:rFonts w:asciiTheme="majorBidi" w:hAnsiTheme="majorBidi" w:cstheme="majorBidi"/>
          <w:bCs/>
          <w:sz w:val="22"/>
          <w:szCs w:val="22"/>
        </w:rPr>
        <w:t>., Y.,</w:t>
      </w:r>
      <w:r w:rsidR="003E1830" w:rsidRPr="00214C1F">
        <w:rPr>
          <w:rFonts w:asciiTheme="majorBidi" w:hAnsiTheme="majorBidi" w:cstheme="majorBidi"/>
          <w:bCs/>
          <w:sz w:val="22"/>
          <w:szCs w:val="22"/>
        </w:rPr>
        <w:t xml:space="preserve"> </w:t>
      </w:r>
      <w:r w:rsidR="003E1830" w:rsidRPr="00214C1F">
        <w:rPr>
          <w:rFonts w:asciiTheme="majorBidi" w:hAnsiTheme="majorBidi" w:cstheme="majorBidi"/>
          <w:b/>
          <w:sz w:val="22"/>
          <w:szCs w:val="22"/>
        </w:rPr>
        <w:t>Ayalon., L.,</w:t>
      </w:r>
      <w:r w:rsidR="003E1830" w:rsidRPr="00214C1F">
        <w:rPr>
          <w:rFonts w:asciiTheme="majorBidi" w:hAnsiTheme="majorBidi" w:cstheme="majorBidi"/>
          <w:bCs/>
          <w:sz w:val="22"/>
          <w:szCs w:val="22"/>
        </w:rPr>
        <w:t xml:space="preserve"> </w:t>
      </w:r>
      <w:r w:rsidRPr="00214C1F">
        <w:rPr>
          <w:rFonts w:asciiTheme="majorBidi" w:hAnsiTheme="majorBidi" w:cstheme="majorBidi"/>
          <w:bCs/>
          <w:sz w:val="22"/>
          <w:szCs w:val="22"/>
        </w:rPr>
        <w:t xml:space="preserve">Bodner., E., Ben-Simon., M., Rosenblum., T., </w:t>
      </w:r>
      <w:proofErr w:type="spellStart"/>
      <w:r w:rsidRPr="00214C1F">
        <w:rPr>
          <w:rFonts w:asciiTheme="majorBidi" w:hAnsiTheme="majorBidi" w:cstheme="majorBidi"/>
          <w:bCs/>
          <w:sz w:val="22"/>
          <w:szCs w:val="22"/>
        </w:rPr>
        <w:t>Yadid</w:t>
      </w:r>
      <w:proofErr w:type="spellEnd"/>
      <w:r w:rsidRPr="00214C1F">
        <w:rPr>
          <w:rFonts w:asciiTheme="majorBidi" w:hAnsiTheme="majorBidi" w:cstheme="majorBidi"/>
          <w:bCs/>
          <w:sz w:val="22"/>
          <w:szCs w:val="22"/>
        </w:rPr>
        <w:t xml:space="preserve">., G., </w:t>
      </w:r>
      <w:r w:rsidR="003E1830" w:rsidRPr="00214C1F">
        <w:rPr>
          <w:rFonts w:asciiTheme="majorBidi" w:hAnsiTheme="majorBidi" w:cstheme="majorBidi"/>
          <w:bCs/>
          <w:sz w:val="22"/>
          <w:szCs w:val="22"/>
        </w:rPr>
        <w:t xml:space="preserve">&amp; </w:t>
      </w:r>
      <w:proofErr w:type="spellStart"/>
      <w:r w:rsidRPr="00214C1F">
        <w:rPr>
          <w:rFonts w:asciiTheme="majorBidi" w:hAnsiTheme="majorBidi" w:cstheme="majorBidi"/>
          <w:bCs/>
          <w:sz w:val="22"/>
          <w:szCs w:val="22"/>
        </w:rPr>
        <w:t>Shiff</w:t>
      </w:r>
      <w:proofErr w:type="spellEnd"/>
      <w:r w:rsidRPr="00214C1F">
        <w:rPr>
          <w:rFonts w:asciiTheme="majorBidi" w:hAnsiTheme="majorBidi" w:cstheme="majorBidi"/>
          <w:bCs/>
          <w:sz w:val="22"/>
          <w:szCs w:val="22"/>
        </w:rPr>
        <w:t>., M.</w:t>
      </w:r>
      <w:r w:rsidR="003E1830" w:rsidRPr="00214C1F">
        <w:rPr>
          <w:rFonts w:asciiTheme="majorBidi" w:hAnsiTheme="majorBidi" w:cstheme="majorBidi"/>
          <w:bCs/>
          <w:sz w:val="22"/>
          <w:szCs w:val="22"/>
        </w:rPr>
        <w:t xml:space="preserve"> (</w:t>
      </w:r>
      <w:proofErr w:type="gramStart"/>
      <w:r w:rsidR="00886221" w:rsidRPr="00214C1F">
        <w:rPr>
          <w:rFonts w:asciiTheme="majorBidi" w:hAnsiTheme="majorBidi" w:cstheme="majorBidi"/>
          <w:bCs/>
          <w:sz w:val="22"/>
          <w:szCs w:val="22"/>
        </w:rPr>
        <w:t>July</w:t>
      </w:r>
      <w:r w:rsidR="003E1830" w:rsidRPr="00214C1F">
        <w:rPr>
          <w:rFonts w:asciiTheme="majorBidi" w:hAnsiTheme="majorBidi" w:cstheme="majorBidi"/>
          <w:bCs/>
          <w:sz w:val="22"/>
          <w:szCs w:val="22"/>
        </w:rPr>
        <w:t>,</w:t>
      </w:r>
      <w:proofErr w:type="gramEnd"/>
      <w:r w:rsidR="003E1830" w:rsidRPr="00214C1F">
        <w:rPr>
          <w:rFonts w:asciiTheme="majorBidi" w:hAnsiTheme="majorBidi" w:cstheme="majorBidi"/>
          <w:bCs/>
          <w:sz w:val="22"/>
          <w:szCs w:val="22"/>
        </w:rPr>
        <w:t xml:space="preserve"> 2022). </w:t>
      </w:r>
      <w:r w:rsidRPr="00214C1F">
        <w:rPr>
          <w:rFonts w:asciiTheme="majorBidi" w:hAnsiTheme="majorBidi" w:cstheme="majorBidi"/>
          <w:bCs/>
          <w:sz w:val="22"/>
          <w:szCs w:val="22"/>
        </w:rPr>
        <w:t>Intergenerational transmission of stress and aging indicators in families of Holocaust survivors</w:t>
      </w:r>
      <w:r w:rsidR="003E1830" w:rsidRPr="00214C1F">
        <w:rPr>
          <w:rFonts w:asciiTheme="majorBidi" w:hAnsiTheme="majorBidi" w:cstheme="majorBidi"/>
          <w:bCs/>
          <w:sz w:val="22"/>
          <w:szCs w:val="22"/>
        </w:rPr>
        <w:t xml:space="preserve">. Paper presented as part of a symposium on </w:t>
      </w:r>
      <w:r w:rsidRPr="00214C1F">
        <w:rPr>
          <w:rFonts w:asciiTheme="majorBidi" w:hAnsiTheme="majorBidi" w:cstheme="majorBidi"/>
          <w:bCs/>
          <w:sz w:val="22"/>
          <w:szCs w:val="22"/>
        </w:rPr>
        <w:t>biopsychological aspects of aging</w:t>
      </w:r>
      <w:r w:rsidR="003E1830" w:rsidRPr="00214C1F">
        <w:rPr>
          <w:rFonts w:asciiTheme="majorBidi" w:hAnsiTheme="majorBidi" w:cstheme="majorBidi"/>
          <w:bCs/>
          <w:sz w:val="22"/>
          <w:szCs w:val="22"/>
        </w:rPr>
        <w:t xml:space="preserve">. Israel Gerontological Society, Tel Aviv, Israel  </w:t>
      </w:r>
    </w:p>
    <w:p w14:paraId="2E6DDE59" w14:textId="71CB7AFD" w:rsidR="003E1830" w:rsidRPr="00214C1F" w:rsidRDefault="003E1830" w:rsidP="003E1830">
      <w:pPr>
        <w:rPr>
          <w:rFonts w:asciiTheme="majorBidi" w:hAnsiTheme="majorBidi" w:cstheme="majorBidi"/>
          <w:bCs/>
          <w:sz w:val="22"/>
          <w:szCs w:val="22"/>
        </w:rPr>
      </w:pPr>
    </w:p>
    <w:p w14:paraId="21E7A475" w14:textId="66C6383D" w:rsidR="00311DB6" w:rsidRPr="00214C1F" w:rsidRDefault="006A0C2F" w:rsidP="00311DB6">
      <w:pPr>
        <w:rPr>
          <w:rFonts w:asciiTheme="majorBidi" w:hAnsiTheme="majorBidi" w:cstheme="majorBidi"/>
          <w:bCs/>
          <w:sz w:val="22"/>
          <w:szCs w:val="22"/>
        </w:rPr>
      </w:pPr>
      <w:r w:rsidRPr="00214C1F">
        <w:rPr>
          <w:rFonts w:asciiTheme="majorBidi" w:hAnsiTheme="majorBidi" w:cstheme="majorBidi"/>
          <w:bCs/>
          <w:sz w:val="22"/>
          <w:szCs w:val="22"/>
        </w:rPr>
        <w:t>Okun., S.* &amp;</w:t>
      </w:r>
      <w:r w:rsidR="00311DB6" w:rsidRPr="00214C1F">
        <w:rPr>
          <w:rFonts w:asciiTheme="majorBidi" w:hAnsiTheme="majorBidi" w:cstheme="majorBidi"/>
          <w:bCs/>
          <w:sz w:val="22"/>
          <w:szCs w:val="22"/>
        </w:rPr>
        <w:t xml:space="preserve"> </w:t>
      </w:r>
      <w:r w:rsidR="00311DB6" w:rsidRPr="00214C1F">
        <w:rPr>
          <w:rFonts w:asciiTheme="majorBidi" w:hAnsiTheme="majorBidi" w:cstheme="majorBidi"/>
          <w:b/>
          <w:sz w:val="22"/>
          <w:szCs w:val="22"/>
        </w:rPr>
        <w:t>Ayalon., L.</w:t>
      </w:r>
      <w:r w:rsidR="00311DB6" w:rsidRPr="00214C1F">
        <w:rPr>
          <w:rFonts w:asciiTheme="majorBidi" w:hAnsiTheme="majorBidi" w:cstheme="majorBidi"/>
          <w:bCs/>
          <w:sz w:val="22"/>
          <w:szCs w:val="22"/>
        </w:rPr>
        <w:t xml:space="preserve"> (</w:t>
      </w:r>
      <w:proofErr w:type="gramStart"/>
      <w:r w:rsidR="00886221" w:rsidRPr="00214C1F">
        <w:rPr>
          <w:rFonts w:asciiTheme="majorBidi" w:hAnsiTheme="majorBidi" w:cstheme="majorBidi"/>
          <w:bCs/>
          <w:sz w:val="22"/>
          <w:szCs w:val="22"/>
        </w:rPr>
        <w:t>July</w:t>
      </w:r>
      <w:r w:rsidR="00311DB6" w:rsidRPr="00214C1F">
        <w:rPr>
          <w:rFonts w:asciiTheme="majorBidi" w:hAnsiTheme="majorBidi" w:cstheme="majorBidi"/>
          <w:bCs/>
          <w:sz w:val="22"/>
          <w:szCs w:val="22"/>
        </w:rPr>
        <w:t>,</w:t>
      </w:r>
      <w:proofErr w:type="gramEnd"/>
      <w:r w:rsidR="00311DB6" w:rsidRPr="00214C1F">
        <w:rPr>
          <w:rFonts w:asciiTheme="majorBidi" w:hAnsiTheme="majorBidi" w:cstheme="majorBidi"/>
          <w:bCs/>
          <w:sz w:val="22"/>
          <w:szCs w:val="22"/>
        </w:rPr>
        <w:t xml:space="preserve"> 2022). </w:t>
      </w:r>
      <w:r w:rsidR="00D82FB1" w:rsidRPr="00214C1F">
        <w:rPr>
          <w:rFonts w:asciiTheme="majorBidi" w:hAnsiTheme="majorBidi" w:cstheme="majorBidi"/>
          <w:bCs/>
          <w:sz w:val="22"/>
          <w:szCs w:val="22"/>
        </w:rPr>
        <w:t>Is age just a number? Age self-presentation among older people</w:t>
      </w:r>
      <w:r w:rsidR="00311DB6" w:rsidRPr="00214C1F">
        <w:rPr>
          <w:rFonts w:asciiTheme="majorBidi" w:hAnsiTheme="majorBidi" w:cstheme="majorBidi"/>
          <w:bCs/>
          <w:sz w:val="22"/>
          <w:szCs w:val="22"/>
        </w:rPr>
        <w:t xml:space="preserve">. Paper presented as part of a symposium on </w:t>
      </w:r>
      <w:r w:rsidR="00D82FB1" w:rsidRPr="00214C1F">
        <w:rPr>
          <w:rFonts w:asciiTheme="majorBidi" w:hAnsiTheme="majorBidi" w:cstheme="majorBidi"/>
          <w:bCs/>
          <w:sz w:val="22"/>
          <w:szCs w:val="22"/>
        </w:rPr>
        <w:t>social exclusion and ageism</w:t>
      </w:r>
      <w:r w:rsidR="00311DB6" w:rsidRPr="00214C1F">
        <w:rPr>
          <w:rFonts w:asciiTheme="majorBidi" w:hAnsiTheme="majorBidi" w:cstheme="majorBidi"/>
          <w:bCs/>
          <w:sz w:val="22"/>
          <w:szCs w:val="22"/>
        </w:rPr>
        <w:t xml:space="preserve">. Israel Gerontological Society, Tel Aviv, Israel  </w:t>
      </w:r>
    </w:p>
    <w:p w14:paraId="5D687BD6" w14:textId="0C63AE5E" w:rsidR="00047959" w:rsidRPr="00214C1F" w:rsidRDefault="00047959" w:rsidP="00311DB6">
      <w:pPr>
        <w:rPr>
          <w:rFonts w:asciiTheme="majorBidi" w:hAnsiTheme="majorBidi" w:cstheme="majorBidi"/>
          <w:bCs/>
          <w:sz w:val="22"/>
          <w:szCs w:val="22"/>
        </w:rPr>
      </w:pPr>
    </w:p>
    <w:p w14:paraId="0FF12000" w14:textId="77777777" w:rsidR="00047959" w:rsidRPr="00214C1F" w:rsidRDefault="00047959" w:rsidP="00047959">
      <w:pPr>
        <w:rPr>
          <w:rFonts w:asciiTheme="majorBidi" w:hAnsiTheme="majorBidi" w:cstheme="majorBidi"/>
          <w:bCs/>
          <w:sz w:val="22"/>
          <w:szCs w:val="22"/>
        </w:rPr>
      </w:pP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&amp; </w:t>
      </w:r>
      <w:proofErr w:type="spellStart"/>
      <w:r w:rsidRPr="00214C1F">
        <w:rPr>
          <w:rFonts w:asciiTheme="majorBidi" w:hAnsiTheme="majorBidi" w:cstheme="majorBidi"/>
          <w:bCs/>
          <w:sz w:val="22"/>
          <w:szCs w:val="22"/>
        </w:rPr>
        <w:t>Avidor</w:t>
      </w:r>
      <w:proofErr w:type="spellEnd"/>
      <w:r w:rsidRPr="00214C1F">
        <w:rPr>
          <w:rFonts w:asciiTheme="majorBidi" w:hAnsiTheme="majorBidi" w:cstheme="majorBidi"/>
          <w:bCs/>
          <w:sz w:val="22"/>
          <w:szCs w:val="22"/>
        </w:rPr>
        <w:t>., S. (</w:t>
      </w:r>
      <w:proofErr w:type="gramStart"/>
      <w:r w:rsidRPr="00214C1F">
        <w:rPr>
          <w:rFonts w:asciiTheme="majorBidi" w:hAnsiTheme="majorBidi" w:cstheme="majorBidi"/>
          <w:bCs/>
          <w:sz w:val="22"/>
          <w:szCs w:val="22"/>
        </w:rPr>
        <w:t>June,</w:t>
      </w:r>
      <w:proofErr w:type="gramEnd"/>
      <w:r w:rsidRPr="00214C1F">
        <w:rPr>
          <w:rFonts w:asciiTheme="majorBidi" w:hAnsiTheme="majorBidi" w:cstheme="majorBidi"/>
          <w:bCs/>
          <w:sz w:val="22"/>
          <w:szCs w:val="22"/>
        </w:rPr>
        <w:t xml:space="preserve"> 2022). We have become prisoners of our own age: </w:t>
      </w:r>
      <w:proofErr w:type="gramStart"/>
      <w:r w:rsidRPr="00214C1F">
        <w:rPr>
          <w:rFonts w:asciiTheme="majorBidi" w:hAnsiTheme="majorBidi" w:cstheme="majorBidi"/>
          <w:bCs/>
          <w:sz w:val="22"/>
          <w:szCs w:val="22"/>
        </w:rPr>
        <w:t>Older</w:t>
      </w:r>
      <w:proofErr w:type="gramEnd"/>
      <w:r w:rsidRPr="00214C1F">
        <w:rPr>
          <w:rFonts w:asciiTheme="majorBidi" w:hAnsiTheme="majorBidi" w:cstheme="majorBidi"/>
          <w:bCs/>
          <w:sz w:val="22"/>
          <w:szCs w:val="22"/>
        </w:rPr>
        <w:t xml:space="preserve"> people in continuing care retirement communities during the pandemic. Poster presented as part of the UNECE Ministerial Conference on Ageing</w:t>
      </w:r>
    </w:p>
    <w:p w14:paraId="654C468D" w14:textId="77777777" w:rsidR="00160108" w:rsidRPr="00214C1F" w:rsidRDefault="00160108">
      <w:pPr>
        <w:rPr>
          <w:rFonts w:asciiTheme="majorBidi" w:hAnsiTheme="majorBidi" w:cstheme="majorBidi"/>
          <w:b/>
          <w:sz w:val="22"/>
          <w:szCs w:val="22"/>
        </w:rPr>
      </w:pPr>
    </w:p>
    <w:p w14:paraId="0D3DA60B" w14:textId="448D9FBF" w:rsidR="00D76134" w:rsidRPr="00214C1F" w:rsidRDefault="00D76134">
      <w:pPr>
        <w:rPr>
          <w:rFonts w:asciiTheme="majorBidi" w:hAnsiTheme="majorBidi" w:cstheme="majorBidi"/>
          <w:bCs/>
          <w:sz w:val="22"/>
          <w:szCs w:val="22"/>
        </w:rPr>
      </w:pPr>
      <w:proofErr w:type="spellStart"/>
      <w:r w:rsidRPr="00214C1F">
        <w:rPr>
          <w:rFonts w:asciiTheme="majorBidi" w:hAnsiTheme="majorBidi" w:cstheme="majorBidi"/>
          <w:bCs/>
          <w:sz w:val="22"/>
          <w:szCs w:val="22"/>
        </w:rPr>
        <w:t>Rapolienė</w:t>
      </w:r>
      <w:proofErr w:type="spellEnd"/>
      <w:r w:rsidRPr="00214C1F">
        <w:rPr>
          <w:rFonts w:asciiTheme="majorBidi" w:hAnsiTheme="majorBidi" w:cstheme="majorBidi"/>
          <w:bCs/>
          <w:sz w:val="22"/>
          <w:szCs w:val="22"/>
        </w:rPr>
        <w:t>, G. &amp; </w:t>
      </w:r>
      <w:r w:rsidRPr="00214C1F">
        <w:rPr>
          <w:rFonts w:asciiTheme="majorBidi" w:hAnsiTheme="majorBidi" w:cstheme="majorBidi"/>
          <w:b/>
          <w:sz w:val="22"/>
          <w:szCs w:val="22"/>
        </w:rPr>
        <w:t>Ayalon</w:t>
      </w:r>
      <w:r w:rsidRPr="00214C1F">
        <w:rPr>
          <w:rFonts w:asciiTheme="majorBidi" w:hAnsiTheme="majorBidi" w:cstheme="majorBidi"/>
          <w:bCs/>
          <w:sz w:val="22"/>
          <w:szCs w:val="22"/>
        </w:rPr>
        <w:t>,</w:t>
      </w:r>
      <w:r w:rsidRPr="00214C1F">
        <w:rPr>
          <w:rFonts w:asciiTheme="majorBidi" w:hAnsiTheme="majorBidi" w:cstheme="majorBidi"/>
          <w:b/>
          <w:sz w:val="22"/>
          <w:szCs w:val="22"/>
        </w:rPr>
        <w:t xml:space="preserve"> </w:t>
      </w:r>
      <w:r w:rsidRPr="00214C1F">
        <w:rPr>
          <w:rFonts w:asciiTheme="majorBidi" w:hAnsiTheme="majorBidi" w:cstheme="majorBidi"/>
          <w:bCs/>
          <w:sz w:val="22"/>
          <w:szCs w:val="22"/>
        </w:rPr>
        <w:t>(</w:t>
      </w:r>
      <w:proofErr w:type="gramStart"/>
      <w:r w:rsidRPr="00214C1F">
        <w:rPr>
          <w:rFonts w:asciiTheme="majorBidi" w:hAnsiTheme="majorBidi" w:cstheme="majorBidi"/>
          <w:bCs/>
          <w:sz w:val="22"/>
          <w:szCs w:val="22"/>
        </w:rPr>
        <w:t>November,</w:t>
      </w:r>
      <w:proofErr w:type="gramEnd"/>
      <w:r w:rsidRPr="00214C1F">
        <w:rPr>
          <w:rFonts w:asciiTheme="majorBidi" w:hAnsiTheme="majorBidi" w:cstheme="majorBidi"/>
          <w:bCs/>
          <w:sz w:val="22"/>
          <w:szCs w:val="22"/>
        </w:rPr>
        <w:t xml:space="preserve"> 2019). </w:t>
      </w:r>
      <w:proofErr w:type="spellStart"/>
      <w:r w:rsidRPr="00214C1F">
        <w:rPr>
          <w:rFonts w:asciiTheme="majorBidi" w:hAnsiTheme="majorBidi" w:cstheme="majorBidi"/>
          <w:bCs/>
          <w:sz w:val="22"/>
          <w:szCs w:val="22"/>
        </w:rPr>
        <w:t>Nutrūkusi</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priežiūros</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grandinė</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kodėl</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grįžta</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lietuviai</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migrantai</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dirbę</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vyresnių</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žmonių</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priežiūroje</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užsienyje</w:t>
      </w:r>
      <w:proofErr w:type="spellEnd"/>
      <w:r w:rsidRPr="00214C1F">
        <w:rPr>
          <w:rFonts w:asciiTheme="majorBidi" w:hAnsiTheme="majorBidi" w:cstheme="majorBidi"/>
          <w:bCs/>
          <w:sz w:val="22"/>
          <w:szCs w:val="22"/>
        </w:rPr>
        <w:t>?” [The disrupted care chain: Why do Lithuanian migrants return after work in older care abroad?], 13th national Lithuanian sociological conference “</w:t>
      </w:r>
      <w:proofErr w:type="spellStart"/>
      <w:r w:rsidRPr="00214C1F">
        <w:rPr>
          <w:rFonts w:asciiTheme="majorBidi" w:hAnsiTheme="majorBidi" w:cstheme="majorBidi"/>
          <w:bCs/>
          <w:sz w:val="22"/>
          <w:szCs w:val="22"/>
        </w:rPr>
        <w:t>Visuomenė</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regionai</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transformacijos</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ar</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turime</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scenarijus</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ateičiai</w:t>
      </w:r>
      <w:proofErr w:type="spellEnd"/>
      <w:r w:rsidRPr="00214C1F">
        <w:rPr>
          <w:rFonts w:asciiTheme="majorBidi" w:hAnsiTheme="majorBidi" w:cstheme="majorBidi"/>
          <w:bCs/>
          <w:sz w:val="22"/>
          <w:szCs w:val="22"/>
        </w:rPr>
        <w:t>?” [Society, regions, transformations: do we have scenarios for the future?], Kaunas, VMU. Abstract: </w:t>
      </w:r>
      <w:hyperlink r:id="rId10" w:tgtFrame="_blank" w:history="1">
        <w:r w:rsidRPr="00214C1F">
          <w:rPr>
            <w:rFonts w:asciiTheme="majorBidi" w:hAnsiTheme="majorBidi" w:cstheme="majorBidi"/>
            <w:bCs/>
            <w:sz w:val="22"/>
            <w:szCs w:val="22"/>
          </w:rPr>
          <w:t>https://lsdkonferencija2021.wordpress.com/category/pradzia/</w:t>
        </w:r>
      </w:hyperlink>
    </w:p>
    <w:p w14:paraId="53444CD8" w14:textId="77777777" w:rsidR="00D76134" w:rsidRPr="00214C1F" w:rsidRDefault="00D76134">
      <w:pPr>
        <w:rPr>
          <w:rFonts w:asciiTheme="majorBidi" w:hAnsiTheme="majorBidi" w:cstheme="majorBidi"/>
          <w:b/>
          <w:sz w:val="22"/>
          <w:szCs w:val="22"/>
        </w:rPr>
      </w:pPr>
    </w:p>
    <w:p w14:paraId="483A9248" w14:textId="643FF019" w:rsidR="000033B0" w:rsidRPr="00214C1F" w:rsidRDefault="00A61F18">
      <w:pPr>
        <w:rPr>
          <w:rFonts w:asciiTheme="majorBidi" w:hAnsiTheme="majorBidi" w:cstheme="majorBidi"/>
          <w:b/>
          <w:sz w:val="22"/>
          <w:szCs w:val="22"/>
        </w:rPr>
      </w:pPr>
      <w:proofErr w:type="spellStart"/>
      <w:r w:rsidRPr="00214C1F">
        <w:rPr>
          <w:rFonts w:asciiTheme="majorBidi" w:hAnsiTheme="majorBidi" w:cstheme="majorBidi"/>
          <w:bCs/>
          <w:sz w:val="22"/>
          <w:szCs w:val="22"/>
        </w:rPr>
        <w:t>Harel</w:t>
      </w:r>
      <w:proofErr w:type="spellEnd"/>
      <w:r w:rsidRPr="00214C1F">
        <w:rPr>
          <w:rFonts w:asciiTheme="majorBidi" w:hAnsiTheme="majorBidi" w:cstheme="majorBidi"/>
          <w:bCs/>
          <w:sz w:val="22"/>
          <w:szCs w:val="22"/>
        </w:rPr>
        <w:t xml:space="preserve">., D.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w:t>
      </w:r>
      <w:proofErr w:type="gramStart"/>
      <w:r w:rsidRPr="00214C1F">
        <w:rPr>
          <w:rFonts w:asciiTheme="majorBidi" w:hAnsiTheme="majorBidi" w:cstheme="majorBidi"/>
          <w:bCs/>
          <w:sz w:val="22"/>
          <w:szCs w:val="22"/>
        </w:rPr>
        <w:t>November,</w:t>
      </w:r>
      <w:proofErr w:type="gramEnd"/>
      <w:r w:rsidRPr="00214C1F">
        <w:rPr>
          <w:rFonts w:asciiTheme="majorBidi" w:hAnsiTheme="majorBidi" w:cstheme="majorBidi"/>
          <w:bCs/>
          <w:sz w:val="22"/>
          <w:szCs w:val="22"/>
        </w:rPr>
        <w:t xml:space="preserve"> 2021). Aging and masculinity in bibliotherapy and poetry groups for men in late life. Paper presented = at the Gerontological Society of America Annual meeting. Phoenix, Arizona (</w:t>
      </w:r>
      <w:proofErr w:type="spellStart"/>
      <w:r w:rsidRPr="00214C1F">
        <w:rPr>
          <w:rFonts w:asciiTheme="majorBidi" w:hAnsiTheme="majorBidi" w:cstheme="majorBidi"/>
          <w:bCs/>
          <w:sz w:val="22"/>
          <w:szCs w:val="22"/>
        </w:rPr>
        <w:t>weibinar</w:t>
      </w:r>
      <w:proofErr w:type="spellEnd"/>
      <w:r w:rsidRPr="00214C1F">
        <w:rPr>
          <w:rFonts w:asciiTheme="majorBidi" w:hAnsiTheme="majorBidi" w:cstheme="majorBidi"/>
          <w:bCs/>
          <w:sz w:val="22"/>
          <w:szCs w:val="22"/>
        </w:rPr>
        <w:t>)</w:t>
      </w:r>
    </w:p>
    <w:p w14:paraId="07C2BA74" w14:textId="4A602389" w:rsidR="000033B0" w:rsidRPr="00214C1F" w:rsidRDefault="000033B0" w:rsidP="000033B0">
      <w:pPr>
        <w:pStyle w:val="NormalWeb"/>
        <w:shd w:val="clear" w:color="auto" w:fill="FFFFFF"/>
        <w:rPr>
          <w:rFonts w:asciiTheme="majorBidi" w:hAnsiTheme="majorBidi" w:cstheme="majorBidi"/>
          <w:bCs/>
          <w:color w:val="000000"/>
          <w:sz w:val="22"/>
          <w:szCs w:val="22"/>
        </w:rPr>
      </w:pPr>
      <w:proofErr w:type="spellStart"/>
      <w:r w:rsidRPr="00214C1F">
        <w:rPr>
          <w:rFonts w:asciiTheme="majorBidi" w:hAnsiTheme="majorBidi" w:cstheme="majorBidi"/>
          <w:bCs/>
          <w:color w:val="000000"/>
          <w:sz w:val="22"/>
          <w:szCs w:val="22"/>
        </w:rPr>
        <w:t>Avidor</w:t>
      </w:r>
      <w:proofErr w:type="spellEnd"/>
      <w:r w:rsidRPr="00214C1F">
        <w:rPr>
          <w:rFonts w:asciiTheme="majorBidi" w:hAnsiTheme="majorBidi" w:cstheme="majorBidi"/>
          <w:bCs/>
          <w:color w:val="000000"/>
          <w:sz w:val="22"/>
          <w:szCs w:val="22"/>
        </w:rPr>
        <w:t xml:space="preserve">. S., &amp; </w:t>
      </w:r>
      <w:r w:rsidRPr="00214C1F">
        <w:rPr>
          <w:rFonts w:asciiTheme="majorBidi" w:hAnsiTheme="majorBidi" w:cstheme="majorBidi"/>
          <w:b/>
          <w:color w:val="000000"/>
          <w:sz w:val="22"/>
          <w:szCs w:val="22"/>
        </w:rPr>
        <w:t>Ayalon., L</w:t>
      </w:r>
      <w:r w:rsidRPr="00214C1F">
        <w:rPr>
          <w:rFonts w:asciiTheme="majorBidi" w:hAnsiTheme="majorBidi" w:cstheme="majorBidi"/>
          <w:bCs/>
          <w:color w:val="000000"/>
          <w:sz w:val="22"/>
          <w:szCs w:val="22"/>
        </w:rPr>
        <w:t>. (</w:t>
      </w:r>
      <w:proofErr w:type="gramStart"/>
      <w:r w:rsidRPr="00214C1F">
        <w:rPr>
          <w:rFonts w:asciiTheme="majorBidi" w:hAnsiTheme="majorBidi" w:cstheme="majorBidi"/>
          <w:bCs/>
          <w:color w:val="000000"/>
          <w:sz w:val="22"/>
          <w:szCs w:val="22"/>
        </w:rPr>
        <w:t>November,</w:t>
      </w:r>
      <w:proofErr w:type="gramEnd"/>
      <w:r w:rsidRPr="00214C1F">
        <w:rPr>
          <w:rFonts w:asciiTheme="majorBidi" w:hAnsiTheme="majorBidi" w:cstheme="majorBidi"/>
          <w:bCs/>
          <w:color w:val="000000"/>
          <w:sz w:val="22"/>
          <w:szCs w:val="22"/>
        </w:rPr>
        <w:t xml:space="preserve"> 2021). The Challenges Faced </w:t>
      </w:r>
      <w:proofErr w:type="gramStart"/>
      <w:r w:rsidRPr="00214C1F">
        <w:rPr>
          <w:rFonts w:asciiTheme="majorBidi" w:hAnsiTheme="majorBidi" w:cstheme="majorBidi"/>
          <w:bCs/>
          <w:color w:val="000000"/>
          <w:sz w:val="22"/>
          <w:szCs w:val="22"/>
        </w:rPr>
        <w:t>By</w:t>
      </w:r>
      <w:proofErr w:type="gramEnd"/>
      <w:r w:rsidRPr="00214C1F">
        <w:rPr>
          <w:rFonts w:asciiTheme="majorBidi" w:hAnsiTheme="majorBidi" w:cstheme="majorBidi"/>
          <w:bCs/>
          <w:color w:val="000000"/>
          <w:sz w:val="22"/>
          <w:szCs w:val="22"/>
        </w:rPr>
        <w:t xml:space="preserve"> Long-Term Care Residents and Their Families During COVID-19. Paper presented as part of a symposium by Wyman at the Gerontological Society of America Annual meeting. Phoenix, Arizona (</w:t>
      </w:r>
      <w:proofErr w:type="spellStart"/>
      <w:r w:rsidRPr="00214C1F">
        <w:rPr>
          <w:rFonts w:asciiTheme="majorBidi" w:hAnsiTheme="majorBidi" w:cstheme="majorBidi"/>
          <w:bCs/>
          <w:color w:val="000000"/>
          <w:sz w:val="22"/>
          <w:szCs w:val="22"/>
        </w:rPr>
        <w:t>weibinar</w:t>
      </w:r>
      <w:proofErr w:type="spellEnd"/>
      <w:r w:rsidRPr="00214C1F">
        <w:rPr>
          <w:rFonts w:asciiTheme="majorBidi" w:hAnsiTheme="majorBidi" w:cstheme="majorBidi"/>
          <w:bCs/>
          <w:color w:val="000000"/>
          <w:sz w:val="22"/>
          <w:szCs w:val="22"/>
        </w:rPr>
        <w:t>)</w:t>
      </w:r>
    </w:p>
    <w:p w14:paraId="4F430DA4" w14:textId="4D78DEDA" w:rsidR="00850C9D" w:rsidRPr="00214C1F" w:rsidRDefault="00850C9D">
      <w:pPr>
        <w:rPr>
          <w:rFonts w:asciiTheme="majorBidi" w:hAnsiTheme="majorBidi" w:cstheme="majorBidi"/>
          <w:bCs/>
          <w:sz w:val="22"/>
          <w:szCs w:val="22"/>
        </w:rPr>
      </w:pPr>
      <w:r w:rsidRPr="00214C1F">
        <w:rPr>
          <w:rFonts w:asciiTheme="majorBidi" w:hAnsiTheme="majorBidi" w:cstheme="majorBidi"/>
          <w:bCs/>
          <w:sz w:val="22"/>
          <w:szCs w:val="22"/>
        </w:rPr>
        <w:t xml:space="preserve">Cohn-Schwartz., E., </w:t>
      </w:r>
      <w:proofErr w:type="spellStart"/>
      <w:r w:rsidRPr="00214C1F">
        <w:rPr>
          <w:rFonts w:asciiTheme="majorBidi" w:hAnsiTheme="majorBidi" w:cstheme="majorBidi"/>
          <w:bCs/>
          <w:sz w:val="22"/>
          <w:szCs w:val="22"/>
        </w:rPr>
        <w:t>Segel</w:t>
      </w:r>
      <w:proofErr w:type="spellEnd"/>
      <w:r w:rsidRPr="00214C1F">
        <w:rPr>
          <w:rFonts w:asciiTheme="majorBidi" w:hAnsiTheme="majorBidi" w:cstheme="majorBidi"/>
          <w:bCs/>
          <w:sz w:val="22"/>
          <w:szCs w:val="22"/>
        </w:rPr>
        <w:t>-Karpas., D. &amp;</w:t>
      </w:r>
      <w:r w:rsidRPr="00214C1F">
        <w:rPr>
          <w:rFonts w:asciiTheme="majorBidi" w:hAnsiTheme="majorBidi" w:cstheme="majorBidi"/>
          <w:b/>
          <w:sz w:val="22"/>
          <w:szCs w:val="22"/>
        </w:rPr>
        <w:t xml:space="preserve"> Ayalon. L</w:t>
      </w:r>
      <w:r w:rsidRPr="00214C1F">
        <w:rPr>
          <w:rFonts w:asciiTheme="majorBidi" w:hAnsiTheme="majorBidi" w:cstheme="majorBidi"/>
          <w:bCs/>
          <w:sz w:val="22"/>
          <w:szCs w:val="22"/>
        </w:rPr>
        <w:t>. (</w:t>
      </w:r>
      <w:proofErr w:type="gramStart"/>
      <w:r w:rsidRPr="00214C1F">
        <w:rPr>
          <w:rFonts w:asciiTheme="majorBidi" w:hAnsiTheme="majorBidi" w:cstheme="majorBidi"/>
          <w:bCs/>
          <w:sz w:val="22"/>
          <w:szCs w:val="22"/>
        </w:rPr>
        <w:t>August,</w:t>
      </w:r>
      <w:proofErr w:type="gramEnd"/>
      <w:r w:rsidRPr="00214C1F">
        <w:rPr>
          <w:rFonts w:asciiTheme="majorBidi" w:hAnsiTheme="majorBidi" w:cstheme="majorBidi"/>
          <w:bCs/>
          <w:sz w:val="22"/>
          <w:szCs w:val="22"/>
        </w:rPr>
        <w:t xml:space="preserve"> 2021). Self-perceptions of aging, loneliness, and depressive symptoms in the second half of life. Paper presented as part of a symposium by </w:t>
      </w:r>
      <w:proofErr w:type="spellStart"/>
      <w:r w:rsidRPr="00214C1F">
        <w:rPr>
          <w:rFonts w:asciiTheme="majorBidi" w:hAnsiTheme="majorBidi" w:cstheme="majorBidi"/>
          <w:bCs/>
          <w:sz w:val="22"/>
          <w:szCs w:val="22"/>
        </w:rPr>
        <w:t>Segel</w:t>
      </w:r>
      <w:proofErr w:type="spellEnd"/>
      <w:r w:rsidRPr="00214C1F">
        <w:rPr>
          <w:rFonts w:asciiTheme="majorBidi" w:hAnsiTheme="majorBidi" w:cstheme="majorBidi"/>
          <w:bCs/>
          <w:sz w:val="22"/>
          <w:szCs w:val="22"/>
        </w:rPr>
        <w:t xml:space="preserve">-Karpas &amp; </w:t>
      </w:r>
      <w:proofErr w:type="spellStart"/>
      <w:r w:rsidRPr="00214C1F">
        <w:rPr>
          <w:rFonts w:asciiTheme="majorBidi" w:hAnsiTheme="majorBidi" w:cstheme="majorBidi"/>
          <w:bCs/>
          <w:sz w:val="22"/>
          <w:szCs w:val="22"/>
        </w:rPr>
        <w:t>Ermer</w:t>
      </w:r>
      <w:proofErr w:type="spellEnd"/>
      <w:r w:rsidRPr="00214C1F">
        <w:rPr>
          <w:rFonts w:asciiTheme="majorBidi" w:hAnsiTheme="majorBidi" w:cstheme="majorBidi"/>
          <w:bCs/>
          <w:sz w:val="22"/>
          <w:szCs w:val="22"/>
        </w:rPr>
        <w:t xml:space="preserve"> at the International Association for Relationship Research annual meeting.</w:t>
      </w:r>
      <w:r w:rsidR="002D7279" w:rsidRPr="00214C1F">
        <w:rPr>
          <w:rFonts w:asciiTheme="majorBidi" w:hAnsiTheme="majorBidi" w:cstheme="majorBidi"/>
          <w:bCs/>
          <w:sz w:val="22"/>
          <w:szCs w:val="22"/>
        </w:rPr>
        <w:t xml:space="preserve"> (webinar)</w:t>
      </w:r>
    </w:p>
    <w:p w14:paraId="783DE4B7" w14:textId="77777777" w:rsidR="00850C9D" w:rsidRPr="00214C1F" w:rsidRDefault="00850C9D">
      <w:pPr>
        <w:rPr>
          <w:rFonts w:asciiTheme="majorBidi" w:hAnsiTheme="majorBidi" w:cstheme="majorBidi"/>
          <w:b/>
          <w:sz w:val="22"/>
          <w:szCs w:val="22"/>
        </w:rPr>
      </w:pPr>
    </w:p>
    <w:p w14:paraId="7E5038FB" w14:textId="636B860C" w:rsidR="00C164DC" w:rsidRPr="00214C1F" w:rsidRDefault="00C164DC" w:rsidP="00C164DC">
      <w:pPr>
        <w:pBdr>
          <w:top w:val="none" w:sz="0" w:space="0" w:color="auto"/>
          <w:left w:val="none" w:sz="0" w:space="0" w:color="auto"/>
          <w:bottom w:val="none" w:sz="0" w:space="0" w:color="auto"/>
          <w:right w:val="none" w:sz="0" w:space="0" w:color="auto"/>
          <w:between w:val="none" w:sz="0" w:space="0" w:color="auto"/>
        </w:pBdr>
        <w:spacing w:before="120" w:after="134" w:line="244" w:lineRule="auto"/>
        <w:ind w:right="28"/>
        <w:jc w:val="both"/>
        <w:rPr>
          <w:rFonts w:asciiTheme="majorBidi" w:hAnsiTheme="majorBidi" w:cstheme="majorBidi"/>
          <w:bCs/>
          <w:sz w:val="22"/>
          <w:szCs w:val="22"/>
        </w:rPr>
      </w:pPr>
      <w:proofErr w:type="spellStart"/>
      <w:r w:rsidRPr="00214C1F">
        <w:rPr>
          <w:rFonts w:asciiTheme="majorBidi" w:hAnsiTheme="majorBidi" w:cstheme="majorBidi"/>
          <w:bCs/>
          <w:sz w:val="22"/>
          <w:szCs w:val="22"/>
        </w:rPr>
        <w:t>Lir</w:t>
      </w:r>
      <w:proofErr w:type="spellEnd"/>
      <w:r w:rsidRPr="00214C1F">
        <w:rPr>
          <w:rFonts w:asciiTheme="majorBidi" w:hAnsiTheme="majorBidi" w:cstheme="majorBidi"/>
          <w:bCs/>
          <w:sz w:val="22"/>
          <w:szCs w:val="22"/>
        </w:rPr>
        <w:t xml:space="preserve">. S.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w:t>
      </w:r>
      <w:proofErr w:type="gramStart"/>
      <w:r w:rsidRPr="00214C1F">
        <w:rPr>
          <w:rFonts w:asciiTheme="majorBidi" w:hAnsiTheme="majorBidi" w:cstheme="majorBidi"/>
          <w:bCs/>
          <w:sz w:val="22"/>
          <w:szCs w:val="22"/>
        </w:rPr>
        <w:t>July,</w:t>
      </w:r>
      <w:proofErr w:type="gramEnd"/>
      <w:r w:rsidRPr="00214C1F">
        <w:rPr>
          <w:rFonts w:asciiTheme="majorBidi" w:hAnsiTheme="majorBidi" w:cstheme="majorBidi"/>
          <w:bCs/>
          <w:sz w:val="22"/>
          <w:szCs w:val="22"/>
        </w:rPr>
        <w:t xml:space="preserve"> 2021). Old Age between Horror and Leisure – aboard The Leisure Seeker </w:t>
      </w:r>
      <w:proofErr w:type="spellStart"/>
      <w:r w:rsidRPr="00214C1F">
        <w:rPr>
          <w:rFonts w:asciiTheme="majorBidi" w:hAnsiTheme="majorBidi" w:cstheme="majorBidi"/>
          <w:bCs/>
          <w:sz w:val="22"/>
          <w:szCs w:val="22"/>
        </w:rPr>
        <w:t>Shlomit</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Lir</w:t>
      </w:r>
      <w:proofErr w:type="spellEnd"/>
      <w:r w:rsidRPr="00214C1F">
        <w:rPr>
          <w:rFonts w:asciiTheme="majorBidi" w:hAnsiTheme="majorBidi" w:cstheme="majorBidi"/>
          <w:bCs/>
          <w:sz w:val="22"/>
          <w:szCs w:val="22"/>
        </w:rPr>
        <w:t xml:space="preserve"> and Liat Ayalon Bar </w:t>
      </w:r>
      <w:proofErr w:type="spellStart"/>
      <w:r w:rsidRPr="00214C1F">
        <w:rPr>
          <w:rFonts w:asciiTheme="majorBidi" w:hAnsiTheme="majorBidi" w:cstheme="majorBidi"/>
          <w:bCs/>
          <w:sz w:val="22"/>
          <w:szCs w:val="22"/>
        </w:rPr>
        <w:t>Ilan</w:t>
      </w:r>
      <w:proofErr w:type="spellEnd"/>
      <w:r w:rsidRPr="00214C1F">
        <w:rPr>
          <w:rFonts w:asciiTheme="majorBidi" w:hAnsiTheme="majorBidi" w:cstheme="majorBidi"/>
          <w:bCs/>
          <w:sz w:val="22"/>
          <w:szCs w:val="22"/>
        </w:rPr>
        <w:t xml:space="preserve"> University, </w:t>
      </w:r>
      <w:r w:rsidR="00A61F18" w:rsidRPr="00214C1F">
        <w:rPr>
          <w:rFonts w:asciiTheme="majorBidi" w:hAnsiTheme="majorBidi" w:cstheme="majorBidi"/>
          <w:bCs/>
          <w:sz w:val="22"/>
          <w:szCs w:val="22"/>
        </w:rPr>
        <w:t xml:space="preserve">Fear of aging: </w:t>
      </w:r>
      <w:proofErr w:type="gramStart"/>
      <w:r w:rsidR="00A61F18" w:rsidRPr="00214C1F">
        <w:rPr>
          <w:rFonts w:asciiTheme="majorBidi" w:hAnsiTheme="majorBidi" w:cstheme="majorBidi"/>
          <w:bCs/>
          <w:sz w:val="22"/>
          <w:szCs w:val="22"/>
        </w:rPr>
        <w:t>Old</w:t>
      </w:r>
      <w:proofErr w:type="gramEnd"/>
      <w:r w:rsidR="00A61F18" w:rsidRPr="00214C1F">
        <w:rPr>
          <w:rFonts w:asciiTheme="majorBidi" w:hAnsiTheme="majorBidi" w:cstheme="majorBidi"/>
          <w:bCs/>
          <w:sz w:val="22"/>
          <w:szCs w:val="22"/>
        </w:rPr>
        <w:t xml:space="preserve"> age in horror fiction and film </w:t>
      </w:r>
      <w:r w:rsidRPr="00214C1F">
        <w:rPr>
          <w:rFonts w:asciiTheme="majorBidi" w:hAnsiTheme="majorBidi" w:cstheme="majorBidi"/>
          <w:bCs/>
          <w:sz w:val="22"/>
          <w:szCs w:val="22"/>
        </w:rPr>
        <w:t xml:space="preserve">Conference, The Institute for Comparative Literature Margarida </w:t>
      </w:r>
      <w:proofErr w:type="spellStart"/>
      <w:r w:rsidRPr="00214C1F">
        <w:rPr>
          <w:rFonts w:asciiTheme="majorBidi" w:hAnsiTheme="majorBidi" w:cstheme="majorBidi"/>
          <w:bCs/>
          <w:sz w:val="22"/>
          <w:szCs w:val="22"/>
        </w:rPr>
        <w:t>Losa</w:t>
      </w:r>
      <w:proofErr w:type="spellEnd"/>
      <w:r w:rsidRPr="00214C1F">
        <w:rPr>
          <w:rFonts w:asciiTheme="majorBidi" w:hAnsiTheme="majorBidi" w:cstheme="majorBidi"/>
          <w:bCs/>
          <w:sz w:val="22"/>
          <w:szCs w:val="22"/>
        </w:rPr>
        <w:t>, Portugal (webinar)</w:t>
      </w:r>
    </w:p>
    <w:p w14:paraId="2CB8C855" w14:textId="77777777" w:rsidR="00C164DC" w:rsidRPr="00214C1F" w:rsidRDefault="00C164DC">
      <w:pPr>
        <w:rPr>
          <w:rFonts w:asciiTheme="majorBidi" w:hAnsiTheme="majorBidi" w:cstheme="majorBidi"/>
          <w:bCs/>
          <w:sz w:val="22"/>
          <w:szCs w:val="22"/>
        </w:rPr>
      </w:pPr>
    </w:p>
    <w:p w14:paraId="02F20EB1" w14:textId="47EA42C4" w:rsidR="00ED7CD2" w:rsidRPr="00214C1F" w:rsidRDefault="00ED7CD2">
      <w:pPr>
        <w:rPr>
          <w:rFonts w:asciiTheme="majorBidi" w:hAnsiTheme="majorBidi" w:cstheme="majorBidi"/>
          <w:bCs/>
          <w:sz w:val="22"/>
          <w:szCs w:val="22"/>
        </w:rPr>
      </w:pPr>
      <w:proofErr w:type="spellStart"/>
      <w:r w:rsidRPr="00214C1F">
        <w:rPr>
          <w:rFonts w:asciiTheme="majorBidi" w:hAnsiTheme="majorBidi" w:cstheme="majorBidi"/>
          <w:bCs/>
          <w:sz w:val="22"/>
          <w:szCs w:val="22"/>
        </w:rPr>
        <w:t>Harel</w:t>
      </w:r>
      <w:proofErr w:type="spellEnd"/>
      <w:r w:rsidRPr="00214C1F">
        <w:rPr>
          <w:rFonts w:asciiTheme="majorBidi" w:hAnsiTheme="majorBidi" w:cstheme="majorBidi"/>
          <w:bCs/>
          <w:sz w:val="22"/>
          <w:szCs w:val="22"/>
        </w:rPr>
        <w:t xml:space="preserve">., D. *&amp;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w:t>
      </w:r>
      <w:proofErr w:type="gramStart"/>
      <w:r w:rsidRPr="00214C1F">
        <w:rPr>
          <w:rFonts w:asciiTheme="majorBidi" w:hAnsiTheme="majorBidi" w:cstheme="majorBidi"/>
          <w:bCs/>
          <w:sz w:val="22"/>
          <w:szCs w:val="22"/>
        </w:rPr>
        <w:t>June,</w:t>
      </w:r>
      <w:proofErr w:type="gramEnd"/>
      <w:r w:rsidRPr="00214C1F">
        <w:rPr>
          <w:rFonts w:asciiTheme="majorBidi" w:hAnsiTheme="majorBidi" w:cstheme="majorBidi"/>
          <w:bCs/>
          <w:sz w:val="22"/>
          <w:szCs w:val="22"/>
        </w:rPr>
        <w:t xml:space="preserve"> 2021)</w:t>
      </w:r>
      <w:r w:rsidR="00736BC2" w:rsidRPr="00214C1F">
        <w:rPr>
          <w:rFonts w:asciiTheme="majorBidi" w:hAnsiTheme="majorBidi" w:cstheme="majorBidi"/>
          <w:bCs/>
          <w:sz w:val="22"/>
          <w:szCs w:val="22"/>
        </w:rPr>
        <w:t>. A Bibliotherapeutic Discourse on Aging and Masculinity in Continuing Care Retirement Communities (CCRC). Presented as part of the Gender age/ageing in popular culture online symposium. Graz, Austria</w:t>
      </w:r>
    </w:p>
    <w:p w14:paraId="40B95D2D" w14:textId="77777777" w:rsidR="00ED7CD2" w:rsidRPr="00214C1F" w:rsidRDefault="00ED7CD2">
      <w:pPr>
        <w:rPr>
          <w:rFonts w:asciiTheme="majorBidi" w:hAnsiTheme="majorBidi" w:cstheme="majorBidi"/>
          <w:bCs/>
          <w:sz w:val="22"/>
          <w:szCs w:val="22"/>
        </w:rPr>
      </w:pPr>
    </w:p>
    <w:p w14:paraId="25F474E2" w14:textId="6BB9DDEF" w:rsidR="00736BC2" w:rsidRPr="00214C1F" w:rsidRDefault="00ED7CD2" w:rsidP="00736BC2">
      <w:pPr>
        <w:rPr>
          <w:rFonts w:asciiTheme="majorBidi" w:hAnsiTheme="majorBidi" w:cstheme="majorBidi"/>
          <w:bCs/>
          <w:sz w:val="22"/>
          <w:szCs w:val="22"/>
        </w:rPr>
      </w:pPr>
      <w:proofErr w:type="spellStart"/>
      <w:r w:rsidRPr="00214C1F">
        <w:rPr>
          <w:rFonts w:asciiTheme="majorBidi" w:hAnsiTheme="majorBidi" w:cstheme="majorBidi"/>
          <w:bCs/>
          <w:sz w:val="22"/>
          <w:szCs w:val="22"/>
        </w:rPr>
        <w:t>Lir</w:t>
      </w:r>
      <w:proofErr w:type="spellEnd"/>
      <w:r w:rsidRPr="00214C1F">
        <w:rPr>
          <w:rFonts w:asciiTheme="majorBidi" w:hAnsiTheme="majorBidi" w:cstheme="majorBidi"/>
          <w:bCs/>
          <w:sz w:val="22"/>
          <w:szCs w:val="22"/>
        </w:rPr>
        <w:t>. S. *&amp;</w:t>
      </w:r>
      <w:r w:rsidRPr="00214C1F">
        <w:rPr>
          <w:rFonts w:asciiTheme="majorBidi" w:hAnsiTheme="majorBidi" w:cstheme="majorBidi"/>
          <w:b/>
          <w:sz w:val="22"/>
          <w:szCs w:val="22"/>
        </w:rPr>
        <w:t xml:space="preserve"> Ayalon. L.</w:t>
      </w:r>
      <w:r w:rsidRPr="00214C1F">
        <w:rPr>
          <w:rFonts w:asciiTheme="majorBidi" w:hAnsiTheme="majorBidi" w:cstheme="majorBidi"/>
          <w:bCs/>
          <w:sz w:val="22"/>
          <w:szCs w:val="22"/>
        </w:rPr>
        <w:t xml:space="preserve"> (</w:t>
      </w:r>
      <w:proofErr w:type="gramStart"/>
      <w:r w:rsidRPr="00214C1F">
        <w:rPr>
          <w:rFonts w:asciiTheme="majorBidi" w:hAnsiTheme="majorBidi" w:cstheme="majorBidi"/>
          <w:bCs/>
          <w:sz w:val="22"/>
          <w:szCs w:val="22"/>
        </w:rPr>
        <w:t>June,</w:t>
      </w:r>
      <w:proofErr w:type="gramEnd"/>
      <w:r w:rsidRPr="00214C1F">
        <w:rPr>
          <w:rFonts w:asciiTheme="majorBidi" w:hAnsiTheme="majorBidi" w:cstheme="majorBidi"/>
          <w:bCs/>
          <w:sz w:val="22"/>
          <w:szCs w:val="22"/>
        </w:rPr>
        <w:t xml:space="preserve"> 2021)</w:t>
      </w:r>
      <w:r w:rsidR="00736BC2" w:rsidRPr="00214C1F">
        <w:rPr>
          <w:rFonts w:asciiTheme="majorBidi" w:hAnsiTheme="majorBidi" w:cstheme="majorBidi"/>
          <w:bCs/>
          <w:sz w:val="22"/>
          <w:szCs w:val="22"/>
        </w:rPr>
        <w:t>. A Cinematic View of Two Familial Pursuits of Freedom in Old Age. Presented as part of the Gender age/ageing in popular culture online symposium. Graz, Austria</w:t>
      </w:r>
    </w:p>
    <w:p w14:paraId="2E34C4CA" w14:textId="77777777" w:rsidR="00736BC2" w:rsidRPr="00214C1F" w:rsidRDefault="00736BC2" w:rsidP="00736BC2">
      <w:pPr>
        <w:rPr>
          <w:rFonts w:asciiTheme="majorBidi" w:hAnsiTheme="majorBidi" w:cstheme="majorBidi"/>
          <w:bCs/>
          <w:sz w:val="22"/>
          <w:szCs w:val="22"/>
        </w:rPr>
      </w:pPr>
    </w:p>
    <w:p w14:paraId="6ECB18EA" w14:textId="788F26C8" w:rsidR="00AB3C36" w:rsidRPr="00214C1F" w:rsidRDefault="00AB3C36">
      <w:pPr>
        <w:rPr>
          <w:rFonts w:asciiTheme="majorBidi" w:hAnsiTheme="majorBidi" w:cstheme="majorBidi"/>
          <w:bCs/>
          <w:sz w:val="22"/>
          <w:szCs w:val="22"/>
        </w:rPr>
      </w:pPr>
      <w:r w:rsidRPr="00214C1F">
        <w:rPr>
          <w:rFonts w:asciiTheme="majorBidi" w:hAnsiTheme="majorBidi" w:cstheme="majorBidi"/>
          <w:bCs/>
          <w:sz w:val="22"/>
          <w:szCs w:val="22"/>
        </w:rPr>
        <w:t xml:space="preserve">Allen., L.*, </w:t>
      </w:r>
      <w:proofErr w:type="spellStart"/>
      <w:r w:rsidRPr="00214C1F">
        <w:rPr>
          <w:rFonts w:asciiTheme="majorBidi" w:hAnsiTheme="majorBidi" w:cstheme="majorBidi"/>
          <w:bCs/>
          <w:sz w:val="22"/>
          <w:szCs w:val="22"/>
        </w:rPr>
        <w:t>Odziemczyk</w:t>
      </w:r>
      <w:proofErr w:type="spellEnd"/>
      <w:r w:rsidRPr="00214C1F">
        <w:rPr>
          <w:rFonts w:asciiTheme="majorBidi" w:hAnsiTheme="majorBidi" w:cstheme="majorBidi"/>
          <w:bCs/>
          <w:sz w:val="22"/>
          <w:szCs w:val="22"/>
        </w:rPr>
        <w:t>., I.* Perez-</w:t>
      </w:r>
      <w:proofErr w:type="spellStart"/>
      <w:r w:rsidRPr="00214C1F">
        <w:rPr>
          <w:rFonts w:asciiTheme="majorBidi" w:hAnsiTheme="majorBidi" w:cstheme="majorBidi"/>
          <w:bCs/>
          <w:sz w:val="22"/>
          <w:szCs w:val="22"/>
        </w:rPr>
        <w:t>Bialak</w:t>
      </w:r>
      <w:proofErr w:type="spellEnd"/>
      <w:r w:rsidRPr="00214C1F">
        <w:rPr>
          <w:rFonts w:asciiTheme="majorBidi" w:hAnsiTheme="majorBidi" w:cstheme="majorBidi"/>
          <w:bCs/>
          <w:sz w:val="22"/>
          <w:szCs w:val="22"/>
        </w:rPr>
        <w:t>., J., &amp;</w:t>
      </w:r>
      <w:r w:rsidRPr="00214C1F">
        <w:rPr>
          <w:rFonts w:asciiTheme="majorBidi" w:hAnsiTheme="majorBidi" w:cstheme="majorBidi"/>
          <w:b/>
          <w:sz w:val="22"/>
          <w:szCs w:val="22"/>
        </w:rPr>
        <w:t xml:space="preserve"> Ayalon. L</w:t>
      </w:r>
      <w:r w:rsidRPr="00214C1F">
        <w:rPr>
          <w:rFonts w:asciiTheme="majorBidi" w:hAnsiTheme="majorBidi" w:cstheme="majorBidi"/>
          <w:bCs/>
          <w:sz w:val="22"/>
          <w:szCs w:val="22"/>
        </w:rPr>
        <w:t>. (</w:t>
      </w:r>
      <w:proofErr w:type="gramStart"/>
      <w:r w:rsidRPr="00214C1F">
        <w:rPr>
          <w:rFonts w:asciiTheme="majorBidi" w:hAnsiTheme="majorBidi" w:cstheme="majorBidi"/>
          <w:bCs/>
          <w:sz w:val="22"/>
          <w:szCs w:val="22"/>
        </w:rPr>
        <w:t>Sept.,</w:t>
      </w:r>
      <w:proofErr w:type="gramEnd"/>
      <w:r w:rsidRPr="00214C1F">
        <w:rPr>
          <w:rFonts w:asciiTheme="majorBidi" w:hAnsiTheme="majorBidi" w:cstheme="majorBidi"/>
          <w:bCs/>
          <w:sz w:val="22"/>
          <w:szCs w:val="22"/>
        </w:rPr>
        <w:t xml:space="preserve"> 2021), “We Should Be at the Back of the Line”: A Frame Analysis of Old Age within the Distribution Order of the COVID Vaccine. Paper presented as part of the European Sociological Association (webinar)</w:t>
      </w:r>
    </w:p>
    <w:p w14:paraId="781055FA" w14:textId="77777777" w:rsidR="003F33E5" w:rsidRPr="00214C1F" w:rsidRDefault="003F33E5">
      <w:pPr>
        <w:rPr>
          <w:rFonts w:asciiTheme="majorBidi" w:hAnsiTheme="majorBidi" w:cstheme="majorBidi"/>
          <w:bCs/>
          <w:sz w:val="22"/>
          <w:szCs w:val="22"/>
        </w:rPr>
      </w:pPr>
    </w:p>
    <w:p w14:paraId="34C440A3" w14:textId="05B51156" w:rsidR="00E869C8" w:rsidRPr="00214C1F" w:rsidRDefault="006C3198" w:rsidP="006C3198">
      <w:pPr>
        <w:rPr>
          <w:rFonts w:asciiTheme="majorBidi" w:hAnsiTheme="majorBidi" w:cstheme="majorBidi"/>
          <w:b/>
          <w:sz w:val="22"/>
          <w:szCs w:val="22"/>
        </w:rPr>
      </w:pPr>
      <w:r w:rsidRPr="00214C1F">
        <w:rPr>
          <w:rFonts w:asciiTheme="majorBidi" w:hAnsiTheme="majorBidi" w:cstheme="majorBidi"/>
          <w:bCs/>
          <w:sz w:val="22"/>
          <w:szCs w:val="22"/>
        </w:rPr>
        <w:t xml:space="preserve"> </w:t>
      </w:r>
      <w:r w:rsidR="00E869C8" w:rsidRPr="00214C1F">
        <w:rPr>
          <w:rFonts w:asciiTheme="majorBidi" w:hAnsiTheme="majorBidi" w:cstheme="majorBidi"/>
          <w:b/>
          <w:sz w:val="22"/>
          <w:szCs w:val="22"/>
        </w:rPr>
        <w:t xml:space="preserve">Ayalon., L. </w:t>
      </w:r>
      <w:r w:rsidR="00E869C8" w:rsidRPr="00214C1F">
        <w:rPr>
          <w:rFonts w:asciiTheme="majorBidi" w:hAnsiTheme="majorBidi" w:cstheme="majorBidi"/>
          <w:bCs/>
          <w:sz w:val="22"/>
          <w:szCs w:val="22"/>
          <w:rtl/>
        </w:rPr>
        <w:t>&amp;</w:t>
      </w:r>
      <w:r w:rsidR="00E869C8" w:rsidRPr="00214C1F">
        <w:rPr>
          <w:rFonts w:asciiTheme="majorBidi" w:hAnsiTheme="majorBidi" w:cstheme="majorBidi"/>
          <w:bCs/>
          <w:sz w:val="22"/>
          <w:szCs w:val="22"/>
        </w:rPr>
        <w:t xml:space="preserve"> </w:t>
      </w:r>
      <w:proofErr w:type="spellStart"/>
      <w:r w:rsidR="00E869C8" w:rsidRPr="00214C1F">
        <w:rPr>
          <w:rFonts w:asciiTheme="majorBidi" w:hAnsiTheme="majorBidi" w:cstheme="majorBidi"/>
          <w:bCs/>
          <w:sz w:val="22"/>
          <w:szCs w:val="22"/>
        </w:rPr>
        <w:t>Shinan</w:t>
      </w:r>
      <w:proofErr w:type="spellEnd"/>
      <w:r w:rsidR="00E869C8" w:rsidRPr="00214C1F">
        <w:rPr>
          <w:rFonts w:asciiTheme="majorBidi" w:hAnsiTheme="majorBidi" w:cstheme="majorBidi"/>
          <w:bCs/>
          <w:sz w:val="22"/>
          <w:szCs w:val="22"/>
        </w:rPr>
        <w:t>-Altman., S.</w:t>
      </w:r>
      <w:r w:rsidR="00E869C8" w:rsidRPr="00214C1F">
        <w:rPr>
          <w:rFonts w:asciiTheme="majorBidi" w:hAnsiTheme="majorBidi" w:cstheme="majorBidi"/>
          <w:b/>
          <w:sz w:val="22"/>
          <w:szCs w:val="22"/>
        </w:rPr>
        <w:t xml:space="preserve"> </w:t>
      </w:r>
      <w:r w:rsidR="00E869C8" w:rsidRPr="00214C1F">
        <w:rPr>
          <w:rFonts w:asciiTheme="majorBidi" w:hAnsiTheme="majorBidi" w:cstheme="majorBidi"/>
          <w:bCs/>
          <w:sz w:val="22"/>
          <w:szCs w:val="22"/>
        </w:rPr>
        <w:t>(</w:t>
      </w:r>
      <w:proofErr w:type="gramStart"/>
      <w:r w:rsidR="00E869C8" w:rsidRPr="00214C1F">
        <w:rPr>
          <w:rFonts w:asciiTheme="majorBidi" w:hAnsiTheme="majorBidi" w:cstheme="majorBidi"/>
          <w:bCs/>
          <w:sz w:val="22"/>
          <w:szCs w:val="22"/>
        </w:rPr>
        <w:t>Nov.,</w:t>
      </w:r>
      <w:proofErr w:type="gramEnd"/>
      <w:r w:rsidR="00E869C8" w:rsidRPr="00214C1F">
        <w:rPr>
          <w:rFonts w:asciiTheme="majorBidi" w:hAnsiTheme="majorBidi" w:cstheme="majorBidi"/>
          <w:bCs/>
          <w:sz w:val="22"/>
          <w:szCs w:val="22"/>
        </w:rPr>
        <w:t xml:space="preserve"> 2020). Lessons from an evaluation of a training program of paid eldercare workers. Paper presented as part of a symposium by </w:t>
      </w:r>
      <w:r w:rsidR="00E869C8" w:rsidRPr="00214C1F">
        <w:rPr>
          <w:rFonts w:asciiTheme="majorBidi" w:hAnsiTheme="majorBidi" w:cstheme="majorBidi"/>
          <w:b/>
          <w:sz w:val="22"/>
          <w:szCs w:val="22"/>
        </w:rPr>
        <w:t>Ayalon., L.</w:t>
      </w:r>
      <w:r w:rsidR="00E869C8" w:rsidRPr="00214C1F">
        <w:rPr>
          <w:rFonts w:asciiTheme="majorBidi" w:hAnsiTheme="majorBidi" w:cstheme="majorBidi"/>
          <w:bCs/>
          <w:sz w:val="22"/>
          <w:szCs w:val="22"/>
        </w:rPr>
        <w:t xml:space="preserve"> &amp; Wyman., M. Service development and implementation: Learning from diverse case examples. The annual meeting of the Gerontological Society of America (webinar)</w:t>
      </w:r>
    </w:p>
    <w:p w14:paraId="0F5E6E90" w14:textId="77777777" w:rsidR="00E869C8" w:rsidRPr="00214C1F" w:rsidRDefault="00E869C8" w:rsidP="00E869C8">
      <w:pPr>
        <w:rPr>
          <w:rFonts w:asciiTheme="majorBidi" w:hAnsiTheme="majorBidi" w:cstheme="majorBidi"/>
          <w:b/>
          <w:sz w:val="22"/>
          <w:szCs w:val="22"/>
          <w:rtl/>
        </w:rPr>
      </w:pPr>
    </w:p>
    <w:p w14:paraId="7CAD791F" w14:textId="1EF0CEA7" w:rsidR="00E869C8" w:rsidRPr="00214C1F" w:rsidRDefault="00E869C8" w:rsidP="00E869C8">
      <w:pPr>
        <w:rPr>
          <w:rFonts w:asciiTheme="majorBidi" w:hAnsiTheme="majorBidi" w:cstheme="majorBidi"/>
          <w:b/>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bCs/>
          <w:sz w:val="22"/>
          <w:szCs w:val="22"/>
        </w:rPr>
        <w:t>(</w:t>
      </w:r>
      <w:proofErr w:type="gramStart"/>
      <w:r w:rsidRPr="00214C1F">
        <w:rPr>
          <w:rFonts w:asciiTheme="majorBidi" w:hAnsiTheme="majorBidi" w:cstheme="majorBidi"/>
          <w:bCs/>
          <w:sz w:val="22"/>
          <w:szCs w:val="22"/>
        </w:rPr>
        <w:t>Nov.,</w:t>
      </w:r>
      <w:proofErr w:type="gramEnd"/>
      <w:r w:rsidRPr="00214C1F">
        <w:rPr>
          <w:rFonts w:asciiTheme="majorBidi" w:hAnsiTheme="majorBidi" w:cstheme="majorBidi"/>
          <w:bCs/>
          <w:sz w:val="22"/>
          <w:szCs w:val="22"/>
        </w:rPr>
        <w:t xml:space="preserve"> 2020). Discussant</w:t>
      </w:r>
      <w:r w:rsidR="00782ACE" w:rsidRPr="00214C1F">
        <w:rPr>
          <w:rFonts w:asciiTheme="majorBidi" w:hAnsiTheme="majorBidi" w:cstheme="majorBidi"/>
          <w:bCs/>
          <w:sz w:val="22"/>
          <w:szCs w:val="22"/>
        </w:rPr>
        <w:t xml:space="preserve"> i</w:t>
      </w:r>
      <w:r w:rsidRPr="00214C1F">
        <w:rPr>
          <w:rFonts w:asciiTheme="majorBidi" w:hAnsiTheme="majorBidi" w:cstheme="majorBidi"/>
          <w:bCs/>
          <w:sz w:val="22"/>
          <w:szCs w:val="22"/>
        </w:rPr>
        <w:t xml:space="preserve">n </w:t>
      </w:r>
      <w:r w:rsidR="00782ACE" w:rsidRPr="00214C1F">
        <w:rPr>
          <w:rFonts w:asciiTheme="majorBidi" w:hAnsiTheme="majorBidi" w:cstheme="majorBidi"/>
          <w:bCs/>
          <w:sz w:val="22"/>
          <w:szCs w:val="22"/>
        </w:rPr>
        <w:t xml:space="preserve">the </w:t>
      </w:r>
      <w:r w:rsidRPr="00214C1F">
        <w:rPr>
          <w:rFonts w:asciiTheme="majorBidi" w:hAnsiTheme="majorBidi" w:cstheme="majorBidi"/>
          <w:bCs/>
          <w:sz w:val="22"/>
          <w:szCs w:val="22"/>
        </w:rPr>
        <w:t>symposium: Exploring longitudinal links and mechanisms, connecting views of aging with health in later life. The annual meeting of the Gerontological Society of America (webinar)</w:t>
      </w:r>
    </w:p>
    <w:p w14:paraId="27958B47" w14:textId="76E2ABA8" w:rsidR="00CB2794" w:rsidRPr="00214C1F" w:rsidRDefault="00CB2794">
      <w:pPr>
        <w:rPr>
          <w:rFonts w:asciiTheme="majorBidi" w:hAnsiTheme="majorBidi" w:cstheme="majorBidi"/>
          <w:b/>
          <w:sz w:val="22"/>
          <w:szCs w:val="22"/>
          <w:rtl/>
        </w:rPr>
      </w:pPr>
    </w:p>
    <w:p w14:paraId="1C261983" w14:textId="74CF164C" w:rsidR="00E869C8" w:rsidRPr="00214C1F" w:rsidRDefault="00E869C8" w:rsidP="00E869C8">
      <w:pPr>
        <w:rPr>
          <w:rFonts w:asciiTheme="majorBidi" w:hAnsiTheme="majorBidi" w:cstheme="majorBidi"/>
          <w:b/>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bCs/>
          <w:sz w:val="22"/>
          <w:szCs w:val="22"/>
        </w:rPr>
        <w:t xml:space="preserve">&amp; </w:t>
      </w:r>
      <w:proofErr w:type="spellStart"/>
      <w:r w:rsidRPr="00214C1F">
        <w:rPr>
          <w:rFonts w:asciiTheme="majorBidi" w:hAnsiTheme="majorBidi" w:cstheme="majorBidi"/>
          <w:bCs/>
          <w:sz w:val="22"/>
          <w:szCs w:val="22"/>
        </w:rPr>
        <w:t>Gweirtz</w:t>
      </w:r>
      <w:proofErr w:type="spellEnd"/>
      <w:r w:rsidRPr="00214C1F">
        <w:rPr>
          <w:rFonts w:asciiTheme="majorBidi" w:hAnsiTheme="majorBidi" w:cstheme="majorBidi"/>
          <w:bCs/>
          <w:sz w:val="22"/>
          <w:szCs w:val="22"/>
        </w:rPr>
        <w:t>-Meydan., A.</w:t>
      </w:r>
      <w:r w:rsidRPr="00214C1F">
        <w:rPr>
          <w:rFonts w:asciiTheme="majorBidi" w:hAnsiTheme="majorBidi" w:cstheme="majorBidi"/>
          <w:b/>
          <w:sz w:val="22"/>
          <w:szCs w:val="22"/>
        </w:rPr>
        <w:t xml:space="preserve"> </w:t>
      </w:r>
      <w:r w:rsidRPr="00214C1F">
        <w:rPr>
          <w:rFonts w:asciiTheme="majorBidi" w:hAnsiTheme="majorBidi" w:cstheme="majorBidi"/>
          <w:bCs/>
          <w:sz w:val="22"/>
          <w:szCs w:val="22"/>
        </w:rPr>
        <w:t>(</w:t>
      </w:r>
      <w:proofErr w:type="gramStart"/>
      <w:r w:rsidRPr="00214C1F">
        <w:rPr>
          <w:rFonts w:asciiTheme="majorBidi" w:hAnsiTheme="majorBidi" w:cstheme="majorBidi"/>
          <w:bCs/>
          <w:sz w:val="22"/>
          <w:szCs w:val="22"/>
        </w:rPr>
        <w:t>Nov.,</w:t>
      </w:r>
      <w:proofErr w:type="gramEnd"/>
      <w:r w:rsidRPr="00214C1F">
        <w:rPr>
          <w:rFonts w:asciiTheme="majorBidi" w:hAnsiTheme="majorBidi" w:cstheme="majorBidi"/>
          <w:bCs/>
          <w:sz w:val="22"/>
          <w:szCs w:val="22"/>
        </w:rPr>
        <w:t xml:space="preserve"> 2020). Physicians’ moral </w:t>
      </w:r>
      <w:r w:rsidR="00782ACE" w:rsidRPr="00214C1F">
        <w:rPr>
          <w:rFonts w:asciiTheme="majorBidi" w:hAnsiTheme="majorBidi" w:cstheme="majorBidi"/>
          <w:bCs/>
          <w:sz w:val="22"/>
          <w:szCs w:val="22"/>
        </w:rPr>
        <w:t>dilemmas</w:t>
      </w:r>
      <w:r w:rsidRPr="00214C1F">
        <w:rPr>
          <w:rFonts w:asciiTheme="majorBidi" w:hAnsiTheme="majorBidi" w:cstheme="majorBidi"/>
          <w:bCs/>
          <w:sz w:val="22"/>
          <w:szCs w:val="22"/>
        </w:rPr>
        <w:t xml:space="preserve"> in the age of </w:t>
      </w:r>
      <w:r w:rsidR="00782ACE" w:rsidRPr="00214C1F">
        <w:rPr>
          <w:rFonts w:asciiTheme="majorBidi" w:hAnsiTheme="majorBidi" w:cstheme="majorBidi"/>
          <w:bCs/>
          <w:sz w:val="22"/>
          <w:szCs w:val="22"/>
        </w:rPr>
        <w:t>Viagra</w:t>
      </w:r>
      <w:r w:rsidRPr="00214C1F">
        <w:rPr>
          <w:rFonts w:asciiTheme="majorBidi" w:hAnsiTheme="majorBidi" w:cstheme="majorBidi"/>
          <w:bCs/>
          <w:sz w:val="22"/>
          <w:szCs w:val="22"/>
        </w:rPr>
        <w:t xml:space="preserve">. </w:t>
      </w:r>
      <w:r w:rsidR="00782ACE" w:rsidRPr="00214C1F">
        <w:rPr>
          <w:rFonts w:asciiTheme="majorBidi" w:hAnsiTheme="majorBidi" w:cstheme="majorBidi"/>
          <w:bCs/>
          <w:sz w:val="22"/>
          <w:szCs w:val="22"/>
        </w:rPr>
        <w:t xml:space="preserve">Paper presented as part of a symposium by </w:t>
      </w:r>
      <w:r w:rsidR="00782ACE" w:rsidRPr="00214C1F">
        <w:rPr>
          <w:rFonts w:asciiTheme="majorBidi" w:hAnsiTheme="majorBidi" w:cstheme="majorBidi"/>
          <w:b/>
          <w:sz w:val="22"/>
          <w:szCs w:val="22"/>
        </w:rPr>
        <w:t>Ayalon., L.</w:t>
      </w:r>
      <w:r w:rsidR="00782ACE" w:rsidRPr="00214C1F">
        <w:rPr>
          <w:rFonts w:asciiTheme="majorBidi" w:hAnsiTheme="majorBidi" w:cstheme="majorBidi"/>
          <w:bCs/>
          <w:sz w:val="22"/>
          <w:szCs w:val="22"/>
        </w:rPr>
        <w:t xml:space="preserve"> E</w:t>
      </w:r>
      <w:r w:rsidRPr="00214C1F">
        <w:rPr>
          <w:rFonts w:asciiTheme="majorBidi" w:hAnsiTheme="majorBidi" w:cstheme="majorBidi"/>
          <w:bCs/>
          <w:sz w:val="22"/>
          <w:szCs w:val="22"/>
        </w:rPr>
        <w:t>xploring aging masculinities from difference disciplines and perspectives. The annual meeting of the Gerontological Society of America (webinar)</w:t>
      </w:r>
    </w:p>
    <w:p w14:paraId="70E049C2" w14:textId="0B1588FF" w:rsidR="00E869C8" w:rsidRPr="00214C1F" w:rsidRDefault="00E869C8">
      <w:pPr>
        <w:rPr>
          <w:rFonts w:asciiTheme="majorBidi" w:hAnsiTheme="majorBidi" w:cstheme="majorBidi"/>
          <w:b/>
          <w:sz w:val="22"/>
          <w:szCs w:val="22"/>
          <w:rtl/>
        </w:rPr>
      </w:pPr>
    </w:p>
    <w:p w14:paraId="260CA5DB" w14:textId="3EFDD2C3" w:rsidR="00E869C8" w:rsidRPr="00214C1F" w:rsidRDefault="00782ACE" w:rsidP="00E869C8">
      <w:pPr>
        <w:rPr>
          <w:rFonts w:asciiTheme="majorBidi" w:hAnsiTheme="majorBidi" w:cstheme="majorBidi"/>
          <w:b/>
          <w:sz w:val="22"/>
          <w:szCs w:val="22"/>
        </w:rPr>
      </w:pPr>
      <w:proofErr w:type="spellStart"/>
      <w:r w:rsidRPr="00214C1F">
        <w:rPr>
          <w:rFonts w:asciiTheme="majorBidi" w:hAnsiTheme="majorBidi" w:cstheme="majorBidi"/>
          <w:bCs/>
          <w:sz w:val="22"/>
          <w:szCs w:val="22"/>
        </w:rPr>
        <w:t>Koren</w:t>
      </w:r>
      <w:proofErr w:type="spellEnd"/>
      <w:r w:rsidRPr="00214C1F">
        <w:rPr>
          <w:rFonts w:asciiTheme="majorBidi" w:hAnsiTheme="majorBidi" w:cstheme="majorBidi"/>
          <w:bCs/>
          <w:sz w:val="22"/>
          <w:szCs w:val="22"/>
        </w:rPr>
        <w:t xml:space="preserve">., C. &amp; </w:t>
      </w:r>
      <w:r w:rsidR="00E869C8" w:rsidRPr="00214C1F">
        <w:rPr>
          <w:rFonts w:asciiTheme="majorBidi" w:hAnsiTheme="majorBidi" w:cstheme="majorBidi"/>
          <w:b/>
          <w:sz w:val="22"/>
          <w:szCs w:val="22"/>
        </w:rPr>
        <w:t xml:space="preserve">Ayalon., L. </w:t>
      </w:r>
      <w:r w:rsidR="00E869C8" w:rsidRPr="00214C1F">
        <w:rPr>
          <w:rFonts w:asciiTheme="majorBidi" w:hAnsiTheme="majorBidi" w:cstheme="majorBidi"/>
          <w:bCs/>
          <w:sz w:val="22"/>
          <w:szCs w:val="22"/>
        </w:rPr>
        <w:t>(</w:t>
      </w:r>
      <w:proofErr w:type="gramStart"/>
      <w:r w:rsidR="00E869C8" w:rsidRPr="00214C1F">
        <w:rPr>
          <w:rFonts w:asciiTheme="majorBidi" w:hAnsiTheme="majorBidi" w:cstheme="majorBidi"/>
          <w:bCs/>
          <w:sz w:val="22"/>
          <w:szCs w:val="22"/>
        </w:rPr>
        <w:t>Nov.,</w:t>
      </w:r>
      <w:proofErr w:type="gramEnd"/>
      <w:r w:rsidR="00E869C8" w:rsidRPr="00214C1F">
        <w:rPr>
          <w:rFonts w:asciiTheme="majorBidi" w:hAnsiTheme="majorBidi" w:cstheme="majorBidi"/>
          <w:bCs/>
          <w:sz w:val="22"/>
          <w:szCs w:val="22"/>
        </w:rPr>
        <w:t xml:space="preserve"> 2020). </w:t>
      </w:r>
      <w:r w:rsidRPr="00214C1F">
        <w:rPr>
          <w:rFonts w:asciiTheme="majorBidi" w:hAnsiTheme="majorBidi" w:cstheme="majorBidi"/>
          <w:bCs/>
          <w:sz w:val="22"/>
          <w:szCs w:val="22"/>
        </w:rPr>
        <w:t>Envy and jealousy of living apart together relationship in continuing care retirement communities</w:t>
      </w:r>
      <w:r w:rsidR="00E869C8" w:rsidRPr="00214C1F">
        <w:rPr>
          <w:rFonts w:asciiTheme="majorBidi" w:hAnsiTheme="majorBidi" w:cstheme="majorBidi"/>
          <w:bCs/>
          <w:sz w:val="22"/>
          <w:szCs w:val="22"/>
        </w:rPr>
        <w:t>.</w:t>
      </w:r>
      <w:r w:rsidRPr="00214C1F">
        <w:rPr>
          <w:rFonts w:asciiTheme="majorBidi" w:hAnsiTheme="majorBidi" w:cstheme="majorBidi"/>
          <w:bCs/>
          <w:sz w:val="22"/>
          <w:szCs w:val="22"/>
        </w:rPr>
        <w:t xml:space="preserve"> Poster presentation.</w:t>
      </w:r>
      <w:r w:rsidR="00E869C8" w:rsidRPr="00214C1F">
        <w:rPr>
          <w:rFonts w:asciiTheme="majorBidi" w:hAnsiTheme="majorBidi" w:cstheme="majorBidi"/>
          <w:bCs/>
          <w:sz w:val="22"/>
          <w:szCs w:val="22"/>
        </w:rPr>
        <w:t xml:space="preserve"> The annual meeting of the Gerontological Society of America (webinar)</w:t>
      </w:r>
    </w:p>
    <w:p w14:paraId="63EECD68" w14:textId="77777777" w:rsidR="00E869C8" w:rsidRPr="00214C1F" w:rsidRDefault="00E869C8">
      <w:pPr>
        <w:rPr>
          <w:rFonts w:asciiTheme="majorBidi" w:hAnsiTheme="majorBidi" w:cstheme="majorBidi"/>
          <w:b/>
          <w:sz w:val="22"/>
          <w:szCs w:val="22"/>
        </w:rPr>
      </w:pPr>
    </w:p>
    <w:p w14:paraId="2C0D11F6" w14:textId="7998E409" w:rsidR="00CB2794" w:rsidRPr="00214C1F" w:rsidRDefault="00CB2794" w:rsidP="00CB2794">
      <w:pPr>
        <w:rPr>
          <w:rFonts w:asciiTheme="majorBidi" w:hAnsiTheme="majorBidi" w:cstheme="majorBidi"/>
          <w:b/>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bCs/>
          <w:sz w:val="22"/>
          <w:szCs w:val="22"/>
        </w:rPr>
        <w:t>(</w:t>
      </w:r>
      <w:proofErr w:type="gramStart"/>
      <w:r w:rsidRPr="00214C1F">
        <w:rPr>
          <w:rFonts w:asciiTheme="majorBidi" w:hAnsiTheme="majorBidi" w:cstheme="majorBidi"/>
          <w:bCs/>
          <w:sz w:val="22"/>
          <w:szCs w:val="22"/>
        </w:rPr>
        <w:t>Nov.,</w:t>
      </w:r>
      <w:proofErr w:type="gramEnd"/>
      <w:r w:rsidRPr="00214C1F">
        <w:rPr>
          <w:rFonts w:asciiTheme="majorBidi" w:hAnsiTheme="majorBidi" w:cstheme="majorBidi"/>
          <w:bCs/>
          <w:sz w:val="22"/>
          <w:szCs w:val="22"/>
        </w:rPr>
        <w:t xml:space="preserve"> 2020). Challenges associated with the assessment of exposure to ageism. </w:t>
      </w:r>
      <w:r w:rsidR="00E869C8" w:rsidRPr="00214C1F">
        <w:rPr>
          <w:rFonts w:asciiTheme="majorBidi" w:hAnsiTheme="majorBidi" w:cstheme="majorBidi"/>
          <w:bCs/>
          <w:sz w:val="22"/>
          <w:szCs w:val="22"/>
        </w:rPr>
        <w:t xml:space="preserve">Paper presented as part of a symposium by </w:t>
      </w:r>
      <w:r w:rsidRPr="00214C1F">
        <w:rPr>
          <w:rFonts w:asciiTheme="majorBidi" w:hAnsiTheme="majorBidi" w:cstheme="majorBidi"/>
          <w:bCs/>
          <w:sz w:val="22"/>
          <w:szCs w:val="22"/>
        </w:rPr>
        <w:t>Lee., J. The Science of ageism: Two steps forward one step back. The annual meeting of the Gerontological Society of America (webinar)</w:t>
      </w:r>
    </w:p>
    <w:p w14:paraId="37BDE5FD" w14:textId="0909EA41" w:rsidR="00CB2794" w:rsidRPr="00214C1F" w:rsidRDefault="00E869C8" w:rsidP="00E869C8">
      <w:pPr>
        <w:rPr>
          <w:rFonts w:asciiTheme="majorBidi" w:hAnsiTheme="majorBidi" w:cstheme="majorBidi"/>
          <w:b/>
          <w:sz w:val="22"/>
          <w:szCs w:val="22"/>
          <w:rtl/>
        </w:rPr>
      </w:pPr>
      <w:r w:rsidRPr="00214C1F">
        <w:rPr>
          <w:rFonts w:asciiTheme="majorBidi" w:hAnsiTheme="majorBidi" w:cstheme="majorBidi"/>
          <w:b/>
          <w:sz w:val="22"/>
          <w:szCs w:val="22"/>
        </w:rPr>
        <w:t xml:space="preserve"> </w:t>
      </w:r>
    </w:p>
    <w:p w14:paraId="22623CF7" w14:textId="77777777" w:rsidR="008906A4" w:rsidRPr="00214C1F" w:rsidRDefault="008906A4">
      <w:pPr>
        <w:rPr>
          <w:rFonts w:asciiTheme="majorBidi" w:hAnsiTheme="majorBidi" w:cstheme="majorBidi"/>
          <w:bCs/>
          <w:sz w:val="22"/>
          <w:szCs w:val="22"/>
        </w:rPr>
      </w:pP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w:t>
      </w:r>
      <w:proofErr w:type="gramStart"/>
      <w:r w:rsidR="00887653" w:rsidRPr="00214C1F">
        <w:rPr>
          <w:rFonts w:asciiTheme="majorBidi" w:hAnsiTheme="majorBidi" w:cstheme="majorBidi"/>
          <w:bCs/>
          <w:sz w:val="22"/>
          <w:szCs w:val="22"/>
        </w:rPr>
        <w:t>February,</w:t>
      </w:r>
      <w:proofErr w:type="gramEnd"/>
      <w:r w:rsidR="00887653" w:rsidRPr="00214C1F">
        <w:rPr>
          <w:rFonts w:asciiTheme="majorBidi" w:hAnsiTheme="majorBidi" w:cstheme="majorBidi"/>
          <w:bCs/>
          <w:sz w:val="22"/>
          <w:szCs w:val="22"/>
        </w:rPr>
        <w:t xml:space="preserve"> 2020</w:t>
      </w:r>
      <w:r w:rsidRPr="00214C1F">
        <w:rPr>
          <w:rFonts w:asciiTheme="majorBidi" w:hAnsiTheme="majorBidi" w:cstheme="majorBidi"/>
          <w:bCs/>
          <w:sz w:val="22"/>
          <w:szCs w:val="22"/>
        </w:rPr>
        <w:t xml:space="preserve">). Loneliness and anxiety about aging in continuing care retirement communities and adult day care centers. </w:t>
      </w:r>
      <w:r w:rsidR="00887653" w:rsidRPr="00214C1F">
        <w:rPr>
          <w:rFonts w:asciiTheme="majorBidi" w:hAnsiTheme="majorBidi" w:cstheme="majorBidi"/>
          <w:bCs/>
          <w:sz w:val="22"/>
          <w:szCs w:val="22"/>
        </w:rPr>
        <w:t>The biannual meeting of the Israel Gerontological Society, Tel Aviv, Israel</w:t>
      </w:r>
    </w:p>
    <w:p w14:paraId="2DC99FAE" w14:textId="77777777" w:rsidR="008906A4" w:rsidRPr="00214C1F" w:rsidRDefault="008906A4">
      <w:pPr>
        <w:rPr>
          <w:rFonts w:asciiTheme="majorBidi" w:hAnsiTheme="majorBidi" w:cstheme="majorBidi"/>
          <w:bCs/>
          <w:sz w:val="22"/>
          <w:szCs w:val="22"/>
        </w:rPr>
      </w:pPr>
    </w:p>
    <w:p w14:paraId="2AFFA8C9" w14:textId="77777777" w:rsidR="008906A4" w:rsidRPr="00214C1F" w:rsidRDefault="008906A4" w:rsidP="00887653">
      <w:pPr>
        <w:rPr>
          <w:rFonts w:asciiTheme="majorBidi" w:hAnsiTheme="majorBidi" w:cstheme="majorBidi"/>
          <w:bCs/>
          <w:sz w:val="22"/>
          <w:szCs w:val="22"/>
        </w:rPr>
      </w:pPr>
      <w:r w:rsidRPr="00214C1F">
        <w:rPr>
          <w:rFonts w:asciiTheme="majorBidi" w:hAnsiTheme="majorBidi" w:cstheme="majorBidi"/>
          <w:bCs/>
          <w:sz w:val="22"/>
          <w:szCs w:val="22"/>
        </w:rPr>
        <w:t xml:space="preserve">Schwartz, </w:t>
      </w:r>
      <w:proofErr w:type="gramStart"/>
      <w:r w:rsidRPr="00214C1F">
        <w:rPr>
          <w:rFonts w:asciiTheme="majorBidi" w:hAnsiTheme="majorBidi" w:cstheme="majorBidi"/>
          <w:bCs/>
          <w:sz w:val="22"/>
          <w:szCs w:val="22"/>
        </w:rPr>
        <w:t>E.,*</w:t>
      </w:r>
      <w:proofErr w:type="gramEnd"/>
      <w:r w:rsidRPr="00214C1F">
        <w:rPr>
          <w:rFonts w:asciiTheme="majorBidi" w:hAnsiTheme="majorBidi" w:cstheme="majorBidi"/>
          <w:bCs/>
          <w:sz w:val="22"/>
          <w:szCs w:val="22"/>
        </w:rPr>
        <w:t xml:space="preserve"> Segal-Karpas, D., &amp; </w:t>
      </w:r>
      <w:r w:rsidRPr="00214C1F">
        <w:rPr>
          <w:rFonts w:asciiTheme="majorBidi" w:hAnsiTheme="majorBidi" w:cstheme="majorBidi"/>
          <w:b/>
          <w:sz w:val="22"/>
          <w:szCs w:val="22"/>
        </w:rPr>
        <w:t xml:space="preserve">Ayalon, L. </w:t>
      </w:r>
      <w:r w:rsidR="00887653" w:rsidRPr="00214C1F">
        <w:rPr>
          <w:rFonts w:asciiTheme="majorBidi" w:hAnsiTheme="majorBidi" w:cstheme="majorBidi"/>
          <w:bCs/>
          <w:sz w:val="22"/>
          <w:szCs w:val="22"/>
        </w:rPr>
        <w:t>(February, 2020)</w:t>
      </w:r>
      <w:r w:rsidRPr="00214C1F">
        <w:rPr>
          <w:rFonts w:asciiTheme="majorBidi" w:hAnsiTheme="majorBidi" w:cstheme="majorBidi"/>
          <w:bCs/>
          <w:sz w:val="22"/>
          <w:szCs w:val="22"/>
        </w:rPr>
        <w:t xml:space="preserve">. Attitudes towards aging, </w:t>
      </w:r>
      <w:proofErr w:type="gramStart"/>
      <w:r w:rsidRPr="00214C1F">
        <w:rPr>
          <w:rFonts w:asciiTheme="majorBidi" w:hAnsiTheme="majorBidi" w:cstheme="majorBidi"/>
          <w:bCs/>
          <w:sz w:val="22"/>
          <w:szCs w:val="22"/>
        </w:rPr>
        <w:t>loneliness</w:t>
      </w:r>
      <w:proofErr w:type="gramEnd"/>
      <w:r w:rsidRPr="00214C1F">
        <w:rPr>
          <w:rFonts w:asciiTheme="majorBidi" w:hAnsiTheme="majorBidi" w:cstheme="majorBidi"/>
          <w:bCs/>
          <w:sz w:val="22"/>
          <w:szCs w:val="22"/>
        </w:rPr>
        <w:t xml:space="preserve"> and depression in the second half of life. </w:t>
      </w:r>
      <w:r w:rsidR="00887653" w:rsidRPr="00214C1F">
        <w:rPr>
          <w:rFonts w:asciiTheme="majorBidi" w:hAnsiTheme="majorBidi" w:cstheme="majorBidi"/>
          <w:bCs/>
          <w:sz w:val="22"/>
          <w:szCs w:val="22"/>
        </w:rPr>
        <w:t>The biannual meeting of the Israel Gerontological Society, Tel Aviv, Israel</w:t>
      </w:r>
    </w:p>
    <w:p w14:paraId="2CFAE0F1" w14:textId="77777777" w:rsidR="008906A4" w:rsidRPr="00214C1F" w:rsidRDefault="008906A4">
      <w:pPr>
        <w:rPr>
          <w:rFonts w:asciiTheme="majorBidi" w:hAnsiTheme="majorBidi" w:cstheme="majorBidi"/>
          <w:bCs/>
          <w:sz w:val="22"/>
          <w:szCs w:val="22"/>
        </w:rPr>
      </w:pPr>
    </w:p>
    <w:p w14:paraId="2F9440B0" w14:textId="77777777" w:rsidR="00F93EC9" w:rsidRPr="00214C1F" w:rsidRDefault="00F93EC9" w:rsidP="00887653">
      <w:pPr>
        <w:rPr>
          <w:rFonts w:asciiTheme="majorBidi" w:hAnsiTheme="majorBidi" w:cstheme="majorBidi"/>
          <w:bCs/>
          <w:sz w:val="22"/>
          <w:szCs w:val="22"/>
        </w:rPr>
      </w:pPr>
      <w:r w:rsidRPr="00214C1F">
        <w:rPr>
          <w:rFonts w:asciiTheme="majorBidi" w:hAnsiTheme="majorBidi" w:cstheme="majorBidi"/>
          <w:bCs/>
          <w:sz w:val="22"/>
          <w:szCs w:val="22"/>
        </w:rPr>
        <w:t xml:space="preserve">Segal-Karpas, D.,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w:t>
      </w:r>
      <w:r w:rsidR="00887653" w:rsidRPr="00214C1F">
        <w:rPr>
          <w:rFonts w:asciiTheme="majorBidi" w:hAnsiTheme="majorBidi" w:cstheme="majorBidi"/>
          <w:bCs/>
          <w:sz w:val="22"/>
          <w:szCs w:val="22"/>
        </w:rPr>
        <w:t>(</w:t>
      </w:r>
      <w:proofErr w:type="gramStart"/>
      <w:r w:rsidR="00887653" w:rsidRPr="00214C1F">
        <w:rPr>
          <w:rFonts w:asciiTheme="majorBidi" w:hAnsiTheme="majorBidi" w:cstheme="majorBidi"/>
          <w:bCs/>
          <w:sz w:val="22"/>
          <w:szCs w:val="22"/>
        </w:rPr>
        <w:t>February,</w:t>
      </w:r>
      <w:proofErr w:type="gramEnd"/>
      <w:r w:rsidR="00887653" w:rsidRPr="00214C1F">
        <w:rPr>
          <w:rFonts w:asciiTheme="majorBidi" w:hAnsiTheme="majorBidi" w:cstheme="majorBidi"/>
          <w:bCs/>
          <w:sz w:val="22"/>
          <w:szCs w:val="22"/>
        </w:rPr>
        <w:t xml:space="preserve"> 2020)</w:t>
      </w:r>
      <w:r w:rsidRPr="00214C1F">
        <w:rPr>
          <w:rFonts w:asciiTheme="majorBidi" w:hAnsiTheme="majorBidi" w:cstheme="majorBidi"/>
          <w:bCs/>
          <w:sz w:val="22"/>
          <w:szCs w:val="22"/>
        </w:rPr>
        <w:t>. Hostility and loneliness: Examining the reciprocal associations using longitudinal data.</w:t>
      </w:r>
      <w:r w:rsidR="00887653" w:rsidRPr="00214C1F">
        <w:rPr>
          <w:rFonts w:asciiTheme="majorBidi" w:hAnsiTheme="majorBidi" w:cstheme="majorBidi"/>
          <w:bCs/>
          <w:sz w:val="22"/>
          <w:szCs w:val="22"/>
        </w:rPr>
        <w:t xml:space="preserve"> The biannual meeting of the Israel Gerontological Society, Tel Aviv, Israel</w:t>
      </w:r>
    </w:p>
    <w:p w14:paraId="6582702F" w14:textId="77777777" w:rsidR="00F93EC9" w:rsidRPr="00214C1F" w:rsidRDefault="00F93EC9" w:rsidP="00F93EC9">
      <w:pPr>
        <w:rPr>
          <w:rFonts w:asciiTheme="majorBidi" w:hAnsiTheme="majorBidi" w:cstheme="majorBidi"/>
          <w:bCs/>
          <w:sz w:val="22"/>
          <w:szCs w:val="22"/>
        </w:rPr>
      </w:pPr>
    </w:p>
    <w:p w14:paraId="5816A984" w14:textId="77777777" w:rsidR="008906A4" w:rsidRPr="00214C1F" w:rsidRDefault="00F93EC9" w:rsidP="00887653">
      <w:pPr>
        <w:rPr>
          <w:rFonts w:asciiTheme="majorBidi" w:hAnsiTheme="majorBidi" w:cstheme="majorBidi"/>
          <w:bCs/>
          <w:sz w:val="22"/>
          <w:szCs w:val="22"/>
        </w:rPr>
      </w:pPr>
      <w:proofErr w:type="spellStart"/>
      <w:r w:rsidRPr="00214C1F">
        <w:rPr>
          <w:rFonts w:asciiTheme="majorBidi" w:hAnsiTheme="majorBidi" w:cstheme="majorBidi"/>
          <w:bCs/>
          <w:sz w:val="22"/>
          <w:szCs w:val="22"/>
        </w:rPr>
        <w:t>Koren</w:t>
      </w:r>
      <w:proofErr w:type="spellEnd"/>
      <w:r w:rsidRPr="00214C1F">
        <w:rPr>
          <w:rFonts w:asciiTheme="majorBidi" w:hAnsiTheme="majorBidi" w:cstheme="majorBidi"/>
          <w:bCs/>
          <w:sz w:val="22"/>
          <w:szCs w:val="22"/>
        </w:rPr>
        <w:t xml:space="preserve">, C.,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w:t>
      </w:r>
      <w:r w:rsidR="00887653" w:rsidRPr="00214C1F">
        <w:rPr>
          <w:rFonts w:asciiTheme="majorBidi" w:hAnsiTheme="majorBidi" w:cstheme="majorBidi"/>
          <w:bCs/>
          <w:sz w:val="22"/>
          <w:szCs w:val="22"/>
        </w:rPr>
        <w:t>(</w:t>
      </w:r>
      <w:proofErr w:type="gramStart"/>
      <w:r w:rsidR="00887653" w:rsidRPr="00214C1F">
        <w:rPr>
          <w:rFonts w:asciiTheme="majorBidi" w:hAnsiTheme="majorBidi" w:cstheme="majorBidi"/>
          <w:bCs/>
          <w:sz w:val="22"/>
          <w:szCs w:val="22"/>
        </w:rPr>
        <w:t>February,</w:t>
      </w:r>
      <w:proofErr w:type="gramEnd"/>
      <w:r w:rsidR="00887653" w:rsidRPr="00214C1F">
        <w:rPr>
          <w:rFonts w:asciiTheme="majorBidi" w:hAnsiTheme="majorBidi" w:cstheme="majorBidi"/>
          <w:bCs/>
          <w:sz w:val="22"/>
          <w:szCs w:val="22"/>
        </w:rPr>
        <w:t xml:space="preserve"> 2020)</w:t>
      </w:r>
      <w:r w:rsidRPr="00214C1F">
        <w:rPr>
          <w:rFonts w:asciiTheme="majorBidi" w:hAnsiTheme="majorBidi" w:cstheme="majorBidi"/>
          <w:bCs/>
          <w:sz w:val="22"/>
          <w:szCs w:val="22"/>
        </w:rPr>
        <w:t xml:space="preserve">. Envy and jealousy of late life </w:t>
      </w:r>
      <w:proofErr w:type="spellStart"/>
      <w:r w:rsidRPr="00214C1F">
        <w:rPr>
          <w:rFonts w:asciiTheme="majorBidi" w:hAnsiTheme="majorBidi" w:cstheme="majorBidi"/>
          <w:bCs/>
          <w:sz w:val="22"/>
          <w:szCs w:val="22"/>
        </w:rPr>
        <w:t>couplehood</w:t>
      </w:r>
      <w:proofErr w:type="spellEnd"/>
      <w:r w:rsidRPr="00214C1F">
        <w:rPr>
          <w:rFonts w:asciiTheme="majorBidi" w:hAnsiTheme="majorBidi" w:cstheme="majorBidi"/>
          <w:bCs/>
          <w:sz w:val="22"/>
          <w:szCs w:val="22"/>
        </w:rPr>
        <w:t xml:space="preserve"> in continuing care retirement communities from the perspectives of staff and residents. </w:t>
      </w:r>
      <w:r w:rsidR="00887653" w:rsidRPr="00214C1F">
        <w:rPr>
          <w:rFonts w:asciiTheme="majorBidi" w:hAnsiTheme="majorBidi" w:cstheme="majorBidi"/>
          <w:bCs/>
          <w:sz w:val="22"/>
          <w:szCs w:val="22"/>
        </w:rPr>
        <w:t>The biannual meeting of the Israel Gerontological Society, Tel Aviv, Israel</w:t>
      </w:r>
    </w:p>
    <w:p w14:paraId="7872231D" w14:textId="77777777" w:rsidR="00F93EC9" w:rsidRPr="00214C1F" w:rsidRDefault="00F93EC9" w:rsidP="00F93EC9">
      <w:pPr>
        <w:rPr>
          <w:rFonts w:asciiTheme="majorBidi" w:hAnsiTheme="majorBidi" w:cstheme="majorBidi"/>
          <w:bCs/>
          <w:sz w:val="22"/>
          <w:szCs w:val="22"/>
        </w:rPr>
      </w:pPr>
    </w:p>
    <w:p w14:paraId="4DB9FA88" w14:textId="77777777" w:rsidR="00F93EC9" w:rsidRPr="00214C1F" w:rsidRDefault="00F93EC9" w:rsidP="00887653">
      <w:pPr>
        <w:rPr>
          <w:rFonts w:asciiTheme="majorBidi" w:hAnsiTheme="majorBidi" w:cstheme="majorBidi"/>
          <w:bCs/>
          <w:sz w:val="22"/>
          <w:szCs w:val="22"/>
        </w:rPr>
      </w:pPr>
      <w:proofErr w:type="spellStart"/>
      <w:r w:rsidRPr="00214C1F">
        <w:rPr>
          <w:rFonts w:asciiTheme="majorBidi" w:hAnsiTheme="majorBidi" w:cstheme="majorBidi"/>
          <w:sz w:val="22"/>
          <w:szCs w:val="22"/>
        </w:rPr>
        <w:lastRenderedPageBreak/>
        <w:t>Levkovitch</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Gervitz-Miden</w:t>
      </w:r>
      <w:proofErr w:type="spellEnd"/>
      <w:r w:rsidRPr="00214C1F">
        <w:rPr>
          <w:rFonts w:asciiTheme="majorBidi" w:hAnsiTheme="majorBidi" w:cstheme="majorBidi"/>
          <w:sz w:val="22"/>
          <w:szCs w:val="22"/>
        </w:rPr>
        <w:t xml:space="preserve">, A.* </w:t>
      </w:r>
      <w:r w:rsidRPr="00214C1F">
        <w:rPr>
          <w:rFonts w:asciiTheme="majorBidi" w:hAnsiTheme="majorBidi" w:cstheme="majorBidi"/>
          <w:b/>
          <w:sz w:val="22"/>
          <w:szCs w:val="22"/>
        </w:rPr>
        <w:t xml:space="preserve">Ayalon, L. </w:t>
      </w:r>
      <w:r w:rsidR="00887653" w:rsidRPr="00214C1F">
        <w:rPr>
          <w:rFonts w:asciiTheme="majorBidi" w:hAnsiTheme="majorBidi" w:cstheme="majorBidi"/>
          <w:bCs/>
          <w:sz w:val="22"/>
          <w:szCs w:val="22"/>
        </w:rPr>
        <w:t>(</w:t>
      </w:r>
      <w:proofErr w:type="gramStart"/>
      <w:r w:rsidR="00887653" w:rsidRPr="00214C1F">
        <w:rPr>
          <w:rFonts w:asciiTheme="majorBidi" w:hAnsiTheme="majorBidi" w:cstheme="majorBidi"/>
          <w:bCs/>
          <w:sz w:val="22"/>
          <w:szCs w:val="22"/>
        </w:rPr>
        <w:t>February,</w:t>
      </w:r>
      <w:proofErr w:type="gramEnd"/>
      <w:r w:rsidR="00887653" w:rsidRPr="00214C1F">
        <w:rPr>
          <w:rFonts w:asciiTheme="majorBidi" w:hAnsiTheme="majorBidi" w:cstheme="majorBidi"/>
          <w:bCs/>
          <w:sz w:val="22"/>
          <w:szCs w:val="22"/>
        </w:rPr>
        <w:t xml:space="preserve"> 2020)</w:t>
      </w:r>
      <w:r w:rsidRPr="00214C1F">
        <w:rPr>
          <w:rFonts w:asciiTheme="majorBidi" w:hAnsiTheme="majorBidi" w:cstheme="majorBidi"/>
          <w:bCs/>
          <w:sz w:val="22"/>
          <w:szCs w:val="22"/>
        </w:rPr>
        <w:t xml:space="preserve">. </w:t>
      </w:r>
      <w:r w:rsidR="00F83800" w:rsidRPr="00214C1F">
        <w:rPr>
          <w:rFonts w:asciiTheme="majorBidi" w:hAnsiTheme="majorBidi" w:cstheme="majorBidi"/>
          <w:bCs/>
          <w:sz w:val="22"/>
          <w:szCs w:val="22"/>
        </w:rPr>
        <w:t xml:space="preserve">Sexual functioning in old age: The explanations provided by physicians with and without training in sexual therapy. </w:t>
      </w:r>
      <w:r w:rsidR="00887653" w:rsidRPr="00214C1F">
        <w:rPr>
          <w:rFonts w:asciiTheme="majorBidi" w:hAnsiTheme="majorBidi" w:cstheme="majorBidi"/>
          <w:bCs/>
          <w:sz w:val="22"/>
          <w:szCs w:val="22"/>
        </w:rPr>
        <w:t>The biannual meeting of the Israel Gerontological Society, Tel Aviv, Israel</w:t>
      </w:r>
    </w:p>
    <w:p w14:paraId="72CD1BEE" w14:textId="77777777" w:rsidR="00887653" w:rsidRPr="00214C1F" w:rsidRDefault="00887653" w:rsidP="00F93EC9">
      <w:pPr>
        <w:rPr>
          <w:rFonts w:asciiTheme="majorBidi" w:hAnsiTheme="majorBidi" w:cstheme="majorBidi"/>
          <w:bCs/>
          <w:sz w:val="22"/>
          <w:szCs w:val="22"/>
        </w:rPr>
      </w:pPr>
    </w:p>
    <w:p w14:paraId="41B56236" w14:textId="77777777" w:rsidR="00887653" w:rsidRPr="00214C1F" w:rsidRDefault="00887653" w:rsidP="00887653">
      <w:pPr>
        <w:rPr>
          <w:rFonts w:asciiTheme="majorBidi" w:hAnsiTheme="majorBidi" w:cstheme="majorBidi"/>
          <w:bCs/>
          <w:sz w:val="22"/>
          <w:szCs w:val="22"/>
        </w:rPr>
      </w:pPr>
      <w:proofErr w:type="spellStart"/>
      <w:r w:rsidRPr="00214C1F">
        <w:rPr>
          <w:rFonts w:asciiTheme="majorBidi" w:hAnsiTheme="majorBidi" w:cstheme="majorBidi"/>
          <w:bCs/>
          <w:sz w:val="22"/>
          <w:szCs w:val="22"/>
        </w:rPr>
        <w:t>Shinan</w:t>
      </w:r>
      <w:proofErr w:type="spellEnd"/>
      <w:r w:rsidRPr="00214C1F">
        <w:rPr>
          <w:rFonts w:asciiTheme="majorBidi" w:hAnsiTheme="majorBidi" w:cstheme="majorBidi"/>
          <w:bCs/>
          <w:sz w:val="22"/>
          <w:szCs w:val="22"/>
        </w:rPr>
        <w:t xml:space="preserve">-Altman, S., </w:t>
      </w:r>
      <w:proofErr w:type="spellStart"/>
      <w:r w:rsidRPr="00214C1F">
        <w:rPr>
          <w:rFonts w:asciiTheme="majorBidi" w:hAnsiTheme="majorBidi" w:cstheme="majorBidi"/>
          <w:bCs/>
          <w:sz w:val="22"/>
          <w:szCs w:val="22"/>
        </w:rPr>
        <w:t>Soskolnik</w:t>
      </w:r>
      <w:proofErr w:type="spellEnd"/>
      <w:r w:rsidRPr="00214C1F">
        <w:rPr>
          <w:rFonts w:asciiTheme="majorBidi" w:hAnsiTheme="majorBidi" w:cstheme="majorBidi"/>
          <w:bCs/>
          <w:sz w:val="22"/>
          <w:szCs w:val="22"/>
        </w:rPr>
        <w:t xml:space="preserve">, V.,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w:t>
      </w:r>
      <w:proofErr w:type="gramStart"/>
      <w:r w:rsidRPr="00214C1F">
        <w:rPr>
          <w:rFonts w:asciiTheme="majorBidi" w:hAnsiTheme="majorBidi" w:cstheme="majorBidi"/>
          <w:bCs/>
          <w:sz w:val="22"/>
          <w:szCs w:val="22"/>
        </w:rPr>
        <w:t>February,</w:t>
      </w:r>
      <w:proofErr w:type="gramEnd"/>
      <w:r w:rsidRPr="00214C1F">
        <w:rPr>
          <w:rFonts w:asciiTheme="majorBidi" w:hAnsiTheme="majorBidi" w:cstheme="majorBidi"/>
          <w:bCs/>
          <w:sz w:val="22"/>
          <w:szCs w:val="22"/>
        </w:rPr>
        <w:t xml:space="preserve"> 2020). Reasons for willingness to work as home care workers among job seekers. The biannual meeting of the Israel Gerontological Society, Tel Aviv, Israel</w:t>
      </w:r>
    </w:p>
    <w:p w14:paraId="6685890E" w14:textId="77777777" w:rsidR="00887653" w:rsidRPr="00214C1F" w:rsidRDefault="00887653" w:rsidP="00F93EC9">
      <w:pPr>
        <w:rPr>
          <w:rFonts w:asciiTheme="majorBidi" w:hAnsiTheme="majorBidi" w:cstheme="majorBidi"/>
          <w:bCs/>
          <w:sz w:val="22"/>
          <w:szCs w:val="22"/>
        </w:rPr>
      </w:pPr>
    </w:p>
    <w:p w14:paraId="2BE7DD51" w14:textId="77777777" w:rsidR="00887653" w:rsidRPr="00214C1F" w:rsidRDefault="00887653" w:rsidP="00F93EC9">
      <w:pPr>
        <w:rPr>
          <w:rFonts w:asciiTheme="majorBidi" w:hAnsiTheme="majorBidi" w:cstheme="majorBidi"/>
          <w:bCs/>
          <w:sz w:val="22"/>
          <w:szCs w:val="22"/>
        </w:rPr>
      </w:pPr>
      <w:proofErr w:type="spellStart"/>
      <w:r w:rsidRPr="00214C1F">
        <w:rPr>
          <w:rFonts w:asciiTheme="majorBidi" w:hAnsiTheme="majorBidi" w:cstheme="majorBidi"/>
          <w:sz w:val="22"/>
          <w:szCs w:val="22"/>
        </w:rPr>
        <w:t>Gweritz</w:t>
      </w:r>
      <w:proofErr w:type="spellEnd"/>
      <w:r w:rsidRPr="00214C1F">
        <w:rPr>
          <w:rFonts w:asciiTheme="majorBidi" w:hAnsiTheme="majorBidi" w:cstheme="majorBidi"/>
          <w:sz w:val="22"/>
          <w:szCs w:val="22"/>
        </w:rPr>
        <w:t xml:space="preserve">-Meydan, A.* &amp; </w:t>
      </w:r>
      <w:r w:rsidRPr="00214C1F">
        <w:rPr>
          <w:rFonts w:asciiTheme="majorBidi" w:hAnsiTheme="majorBidi" w:cstheme="majorBidi"/>
          <w:b/>
          <w:bCs/>
          <w:sz w:val="22"/>
          <w:szCs w:val="22"/>
        </w:rPr>
        <w:t>Ayalon, L</w:t>
      </w:r>
      <w:r w:rsidRPr="00214C1F">
        <w:rPr>
          <w:rFonts w:asciiTheme="majorBidi" w:hAnsiTheme="majorBidi" w:cstheme="majorBidi"/>
          <w:sz w:val="22"/>
          <w:szCs w:val="22"/>
        </w:rPr>
        <w:t xml:space="preserve">. </w:t>
      </w:r>
      <w:r w:rsidRPr="00214C1F">
        <w:rPr>
          <w:rFonts w:asciiTheme="majorBidi" w:hAnsiTheme="majorBidi" w:cstheme="majorBidi"/>
          <w:bCs/>
          <w:sz w:val="22"/>
          <w:szCs w:val="22"/>
        </w:rPr>
        <w:t>(</w:t>
      </w:r>
      <w:proofErr w:type="gramStart"/>
      <w:r w:rsidRPr="00214C1F">
        <w:rPr>
          <w:rFonts w:asciiTheme="majorBidi" w:hAnsiTheme="majorBidi" w:cstheme="majorBidi"/>
          <w:bCs/>
          <w:sz w:val="22"/>
          <w:szCs w:val="22"/>
        </w:rPr>
        <w:t>February,</w:t>
      </w:r>
      <w:proofErr w:type="gramEnd"/>
      <w:r w:rsidRPr="00214C1F">
        <w:rPr>
          <w:rFonts w:asciiTheme="majorBidi" w:hAnsiTheme="majorBidi" w:cstheme="majorBidi"/>
          <w:bCs/>
          <w:sz w:val="22"/>
          <w:szCs w:val="22"/>
        </w:rPr>
        <w:t xml:space="preserve"> 2020).</w:t>
      </w:r>
      <w:r w:rsidRPr="00214C1F">
        <w:rPr>
          <w:rFonts w:asciiTheme="majorBidi" w:hAnsiTheme="majorBidi" w:cstheme="majorBidi"/>
          <w:sz w:val="22"/>
          <w:szCs w:val="22"/>
        </w:rPr>
        <w:t xml:space="preserve"> </w:t>
      </w:r>
      <w:r w:rsidRPr="00214C1F">
        <w:rPr>
          <w:rFonts w:asciiTheme="majorBidi" w:hAnsiTheme="majorBidi" w:cstheme="majorBidi"/>
          <w:bCs/>
          <w:sz w:val="22"/>
          <w:szCs w:val="22"/>
        </w:rPr>
        <w:t>Forever young: Ageism and sexism in dating sites for older adults. The biannual meeting of the Israel Gerontological Society, Tel Aviv, Israel</w:t>
      </w:r>
    </w:p>
    <w:p w14:paraId="7922303C" w14:textId="77777777" w:rsidR="00887653" w:rsidRPr="00214C1F" w:rsidRDefault="00887653" w:rsidP="00F93EC9">
      <w:pPr>
        <w:rPr>
          <w:rFonts w:asciiTheme="majorBidi" w:hAnsiTheme="majorBidi" w:cstheme="majorBidi"/>
          <w:bCs/>
          <w:sz w:val="22"/>
          <w:szCs w:val="22"/>
        </w:rPr>
      </w:pPr>
    </w:p>
    <w:p w14:paraId="2FA15666" w14:textId="77777777" w:rsidR="00887653" w:rsidRPr="00214C1F" w:rsidRDefault="00887653" w:rsidP="00F93EC9">
      <w:pPr>
        <w:rPr>
          <w:rFonts w:asciiTheme="majorBidi" w:hAnsiTheme="majorBidi" w:cstheme="majorBidi"/>
          <w:bCs/>
          <w:sz w:val="22"/>
          <w:szCs w:val="22"/>
        </w:rPr>
      </w:pPr>
      <w:proofErr w:type="spellStart"/>
      <w:r w:rsidRPr="00214C1F">
        <w:rPr>
          <w:rFonts w:asciiTheme="majorBidi" w:hAnsiTheme="majorBidi" w:cstheme="majorBidi"/>
          <w:bCs/>
          <w:sz w:val="22"/>
          <w:szCs w:val="22"/>
        </w:rPr>
        <w:t>Gerevitch</w:t>
      </w:r>
      <w:proofErr w:type="spellEnd"/>
      <w:r w:rsidRPr="00214C1F">
        <w:rPr>
          <w:rFonts w:asciiTheme="majorBidi" w:hAnsiTheme="majorBidi" w:cstheme="majorBidi"/>
          <w:bCs/>
          <w:sz w:val="22"/>
          <w:szCs w:val="22"/>
        </w:rPr>
        <w:t xml:space="preserve">, D. </w:t>
      </w:r>
      <w:r w:rsidRPr="00214C1F">
        <w:rPr>
          <w:rFonts w:asciiTheme="majorBidi" w:hAnsiTheme="majorBidi" w:cstheme="majorBidi"/>
          <w:sz w:val="22"/>
          <w:szCs w:val="22"/>
        </w:rPr>
        <w:t xml:space="preserve">&amp; </w:t>
      </w:r>
      <w:r w:rsidRPr="00214C1F">
        <w:rPr>
          <w:rFonts w:asciiTheme="majorBidi" w:hAnsiTheme="majorBidi" w:cstheme="majorBidi"/>
          <w:b/>
          <w:bCs/>
          <w:sz w:val="22"/>
          <w:szCs w:val="22"/>
        </w:rPr>
        <w:t>Ayalon, L</w:t>
      </w:r>
      <w:r w:rsidRPr="00214C1F">
        <w:rPr>
          <w:rFonts w:asciiTheme="majorBidi" w:hAnsiTheme="majorBidi" w:cstheme="majorBidi"/>
          <w:sz w:val="22"/>
          <w:szCs w:val="22"/>
        </w:rPr>
        <w:t xml:space="preserve">. </w:t>
      </w:r>
      <w:r w:rsidRPr="00214C1F">
        <w:rPr>
          <w:rFonts w:asciiTheme="majorBidi" w:hAnsiTheme="majorBidi" w:cstheme="majorBidi"/>
          <w:bCs/>
          <w:sz w:val="22"/>
          <w:szCs w:val="22"/>
        </w:rPr>
        <w:t>(</w:t>
      </w:r>
      <w:proofErr w:type="gramStart"/>
      <w:r w:rsidRPr="00214C1F">
        <w:rPr>
          <w:rFonts w:asciiTheme="majorBidi" w:hAnsiTheme="majorBidi" w:cstheme="majorBidi"/>
          <w:bCs/>
          <w:sz w:val="22"/>
          <w:szCs w:val="22"/>
        </w:rPr>
        <w:t>February,</w:t>
      </w:r>
      <w:proofErr w:type="gramEnd"/>
      <w:r w:rsidRPr="00214C1F">
        <w:rPr>
          <w:rFonts w:asciiTheme="majorBidi" w:hAnsiTheme="majorBidi" w:cstheme="majorBidi"/>
          <w:bCs/>
          <w:sz w:val="22"/>
          <w:szCs w:val="22"/>
        </w:rPr>
        <w:t xml:space="preserve"> 2020).</w:t>
      </w:r>
      <w:r w:rsidR="00DD7187" w:rsidRPr="00214C1F">
        <w:rPr>
          <w:rFonts w:asciiTheme="majorBidi" w:hAnsiTheme="majorBidi" w:cstheme="majorBidi"/>
          <w:bCs/>
          <w:sz w:val="22"/>
          <w:szCs w:val="22"/>
          <w:rtl/>
        </w:rPr>
        <w:t xml:space="preserve"> </w:t>
      </w:r>
      <w:r w:rsidRPr="00214C1F">
        <w:rPr>
          <w:rFonts w:asciiTheme="majorBidi" w:hAnsiTheme="majorBidi" w:cstheme="majorBidi"/>
          <w:bCs/>
          <w:sz w:val="22"/>
          <w:szCs w:val="22"/>
        </w:rPr>
        <w:t>The last battle of the (in)visible old man. The biannual meeting of the Israel Gerontological Society, Tel Aviv, Israel</w:t>
      </w:r>
    </w:p>
    <w:p w14:paraId="5B7C5068" w14:textId="77777777" w:rsidR="00F93EC9" w:rsidRPr="00214C1F" w:rsidRDefault="00F93EC9" w:rsidP="00F93EC9">
      <w:pPr>
        <w:rPr>
          <w:rFonts w:asciiTheme="majorBidi" w:hAnsiTheme="majorBidi" w:cstheme="majorBidi"/>
          <w:bCs/>
          <w:sz w:val="22"/>
          <w:szCs w:val="22"/>
        </w:rPr>
      </w:pPr>
    </w:p>
    <w:p w14:paraId="4B259F51" w14:textId="77777777" w:rsidR="00413AF6" w:rsidRPr="00214C1F" w:rsidRDefault="00890A3C">
      <w:pPr>
        <w:rPr>
          <w:rFonts w:asciiTheme="majorBidi" w:hAnsiTheme="majorBidi" w:cstheme="majorBidi"/>
          <w:bCs/>
          <w:sz w:val="22"/>
          <w:szCs w:val="22"/>
        </w:rPr>
      </w:pPr>
      <w:proofErr w:type="spellStart"/>
      <w:r w:rsidRPr="00214C1F">
        <w:rPr>
          <w:rFonts w:asciiTheme="majorBidi" w:hAnsiTheme="majorBidi" w:cstheme="majorBidi"/>
          <w:bCs/>
          <w:sz w:val="22"/>
          <w:szCs w:val="22"/>
        </w:rPr>
        <w:t>Seyoung</w:t>
      </w:r>
      <w:proofErr w:type="spellEnd"/>
      <w:r w:rsidRPr="00214C1F">
        <w:rPr>
          <w:rFonts w:asciiTheme="majorBidi" w:hAnsiTheme="majorBidi" w:cstheme="majorBidi"/>
          <w:bCs/>
          <w:sz w:val="22"/>
          <w:szCs w:val="22"/>
        </w:rPr>
        <w:t xml:space="preserve">, </w:t>
      </w:r>
      <w:proofErr w:type="gramStart"/>
      <w:r w:rsidRPr="00214C1F">
        <w:rPr>
          <w:rFonts w:asciiTheme="majorBidi" w:hAnsiTheme="majorBidi" w:cstheme="majorBidi"/>
          <w:bCs/>
          <w:sz w:val="22"/>
          <w:szCs w:val="22"/>
        </w:rPr>
        <w:t>K.,*</w:t>
      </w:r>
      <w:proofErr w:type="gramEnd"/>
      <w:r w:rsidRPr="00214C1F">
        <w:rPr>
          <w:rFonts w:asciiTheme="majorBidi" w:hAnsiTheme="majorBidi" w:cstheme="majorBidi"/>
          <w:bCs/>
          <w:sz w:val="22"/>
          <w:szCs w:val="22"/>
        </w:rPr>
        <w:t xml:space="preserve"> </w:t>
      </w:r>
      <w:r w:rsidR="00413AF6" w:rsidRPr="00214C1F">
        <w:rPr>
          <w:rFonts w:asciiTheme="majorBidi" w:hAnsiTheme="majorBidi" w:cstheme="majorBidi"/>
          <w:bCs/>
          <w:sz w:val="22"/>
          <w:szCs w:val="22"/>
        </w:rPr>
        <w:t>&amp;</w:t>
      </w:r>
      <w:r w:rsidR="00413AF6" w:rsidRPr="00214C1F">
        <w:rPr>
          <w:rFonts w:asciiTheme="majorBidi" w:hAnsiTheme="majorBidi" w:cstheme="majorBidi"/>
          <w:b/>
          <w:sz w:val="22"/>
          <w:szCs w:val="22"/>
        </w:rPr>
        <w:t xml:space="preserve"> Ayalon, L. </w:t>
      </w:r>
      <w:r w:rsidR="00413AF6" w:rsidRPr="00214C1F">
        <w:rPr>
          <w:rFonts w:asciiTheme="majorBidi" w:hAnsiTheme="majorBidi" w:cstheme="majorBidi"/>
          <w:bCs/>
          <w:sz w:val="22"/>
          <w:szCs w:val="22"/>
        </w:rPr>
        <w:t xml:space="preserve">(September, 2019). </w:t>
      </w:r>
      <w:r w:rsidRPr="00214C1F">
        <w:rPr>
          <w:rFonts w:asciiTheme="majorBidi" w:hAnsiTheme="majorBidi" w:cstheme="majorBidi"/>
          <w:bCs/>
          <w:sz w:val="22"/>
          <w:szCs w:val="22"/>
        </w:rPr>
        <w:t xml:space="preserve">The relationship between older and younger people’s employment in the context of Israel. </w:t>
      </w:r>
      <w:r w:rsidR="00413AF6" w:rsidRPr="00214C1F">
        <w:rPr>
          <w:rFonts w:asciiTheme="majorBidi" w:hAnsiTheme="majorBidi" w:cstheme="majorBidi"/>
          <w:color w:val="222222"/>
          <w:sz w:val="22"/>
          <w:szCs w:val="22"/>
          <w:shd w:val="clear" w:color="auto" w:fill="FFFFFF"/>
        </w:rPr>
        <w:t>Aging &amp; Social Change: Ninth Interdisciplinary Conference. Vienna, Austria</w:t>
      </w:r>
    </w:p>
    <w:p w14:paraId="7D5DB1BA" w14:textId="77777777" w:rsidR="00DB1787" w:rsidRPr="00214C1F" w:rsidRDefault="00DB1787">
      <w:pPr>
        <w:rPr>
          <w:rFonts w:asciiTheme="majorBidi" w:hAnsiTheme="majorBidi" w:cstheme="majorBidi"/>
          <w:b/>
          <w:sz w:val="22"/>
          <w:szCs w:val="22"/>
        </w:rPr>
      </w:pPr>
    </w:p>
    <w:p w14:paraId="0E781B78" w14:textId="77777777" w:rsidR="00DB1787" w:rsidRPr="00214C1F" w:rsidRDefault="00DB1787" w:rsidP="007F405D">
      <w:pPr>
        <w:rPr>
          <w:rFonts w:asciiTheme="majorBidi" w:hAnsiTheme="majorBidi" w:cstheme="majorBidi"/>
          <w:bCs/>
          <w:sz w:val="22"/>
          <w:szCs w:val="22"/>
        </w:rPr>
      </w:pPr>
      <w:r w:rsidRPr="00214C1F">
        <w:rPr>
          <w:rFonts w:asciiTheme="majorBidi" w:hAnsiTheme="majorBidi" w:cstheme="majorBidi"/>
          <w:bCs/>
          <w:sz w:val="22"/>
          <w:szCs w:val="22"/>
        </w:rPr>
        <w:t xml:space="preserve">Levinson, M.*, </w:t>
      </w:r>
      <w:proofErr w:type="spellStart"/>
      <w:r w:rsidR="007F405D" w:rsidRPr="00214C1F">
        <w:rPr>
          <w:rFonts w:asciiTheme="majorBidi" w:hAnsiTheme="majorBidi" w:cstheme="majorBidi"/>
          <w:bCs/>
          <w:sz w:val="22"/>
          <w:szCs w:val="22"/>
        </w:rPr>
        <w:t>Benjamini</w:t>
      </w:r>
      <w:proofErr w:type="spellEnd"/>
      <w:r w:rsidRPr="00214C1F">
        <w:rPr>
          <w:rFonts w:asciiTheme="majorBidi" w:hAnsiTheme="majorBidi" w:cstheme="majorBidi"/>
          <w:bCs/>
          <w:sz w:val="22"/>
          <w:szCs w:val="22"/>
        </w:rPr>
        <w:t xml:space="preserve">, Y., </w:t>
      </w:r>
      <w:r w:rsidRPr="00214C1F">
        <w:rPr>
          <w:rFonts w:asciiTheme="majorBidi" w:hAnsiTheme="majorBidi" w:cstheme="majorBidi"/>
          <w:b/>
          <w:sz w:val="22"/>
          <w:szCs w:val="22"/>
        </w:rPr>
        <w:t>Ayalon, L</w:t>
      </w:r>
      <w:r w:rsidRPr="00214C1F">
        <w:rPr>
          <w:rFonts w:asciiTheme="majorBidi" w:hAnsiTheme="majorBidi" w:cstheme="majorBidi"/>
          <w:bCs/>
          <w:sz w:val="22"/>
          <w:szCs w:val="22"/>
        </w:rPr>
        <w:t>. (</w:t>
      </w:r>
      <w:proofErr w:type="gramStart"/>
      <w:r w:rsidR="007F405D" w:rsidRPr="00214C1F">
        <w:rPr>
          <w:rFonts w:asciiTheme="majorBidi" w:hAnsiTheme="majorBidi" w:cstheme="majorBidi"/>
          <w:bCs/>
          <w:sz w:val="22"/>
          <w:szCs w:val="22"/>
        </w:rPr>
        <w:t>July,</w:t>
      </w:r>
      <w:proofErr w:type="gramEnd"/>
      <w:r w:rsidR="007F405D" w:rsidRPr="00214C1F">
        <w:rPr>
          <w:rFonts w:asciiTheme="majorBidi" w:hAnsiTheme="majorBidi" w:cstheme="majorBidi"/>
          <w:bCs/>
          <w:sz w:val="22"/>
          <w:szCs w:val="22"/>
        </w:rPr>
        <w:t xml:space="preserve"> 2019</w:t>
      </w:r>
      <w:r w:rsidRPr="00214C1F">
        <w:rPr>
          <w:rFonts w:asciiTheme="majorBidi" w:hAnsiTheme="majorBidi" w:cstheme="majorBidi"/>
          <w:bCs/>
          <w:sz w:val="22"/>
          <w:szCs w:val="22"/>
        </w:rPr>
        <w:t>)</w:t>
      </w:r>
      <w:r w:rsidR="007F405D" w:rsidRPr="00214C1F">
        <w:rPr>
          <w:rFonts w:asciiTheme="majorBidi" w:hAnsiTheme="majorBidi" w:cstheme="majorBidi"/>
          <w:bCs/>
          <w:sz w:val="22"/>
          <w:szCs w:val="22"/>
        </w:rPr>
        <w:t xml:space="preserve">. </w:t>
      </w:r>
      <w:r w:rsidRPr="00214C1F">
        <w:rPr>
          <w:rFonts w:asciiTheme="majorBidi" w:hAnsiTheme="majorBidi" w:cstheme="majorBidi"/>
          <w:bCs/>
          <w:sz w:val="22"/>
          <w:szCs w:val="22"/>
        </w:rPr>
        <w:t xml:space="preserve">The </w:t>
      </w:r>
      <w:r w:rsidR="00DD4186" w:rsidRPr="00214C1F">
        <w:rPr>
          <w:rFonts w:asciiTheme="majorBidi" w:hAnsiTheme="majorBidi" w:cstheme="majorBidi"/>
          <w:bCs/>
          <w:sz w:val="22"/>
          <w:szCs w:val="22"/>
        </w:rPr>
        <w:t>making of a place: social networks in long term care institutions for older adults</w:t>
      </w:r>
      <w:r w:rsidRPr="00214C1F">
        <w:rPr>
          <w:rFonts w:asciiTheme="majorBidi" w:hAnsiTheme="majorBidi" w:cstheme="majorBidi"/>
          <w:bCs/>
          <w:sz w:val="22"/>
          <w:szCs w:val="22"/>
        </w:rPr>
        <w:t xml:space="preserve">. </w:t>
      </w:r>
      <w:r w:rsidR="007F405D" w:rsidRPr="00214C1F">
        <w:rPr>
          <w:rFonts w:asciiTheme="majorBidi" w:hAnsiTheme="majorBidi" w:cstheme="majorBidi"/>
          <w:bCs/>
          <w:sz w:val="22"/>
          <w:szCs w:val="22"/>
        </w:rPr>
        <w:t xml:space="preserve">Poster presented as part of the International Conference on Computational Social Science. Amsterdam, the Netherlands. </w:t>
      </w:r>
    </w:p>
    <w:p w14:paraId="30C2777A" w14:textId="77777777" w:rsidR="00C00C37" w:rsidRPr="00214C1F" w:rsidRDefault="008F5587" w:rsidP="008F5587">
      <w:pPr>
        <w:pStyle w:val="Heading3"/>
        <w:shd w:val="clear" w:color="auto" w:fill="FFFFFF"/>
        <w:spacing w:before="300" w:after="150"/>
        <w:rPr>
          <w:rFonts w:asciiTheme="majorBidi" w:hAnsiTheme="majorBidi" w:cstheme="majorBidi"/>
          <w:b w:val="0"/>
          <w:bCs/>
          <w:sz w:val="22"/>
          <w:szCs w:val="22"/>
          <w:u w:val="none"/>
        </w:rPr>
      </w:pPr>
      <w:proofErr w:type="spellStart"/>
      <w:r w:rsidRPr="00214C1F">
        <w:rPr>
          <w:rFonts w:asciiTheme="majorBidi" w:hAnsiTheme="majorBidi" w:cstheme="majorBidi"/>
          <w:b w:val="0"/>
          <w:bCs/>
          <w:sz w:val="22"/>
          <w:szCs w:val="22"/>
          <w:u w:val="none"/>
        </w:rPr>
        <w:t>Seyoung</w:t>
      </w:r>
      <w:proofErr w:type="spellEnd"/>
      <w:r w:rsidRPr="00214C1F">
        <w:rPr>
          <w:rFonts w:asciiTheme="majorBidi" w:hAnsiTheme="majorBidi" w:cstheme="majorBidi"/>
          <w:b w:val="0"/>
          <w:bCs/>
          <w:sz w:val="22"/>
          <w:szCs w:val="22"/>
          <w:u w:val="none"/>
        </w:rPr>
        <w:t xml:space="preserve">, </w:t>
      </w:r>
      <w:proofErr w:type="gramStart"/>
      <w:r w:rsidRPr="00214C1F">
        <w:rPr>
          <w:rFonts w:asciiTheme="majorBidi" w:hAnsiTheme="majorBidi" w:cstheme="majorBidi"/>
          <w:b w:val="0"/>
          <w:bCs/>
          <w:sz w:val="22"/>
          <w:szCs w:val="22"/>
          <w:u w:val="none"/>
        </w:rPr>
        <w:t>K.,</w:t>
      </w:r>
      <w:r w:rsidR="00C00C37" w:rsidRPr="00214C1F">
        <w:rPr>
          <w:rFonts w:asciiTheme="majorBidi" w:hAnsiTheme="majorBidi" w:cstheme="majorBidi"/>
          <w:b w:val="0"/>
          <w:bCs/>
          <w:sz w:val="22"/>
          <w:szCs w:val="22"/>
          <w:u w:val="none"/>
        </w:rPr>
        <w:t>*</w:t>
      </w:r>
      <w:proofErr w:type="gramEnd"/>
      <w:r w:rsidR="00C00C37" w:rsidRPr="00214C1F">
        <w:rPr>
          <w:rFonts w:asciiTheme="majorBidi" w:hAnsiTheme="majorBidi" w:cstheme="majorBidi"/>
          <w:b w:val="0"/>
          <w:bCs/>
          <w:sz w:val="22"/>
          <w:szCs w:val="22"/>
          <w:u w:val="none"/>
        </w:rPr>
        <w:t xml:space="preserve"> </w:t>
      </w:r>
      <w:r w:rsidRPr="00214C1F">
        <w:rPr>
          <w:rFonts w:asciiTheme="majorBidi" w:hAnsiTheme="majorBidi" w:cstheme="majorBidi"/>
          <w:b w:val="0"/>
          <w:bCs/>
          <w:sz w:val="22"/>
          <w:szCs w:val="22"/>
          <w:u w:val="none"/>
        </w:rPr>
        <w:t xml:space="preserve">Melendez-Torres, G. J., </w:t>
      </w:r>
      <w:r w:rsidR="00C00C37" w:rsidRPr="00214C1F">
        <w:rPr>
          <w:rFonts w:asciiTheme="majorBidi" w:hAnsiTheme="majorBidi" w:cstheme="majorBidi"/>
          <w:b w:val="0"/>
          <w:bCs/>
          <w:sz w:val="22"/>
          <w:szCs w:val="22"/>
          <w:u w:val="none"/>
        </w:rPr>
        <w:t xml:space="preserve">&amp; </w:t>
      </w:r>
      <w:r w:rsidR="00C00C37" w:rsidRPr="00214C1F">
        <w:rPr>
          <w:rFonts w:asciiTheme="majorBidi" w:hAnsiTheme="majorBidi" w:cstheme="majorBidi"/>
          <w:sz w:val="22"/>
          <w:szCs w:val="22"/>
          <w:u w:val="none"/>
        </w:rPr>
        <w:t>Ayalon, L.</w:t>
      </w:r>
      <w:r w:rsidR="00C00C37" w:rsidRPr="00214C1F">
        <w:rPr>
          <w:rFonts w:asciiTheme="majorBidi" w:hAnsiTheme="majorBidi" w:cstheme="majorBidi"/>
          <w:b w:val="0"/>
          <w:bCs/>
          <w:sz w:val="22"/>
          <w:szCs w:val="22"/>
          <w:u w:val="none"/>
        </w:rPr>
        <w:t xml:space="preserve"> (May, 2019). </w:t>
      </w:r>
      <w:r w:rsidRPr="00214C1F">
        <w:rPr>
          <w:rFonts w:asciiTheme="majorBidi" w:hAnsiTheme="majorBidi" w:cstheme="majorBidi"/>
          <w:b w:val="0"/>
          <w:bCs/>
          <w:sz w:val="22"/>
          <w:szCs w:val="22"/>
          <w:u w:val="none"/>
        </w:rPr>
        <w:t xml:space="preserve">The Association between Job </w:t>
      </w:r>
      <w:r w:rsidR="00DC5FBA" w:rsidRPr="00214C1F">
        <w:rPr>
          <w:rFonts w:asciiTheme="majorBidi" w:hAnsiTheme="majorBidi" w:cstheme="majorBidi"/>
          <w:b w:val="0"/>
          <w:bCs/>
          <w:sz w:val="22"/>
          <w:szCs w:val="22"/>
          <w:u w:val="none"/>
        </w:rPr>
        <w:t>participation and mental health among older adults in</w:t>
      </w:r>
      <w:r w:rsidRPr="00214C1F">
        <w:rPr>
          <w:rFonts w:asciiTheme="majorBidi" w:hAnsiTheme="majorBidi" w:cstheme="majorBidi"/>
          <w:b w:val="0"/>
          <w:bCs/>
          <w:sz w:val="22"/>
          <w:szCs w:val="22"/>
          <w:u w:val="none"/>
        </w:rPr>
        <w:t xml:space="preserve"> the Republic of Korea. Oral poster presented </w:t>
      </w:r>
      <w:r w:rsidR="00C00C37" w:rsidRPr="00214C1F">
        <w:rPr>
          <w:rFonts w:asciiTheme="majorBidi" w:hAnsiTheme="majorBidi" w:cstheme="majorBidi"/>
          <w:b w:val="0"/>
          <w:bCs/>
          <w:sz w:val="22"/>
          <w:szCs w:val="22"/>
          <w:u w:val="none"/>
        </w:rPr>
        <w:t>at the bi-annual meeting of IAGG-ER. Gothenburg, Sweden</w:t>
      </w:r>
      <w:r w:rsidRPr="00214C1F">
        <w:rPr>
          <w:rFonts w:asciiTheme="majorBidi" w:hAnsiTheme="majorBidi" w:cstheme="majorBidi"/>
          <w:b w:val="0"/>
          <w:bCs/>
          <w:sz w:val="22"/>
          <w:szCs w:val="22"/>
          <w:u w:val="none"/>
        </w:rPr>
        <w:t>.</w:t>
      </w:r>
    </w:p>
    <w:p w14:paraId="2F6E5598" w14:textId="77777777" w:rsidR="00C00C37" w:rsidRPr="00214C1F" w:rsidRDefault="001F45BC" w:rsidP="00621F9C">
      <w:pPr>
        <w:pStyle w:val="Heading3"/>
        <w:shd w:val="clear" w:color="auto" w:fill="FFFFFF"/>
        <w:spacing w:before="300" w:after="150"/>
        <w:rPr>
          <w:rFonts w:asciiTheme="majorBidi" w:hAnsiTheme="majorBidi" w:cstheme="majorBidi"/>
          <w:sz w:val="22"/>
          <w:szCs w:val="22"/>
        </w:rPr>
      </w:pPr>
      <w:r w:rsidRPr="00214C1F">
        <w:rPr>
          <w:rFonts w:asciiTheme="majorBidi" w:hAnsiTheme="majorBidi" w:cstheme="majorBidi"/>
          <w:b w:val="0"/>
          <w:bCs/>
          <w:sz w:val="22"/>
          <w:szCs w:val="22"/>
          <w:u w:val="none"/>
        </w:rPr>
        <w:t>Segal-Karpas, D.</w:t>
      </w:r>
      <w:r w:rsidR="00C00C37" w:rsidRPr="00214C1F">
        <w:rPr>
          <w:rFonts w:asciiTheme="majorBidi" w:hAnsiTheme="majorBidi" w:cstheme="majorBidi"/>
          <w:b w:val="0"/>
          <w:bCs/>
          <w:sz w:val="22"/>
          <w:szCs w:val="22"/>
          <w:u w:val="none"/>
        </w:rPr>
        <w:t xml:space="preserve"> &amp; </w:t>
      </w:r>
      <w:r w:rsidR="00C00C37" w:rsidRPr="00214C1F">
        <w:rPr>
          <w:rFonts w:asciiTheme="majorBidi" w:hAnsiTheme="majorBidi" w:cstheme="majorBidi"/>
          <w:sz w:val="22"/>
          <w:szCs w:val="22"/>
          <w:u w:val="none"/>
        </w:rPr>
        <w:t>Ayalon, L</w:t>
      </w:r>
      <w:r w:rsidR="00C00C37" w:rsidRPr="00214C1F">
        <w:rPr>
          <w:rFonts w:asciiTheme="majorBidi" w:hAnsiTheme="majorBidi" w:cstheme="majorBidi"/>
          <w:b w:val="0"/>
          <w:bCs/>
          <w:sz w:val="22"/>
          <w:szCs w:val="22"/>
          <w:u w:val="none"/>
        </w:rPr>
        <w:t>. (</w:t>
      </w:r>
      <w:proofErr w:type="gramStart"/>
      <w:r w:rsidR="00C00C37" w:rsidRPr="00214C1F">
        <w:rPr>
          <w:rFonts w:asciiTheme="majorBidi" w:hAnsiTheme="majorBidi" w:cstheme="majorBidi"/>
          <w:b w:val="0"/>
          <w:bCs/>
          <w:sz w:val="22"/>
          <w:szCs w:val="22"/>
          <w:u w:val="none"/>
        </w:rPr>
        <w:t>May,</w:t>
      </w:r>
      <w:proofErr w:type="gramEnd"/>
      <w:r w:rsidR="00C00C37" w:rsidRPr="00214C1F">
        <w:rPr>
          <w:rFonts w:asciiTheme="majorBidi" w:hAnsiTheme="majorBidi" w:cstheme="majorBidi"/>
          <w:b w:val="0"/>
          <w:bCs/>
          <w:sz w:val="22"/>
          <w:szCs w:val="22"/>
          <w:u w:val="none"/>
        </w:rPr>
        <w:t xml:space="preserve"> 2019). </w:t>
      </w:r>
      <w:r w:rsidRPr="00214C1F">
        <w:rPr>
          <w:rFonts w:asciiTheme="majorBidi" w:hAnsiTheme="majorBidi" w:cstheme="majorBidi"/>
          <w:b w:val="0"/>
          <w:bCs/>
          <w:sz w:val="22"/>
          <w:szCs w:val="22"/>
          <w:u w:val="none"/>
        </w:rPr>
        <w:t>Loneliness, Anger and Hostility: Using a Cross-lagged Analysis to Assess their Temporal Relationship</w:t>
      </w:r>
      <w:r w:rsidR="00621F9C" w:rsidRPr="00214C1F">
        <w:rPr>
          <w:rFonts w:asciiTheme="majorBidi" w:hAnsiTheme="majorBidi" w:cstheme="majorBidi"/>
          <w:b w:val="0"/>
          <w:bCs/>
          <w:sz w:val="22"/>
          <w:szCs w:val="22"/>
          <w:u w:val="none"/>
        </w:rPr>
        <w:t xml:space="preserve">. </w:t>
      </w:r>
      <w:r w:rsidR="00C00C37" w:rsidRPr="00214C1F">
        <w:rPr>
          <w:rFonts w:asciiTheme="majorBidi" w:hAnsiTheme="majorBidi" w:cstheme="majorBidi"/>
          <w:b w:val="0"/>
          <w:bCs/>
          <w:sz w:val="22"/>
          <w:szCs w:val="22"/>
          <w:u w:val="none"/>
        </w:rPr>
        <w:t xml:space="preserve">Paper presented as part of a symposium on </w:t>
      </w:r>
      <w:r w:rsidR="00621F9C" w:rsidRPr="00214C1F">
        <w:rPr>
          <w:rFonts w:asciiTheme="majorBidi" w:hAnsiTheme="majorBidi" w:cstheme="majorBidi"/>
          <w:b w:val="0"/>
          <w:bCs/>
          <w:sz w:val="22"/>
          <w:szCs w:val="22"/>
          <w:u w:val="none"/>
        </w:rPr>
        <w:t xml:space="preserve">Loneliness: Lifespan, social </w:t>
      </w:r>
      <w:proofErr w:type="gramStart"/>
      <w:r w:rsidR="00621F9C" w:rsidRPr="00214C1F">
        <w:rPr>
          <w:rFonts w:asciiTheme="majorBidi" w:hAnsiTheme="majorBidi" w:cstheme="majorBidi"/>
          <w:b w:val="0"/>
          <w:bCs/>
          <w:sz w:val="22"/>
          <w:szCs w:val="22"/>
          <w:u w:val="none"/>
        </w:rPr>
        <w:t>family</w:t>
      </w:r>
      <w:proofErr w:type="gramEnd"/>
      <w:r w:rsidR="00621F9C" w:rsidRPr="00214C1F">
        <w:rPr>
          <w:rFonts w:asciiTheme="majorBidi" w:hAnsiTheme="majorBidi" w:cstheme="majorBidi"/>
          <w:b w:val="0"/>
          <w:bCs/>
          <w:sz w:val="22"/>
          <w:szCs w:val="22"/>
          <w:u w:val="none"/>
        </w:rPr>
        <w:t xml:space="preserve"> and individual considerations</w:t>
      </w:r>
      <w:r w:rsidR="00C00C37" w:rsidRPr="00214C1F">
        <w:rPr>
          <w:rFonts w:asciiTheme="majorBidi" w:hAnsiTheme="majorBidi" w:cstheme="majorBidi"/>
          <w:b w:val="0"/>
          <w:bCs/>
          <w:sz w:val="22"/>
          <w:szCs w:val="22"/>
          <w:u w:val="none"/>
        </w:rPr>
        <w:t xml:space="preserve"> co-organized by </w:t>
      </w:r>
      <w:r w:rsidR="00621F9C" w:rsidRPr="00214C1F">
        <w:rPr>
          <w:rFonts w:asciiTheme="majorBidi" w:hAnsiTheme="majorBidi" w:cstheme="majorBidi"/>
          <w:b w:val="0"/>
          <w:bCs/>
          <w:sz w:val="22"/>
          <w:szCs w:val="22"/>
          <w:u w:val="none"/>
        </w:rPr>
        <w:t xml:space="preserve">Segal-Karpas, D. &amp; </w:t>
      </w:r>
      <w:r w:rsidR="00C00C37" w:rsidRPr="00214C1F">
        <w:rPr>
          <w:rFonts w:asciiTheme="majorBidi" w:hAnsiTheme="majorBidi" w:cstheme="majorBidi"/>
          <w:sz w:val="22"/>
          <w:szCs w:val="22"/>
          <w:u w:val="none"/>
        </w:rPr>
        <w:t>Ayalon, L.</w:t>
      </w:r>
      <w:r w:rsidR="00C00C37" w:rsidRPr="00214C1F">
        <w:rPr>
          <w:rFonts w:asciiTheme="majorBidi" w:hAnsiTheme="majorBidi" w:cstheme="majorBidi"/>
          <w:b w:val="0"/>
          <w:bCs/>
          <w:sz w:val="22"/>
          <w:szCs w:val="22"/>
          <w:u w:val="none"/>
        </w:rPr>
        <w:t xml:space="preserve"> at the bi-annual meeting of IAGG-ER. Gothenburg, Sweden</w:t>
      </w:r>
    </w:p>
    <w:p w14:paraId="36D66CA1" w14:textId="77777777" w:rsidR="00C00C37" w:rsidRPr="00214C1F" w:rsidRDefault="00C00C37" w:rsidP="00C443FB">
      <w:pPr>
        <w:pStyle w:val="Heading3"/>
        <w:shd w:val="clear" w:color="auto" w:fill="FFFFFF"/>
        <w:spacing w:before="300" w:after="150"/>
        <w:rPr>
          <w:rFonts w:asciiTheme="majorBidi" w:hAnsiTheme="majorBidi" w:cstheme="majorBidi"/>
          <w:b w:val="0"/>
          <w:bCs/>
          <w:sz w:val="22"/>
          <w:szCs w:val="22"/>
          <w:u w:val="none"/>
        </w:rPr>
      </w:pPr>
      <w:r w:rsidRPr="00214C1F">
        <w:rPr>
          <w:rFonts w:asciiTheme="majorBidi" w:hAnsiTheme="majorBidi" w:cstheme="majorBidi"/>
          <w:sz w:val="22"/>
          <w:szCs w:val="22"/>
          <w:u w:val="none"/>
        </w:rPr>
        <w:t>Ayalon, L</w:t>
      </w:r>
      <w:r w:rsidRPr="00214C1F">
        <w:rPr>
          <w:rFonts w:asciiTheme="majorBidi" w:hAnsiTheme="majorBidi" w:cstheme="majorBidi"/>
          <w:b w:val="0"/>
          <w:bCs/>
          <w:sz w:val="22"/>
          <w:szCs w:val="22"/>
          <w:u w:val="none"/>
        </w:rPr>
        <w:t>.</w:t>
      </w:r>
      <w:r w:rsidR="00B45DB1" w:rsidRPr="00214C1F">
        <w:rPr>
          <w:rFonts w:asciiTheme="majorBidi" w:hAnsiTheme="majorBidi" w:cstheme="majorBidi"/>
          <w:b w:val="0"/>
          <w:bCs/>
          <w:sz w:val="22"/>
          <w:szCs w:val="22"/>
          <w:u w:val="none"/>
        </w:rPr>
        <w:t xml:space="preserve">, </w:t>
      </w:r>
      <w:proofErr w:type="spellStart"/>
      <w:r w:rsidR="00B45DB1" w:rsidRPr="00214C1F">
        <w:rPr>
          <w:rFonts w:asciiTheme="majorBidi" w:hAnsiTheme="majorBidi" w:cstheme="majorBidi"/>
          <w:b w:val="0"/>
          <w:bCs/>
          <w:sz w:val="22"/>
          <w:szCs w:val="22"/>
          <w:u w:val="none"/>
        </w:rPr>
        <w:t>Dolberg</w:t>
      </w:r>
      <w:proofErr w:type="spellEnd"/>
      <w:r w:rsidR="00B45DB1" w:rsidRPr="00214C1F">
        <w:rPr>
          <w:rFonts w:asciiTheme="majorBidi" w:hAnsiTheme="majorBidi" w:cstheme="majorBidi"/>
          <w:b w:val="0"/>
          <w:bCs/>
          <w:sz w:val="22"/>
          <w:szCs w:val="22"/>
          <w:u w:val="none"/>
        </w:rPr>
        <w:t xml:space="preserve">, P., </w:t>
      </w:r>
      <w:proofErr w:type="spellStart"/>
      <w:r w:rsidR="00B45DB1" w:rsidRPr="00214C1F">
        <w:rPr>
          <w:rFonts w:asciiTheme="majorBidi" w:hAnsiTheme="majorBidi" w:cstheme="majorBidi"/>
          <w:b w:val="0"/>
          <w:bCs/>
          <w:sz w:val="22"/>
          <w:szCs w:val="22"/>
          <w:u w:val="none"/>
        </w:rPr>
        <w:t>Mikulionienė</w:t>
      </w:r>
      <w:proofErr w:type="spellEnd"/>
      <w:r w:rsidR="00B45DB1" w:rsidRPr="00214C1F">
        <w:rPr>
          <w:rFonts w:asciiTheme="majorBidi" w:hAnsiTheme="majorBidi" w:cstheme="majorBidi"/>
          <w:b w:val="0"/>
          <w:bCs/>
          <w:sz w:val="22"/>
          <w:szCs w:val="22"/>
          <w:u w:val="none"/>
        </w:rPr>
        <w:t xml:space="preserve">, S., </w:t>
      </w:r>
      <w:proofErr w:type="spellStart"/>
      <w:r w:rsidR="00B45DB1" w:rsidRPr="00214C1F">
        <w:rPr>
          <w:rFonts w:asciiTheme="majorBidi" w:hAnsiTheme="majorBidi" w:cstheme="majorBidi"/>
          <w:b w:val="0"/>
          <w:bCs/>
          <w:sz w:val="22"/>
          <w:szCs w:val="22"/>
          <w:u w:val="none"/>
        </w:rPr>
        <w:t>Perek-Bialak</w:t>
      </w:r>
      <w:proofErr w:type="spellEnd"/>
      <w:r w:rsidR="00B45DB1" w:rsidRPr="00214C1F">
        <w:rPr>
          <w:rFonts w:asciiTheme="majorBidi" w:hAnsiTheme="majorBidi" w:cstheme="majorBidi"/>
          <w:b w:val="0"/>
          <w:bCs/>
          <w:sz w:val="22"/>
          <w:szCs w:val="22"/>
          <w:u w:val="none"/>
        </w:rPr>
        <w:t xml:space="preserve">, J., </w:t>
      </w:r>
      <w:proofErr w:type="spellStart"/>
      <w:r w:rsidR="00B45DB1" w:rsidRPr="00214C1F">
        <w:rPr>
          <w:rFonts w:asciiTheme="majorBidi" w:hAnsiTheme="majorBidi" w:cstheme="majorBidi"/>
          <w:b w:val="0"/>
          <w:bCs/>
          <w:sz w:val="22"/>
          <w:szCs w:val="22"/>
          <w:u w:val="none"/>
        </w:rPr>
        <w:t>Rapoliene</w:t>
      </w:r>
      <w:proofErr w:type="spellEnd"/>
      <w:r w:rsidR="00B45DB1" w:rsidRPr="00214C1F">
        <w:rPr>
          <w:rFonts w:asciiTheme="majorBidi" w:hAnsiTheme="majorBidi" w:cstheme="majorBidi"/>
          <w:b w:val="0"/>
          <w:bCs/>
          <w:sz w:val="22"/>
          <w:szCs w:val="22"/>
          <w:u w:val="none"/>
        </w:rPr>
        <w:t>, G.</w:t>
      </w:r>
      <w:proofErr w:type="gramStart"/>
      <w:r w:rsidR="00B45DB1" w:rsidRPr="00214C1F">
        <w:rPr>
          <w:rFonts w:asciiTheme="majorBidi" w:hAnsiTheme="majorBidi" w:cstheme="majorBidi"/>
          <w:b w:val="0"/>
          <w:bCs/>
          <w:sz w:val="22"/>
          <w:szCs w:val="22"/>
          <w:u w:val="none"/>
        </w:rPr>
        <w:t xml:space="preserve">,  </w:t>
      </w:r>
      <w:proofErr w:type="spellStart"/>
      <w:r w:rsidR="00B45DB1" w:rsidRPr="00214C1F">
        <w:rPr>
          <w:rFonts w:asciiTheme="majorBidi" w:hAnsiTheme="majorBidi" w:cstheme="majorBidi"/>
          <w:b w:val="0"/>
          <w:bCs/>
          <w:sz w:val="22"/>
          <w:szCs w:val="22"/>
          <w:u w:val="none"/>
        </w:rPr>
        <w:t>Stypińska</w:t>
      </w:r>
      <w:proofErr w:type="spellEnd"/>
      <w:proofErr w:type="gramEnd"/>
      <w:r w:rsidR="00B45DB1" w:rsidRPr="00214C1F">
        <w:rPr>
          <w:rFonts w:asciiTheme="majorBidi" w:hAnsiTheme="majorBidi" w:cstheme="majorBidi"/>
          <w:b w:val="0"/>
          <w:bCs/>
          <w:sz w:val="22"/>
          <w:szCs w:val="22"/>
          <w:u w:val="none"/>
        </w:rPr>
        <w:t xml:space="preserve">, J., </w:t>
      </w:r>
      <w:proofErr w:type="spellStart"/>
      <w:r w:rsidR="00B45DB1" w:rsidRPr="00214C1F">
        <w:rPr>
          <w:rFonts w:asciiTheme="majorBidi" w:hAnsiTheme="majorBidi" w:cstheme="majorBidi"/>
          <w:b w:val="0"/>
          <w:bCs/>
          <w:sz w:val="22"/>
          <w:szCs w:val="22"/>
          <w:u w:val="none"/>
        </w:rPr>
        <w:t>Willińska</w:t>
      </w:r>
      <w:proofErr w:type="spellEnd"/>
      <w:r w:rsidR="00B45DB1" w:rsidRPr="00214C1F">
        <w:rPr>
          <w:rFonts w:asciiTheme="majorBidi" w:hAnsiTheme="majorBidi" w:cstheme="majorBidi"/>
          <w:b w:val="0"/>
          <w:bCs/>
          <w:sz w:val="22"/>
          <w:szCs w:val="22"/>
          <w:u w:val="none"/>
        </w:rPr>
        <w:t xml:space="preserve">, M., &amp; de la Fuente </w:t>
      </w:r>
      <w:proofErr w:type="spellStart"/>
      <w:r w:rsidR="00B45DB1" w:rsidRPr="00214C1F">
        <w:rPr>
          <w:rFonts w:asciiTheme="majorBidi" w:hAnsiTheme="majorBidi" w:cstheme="majorBidi"/>
          <w:b w:val="0"/>
          <w:bCs/>
          <w:sz w:val="22"/>
          <w:szCs w:val="22"/>
          <w:u w:val="none"/>
        </w:rPr>
        <w:t>Núñez</w:t>
      </w:r>
      <w:proofErr w:type="spellEnd"/>
      <w:r w:rsidR="00B45DB1" w:rsidRPr="00214C1F">
        <w:rPr>
          <w:rFonts w:asciiTheme="majorBidi" w:hAnsiTheme="majorBidi" w:cstheme="majorBidi"/>
          <w:b w:val="0"/>
          <w:bCs/>
          <w:sz w:val="22"/>
          <w:szCs w:val="22"/>
          <w:u w:val="none"/>
        </w:rPr>
        <w:t>, V.</w:t>
      </w:r>
      <w:r w:rsidRPr="00214C1F">
        <w:rPr>
          <w:rFonts w:asciiTheme="majorBidi" w:hAnsiTheme="majorBidi" w:cstheme="majorBidi"/>
          <w:b w:val="0"/>
          <w:bCs/>
          <w:sz w:val="22"/>
          <w:szCs w:val="22"/>
          <w:u w:val="none"/>
        </w:rPr>
        <w:t xml:space="preserve"> (May, 2019). </w:t>
      </w:r>
      <w:r w:rsidR="00693B3D" w:rsidRPr="00214C1F">
        <w:rPr>
          <w:rFonts w:asciiTheme="majorBidi" w:hAnsiTheme="majorBidi" w:cstheme="majorBidi"/>
          <w:b w:val="0"/>
          <w:bCs/>
          <w:sz w:val="22"/>
          <w:szCs w:val="22"/>
          <w:u w:val="none"/>
        </w:rPr>
        <w:t xml:space="preserve">Recommended </w:t>
      </w:r>
      <w:r w:rsidR="00C443FB" w:rsidRPr="00214C1F">
        <w:rPr>
          <w:rFonts w:asciiTheme="majorBidi" w:hAnsiTheme="majorBidi" w:cstheme="majorBidi"/>
          <w:b w:val="0"/>
          <w:bCs/>
          <w:sz w:val="22"/>
          <w:szCs w:val="22"/>
          <w:u w:val="none"/>
        </w:rPr>
        <w:t>measures for the assessment of ageism</w:t>
      </w:r>
      <w:r w:rsidR="00693B3D" w:rsidRPr="00214C1F">
        <w:rPr>
          <w:rFonts w:asciiTheme="majorBidi" w:hAnsiTheme="majorBidi" w:cstheme="majorBidi"/>
          <w:b w:val="0"/>
          <w:bCs/>
          <w:sz w:val="22"/>
          <w:szCs w:val="22"/>
          <w:u w:val="none"/>
        </w:rPr>
        <w:t xml:space="preserve">: Results </w:t>
      </w:r>
      <w:r w:rsidR="00C443FB" w:rsidRPr="00214C1F">
        <w:rPr>
          <w:rFonts w:asciiTheme="majorBidi" w:hAnsiTheme="majorBidi" w:cstheme="majorBidi"/>
          <w:b w:val="0"/>
          <w:bCs/>
          <w:sz w:val="22"/>
          <w:szCs w:val="22"/>
          <w:u w:val="none"/>
        </w:rPr>
        <w:t>from a systematic review of the psychometric properties of ageism measures</w:t>
      </w:r>
      <w:r w:rsidRPr="00214C1F">
        <w:rPr>
          <w:rFonts w:asciiTheme="majorBidi" w:hAnsiTheme="majorBidi" w:cstheme="majorBidi"/>
          <w:b w:val="0"/>
          <w:bCs/>
          <w:sz w:val="22"/>
          <w:szCs w:val="22"/>
          <w:u w:val="none"/>
        </w:rPr>
        <w:t xml:space="preserve">. Paper presented as part of a symposium on </w:t>
      </w:r>
      <w:r w:rsidR="00C443FB" w:rsidRPr="00214C1F">
        <w:rPr>
          <w:rFonts w:asciiTheme="majorBidi" w:hAnsiTheme="majorBidi" w:cstheme="majorBidi"/>
          <w:b w:val="0"/>
          <w:bCs/>
          <w:sz w:val="22"/>
          <w:szCs w:val="22"/>
          <w:u w:val="none"/>
        </w:rPr>
        <w:t>Building the evidence base for a global campaign to combat ageism</w:t>
      </w:r>
      <w:r w:rsidRPr="00214C1F">
        <w:rPr>
          <w:rFonts w:asciiTheme="majorBidi" w:hAnsiTheme="majorBidi" w:cstheme="majorBidi"/>
          <w:b w:val="0"/>
          <w:bCs/>
          <w:sz w:val="22"/>
          <w:szCs w:val="22"/>
          <w:u w:val="none"/>
        </w:rPr>
        <w:t xml:space="preserve"> organized by </w:t>
      </w:r>
      <w:r w:rsidR="00C443FB" w:rsidRPr="00214C1F">
        <w:rPr>
          <w:rFonts w:asciiTheme="majorBidi" w:hAnsiTheme="majorBidi" w:cstheme="majorBidi"/>
          <w:b w:val="0"/>
          <w:bCs/>
          <w:sz w:val="22"/>
          <w:szCs w:val="22"/>
          <w:u w:val="none"/>
        </w:rPr>
        <w:t xml:space="preserve">de la Fuente </w:t>
      </w:r>
      <w:proofErr w:type="spellStart"/>
      <w:r w:rsidR="00C443FB" w:rsidRPr="00214C1F">
        <w:rPr>
          <w:rFonts w:asciiTheme="majorBidi" w:hAnsiTheme="majorBidi" w:cstheme="majorBidi"/>
          <w:b w:val="0"/>
          <w:bCs/>
          <w:sz w:val="22"/>
          <w:szCs w:val="22"/>
          <w:u w:val="none"/>
        </w:rPr>
        <w:t>Núñez</w:t>
      </w:r>
      <w:proofErr w:type="spellEnd"/>
      <w:r w:rsidR="00C443FB" w:rsidRPr="00214C1F">
        <w:rPr>
          <w:rFonts w:asciiTheme="majorBidi" w:hAnsiTheme="majorBidi" w:cstheme="majorBidi"/>
          <w:b w:val="0"/>
          <w:bCs/>
          <w:sz w:val="22"/>
          <w:szCs w:val="22"/>
          <w:u w:val="none"/>
        </w:rPr>
        <w:t>, V.</w:t>
      </w:r>
      <w:r w:rsidRPr="00214C1F">
        <w:rPr>
          <w:rFonts w:asciiTheme="majorBidi" w:hAnsiTheme="majorBidi" w:cstheme="majorBidi"/>
          <w:b w:val="0"/>
          <w:bCs/>
          <w:sz w:val="22"/>
          <w:szCs w:val="22"/>
          <w:u w:val="none"/>
        </w:rPr>
        <w:t xml:space="preserve"> at the bi-annual meeting of IAGG-ER. Gothenburg, Sweden</w:t>
      </w:r>
    </w:p>
    <w:p w14:paraId="5B12301B" w14:textId="77777777" w:rsidR="00C00C37" w:rsidRPr="00214C1F" w:rsidRDefault="00C00C37" w:rsidP="00C00C37">
      <w:pPr>
        <w:pStyle w:val="Heading3"/>
        <w:shd w:val="clear" w:color="auto" w:fill="FFFFFF"/>
        <w:spacing w:before="300" w:after="150"/>
        <w:rPr>
          <w:rFonts w:asciiTheme="majorBidi" w:hAnsiTheme="majorBidi" w:cstheme="majorBidi"/>
          <w:b w:val="0"/>
          <w:bCs/>
          <w:sz w:val="22"/>
          <w:szCs w:val="22"/>
          <w:u w:val="none"/>
        </w:rPr>
      </w:pPr>
      <w:r w:rsidRPr="00214C1F">
        <w:rPr>
          <w:rFonts w:asciiTheme="majorBidi" w:hAnsiTheme="majorBidi" w:cstheme="majorBidi"/>
          <w:b w:val="0"/>
          <w:bCs/>
          <w:sz w:val="22"/>
          <w:szCs w:val="22"/>
          <w:u w:val="none"/>
        </w:rPr>
        <w:t xml:space="preserve">Schwartz, E.* &amp; </w:t>
      </w:r>
      <w:r w:rsidRPr="00214C1F">
        <w:rPr>
          <w:rFonts w:asciiTheme="majorBidi" w:hAnsiTheme="majorBidi" w:cstheme="majorBidi"/>
          <w:sz w:val="22"/>
          <w:szCs w:val="22"/>
          <w:u w:val="none"/>
        </w:rPr>
        <w:t>Ayalon, L</w:t>
      </w:r>
      <w:r w:rsidRPr="00214C1F">
        <w:rPr>
          <w:rFonts w:asciiTheme="majorBidi" w:hAnsiTheme="majorBidi" w:cstheme="majorBidi"/>
          <w:b w:val="0"/>
          <w:bCs/>
          <w:sz w:val="22"/>
          <w:szCs w:val="22"/>
          <w:u w:val="none"/>
        </w:rPr>
        <w:t>. (</w:t>
      </w:r>
      <w:proofErr w:type="gramStart"/>
      <w:r w:rsidRPr="00214C1F">
        <w:rPr>
          <w:rFonts w:asciiTheme="majorBidi" w:hAnsiTheme="majorBidi" w:cstheme="majorBidi"/>
          <w:b w:val="0"/>
          <w:bCs/>
          <w:sz w:val="22"/>
          <w:szCs w:val="22"/>
          <w:u w:val="none"/>
        </w:rPr>
        <w:t>May,</w:t>
      </w:r>
      <w:proofErr w:type="gramEnd"/>
      <w:r w:rsidRPr="00214C1F">
        <w:rPr>
          <w:rFonts w:asciiTheme="majorBidi" w:hAnsiTheme="majorBidi" w:cstheme="majorBidi"/>
          <w:b w:val="0"/>
          <w:bCs/>
          <w:sz w:val="22"/>
          <w:szCs w:val="22"/>
          <w:u w:val="none"/>
        </w:rPr>
        <w:t xml:space="preserve"> 2019). Will You Still Need Me? The Longitudinal Associations of Social Usefulness and Aging Self-perceptions. Paper presented as part of a symposium on Ageism from a Multi-Disciplinary Perspective co-organized by </w:t>
      </w:r>
      <w:r w:rsidRPr="00214C1F">
        <w:rPr>
          <w:rFonts w:asciiTheme="majorBidi" w:hAnsiTheme="majorBidi" w:cstheme="majorBidi"/>
          <w:sz w:val="22"/>
          <w:szCs w:val="22"/>
          <w:u w:val="none"/>
        </w:rPr>
        <w:t>Ayalon, L.</w:t>
      </w:r>
      <w:r w:rsidRPr="00214C1F">
        <w:rPr>
          <w:rFonts w:asciiTheme="majorBidi" w:hAnsiTheme="majorBidi" w:cstheme="majorBidi"/>
          <w:b w:val="0"/>
          <w:bCs/>
          <w:sz w:val="22"/>
          <w:szCs w:val="22"/>
          <w:u w:val="none"/>
        </w:rPr>
        <w:t xml:space="preserve"> &amp; </w:t>
      </w:r>
      <w:proofErr w:type="spellStart"/>
      <w:r w:rsidRPr="00214C1F">
        <w:rPr>
          <w:rFonts w:asciiTheme="majorBidi" w:hAnsiTheme="majorBidi" w:cstheme="majorBidi"/>
          <w:b w:val="0"/>
          <w:bCs/>
          <w:sz w:val="22"/>
          <w:szCs w:val="22"/>
          <w:u w:val="none"/>
        </w:rPr>
        <w:t>Rothermund</w:t>
      </w:r>
      <w:proofErr w:type="spellEnd"/>
      <w:r w:rsidRPr="00214C1F">
        <w:rPr>
          <w:rFonts w:asciiTheme="majorBidi" w:hAnsiTheme="majorBidi" w:cstheme="majorBidi"/>
          <w:b w:val="0"/>
          <w:bCs/>
          <w:sz w:val="22"/>
          <w:szCs w:val="22"/>
          <w:u w:val="none"/>
        </w:rPr>
        <w:t>, K. at the bi-annual meeting of IAGG-ER. Gothenburg, Sweden</w:t>
      </w:r>
    </w:p>
    <w:p w14:paraId="63CC70EB" w14:textId="77777777" w:rsidR="00C00C37" w:rsidRPr="00214C1F" w:rsidRDefault="000E5071" w:rsidP="000E5071">
      <w:pPr>
        <w:pStyle w:val="Heading3"/>
        <w:shd w:val="clear" w:color="auto" w:fill="FFFFFF"/>
        <w:spacing w:before="300" w:after="150"/>
        <w:rPr>
          <w:rFonts w:asciiTheme="majorBidi" w:hAnsiTheme="majorBidi" w:cstheme="majorBidi"/>
          <w:sz w:val="22"/>
          <w:szCs w:val="22"/>
        </w:rPr>
      </w:pPr>
      <w:r w:rsidRPr="00214C1F">
        <w:rPr>
          <w:rFonts w:asciiTheme="majorBidi" w:hAnsiTheme="majorBidi" w:cstheme="majorBidi"/>
          <w:b w:val="0"/>
          <w:bCs/>
          <w:sz w:val="22"/>
          <w:szCs w:val="22"/>
          <w:u w:val="none"/>
        </w:rPr>
        <w:t>Allen</w:t>
      </w:r>
      <w:r w:rsidR="00C00C37" w:rsidRPr="00214C1F">
        <w:rPr>
          <w:rFonts w:asciiTheme="majorBidi" w:hAnsiTheme="majorBidi" w:cstheme="majorBidi"/>
          <w:b w:val="0"/>
          <w:bCs/>
          <w:sz w:val="22"/>
          <w:szCs w:val="22"/>
          <w:u w:val="none"/>
        </w:rPr>
        <w:t xml:space="preserve">, </w:t>
      </w:r>
      <w:proofErr w:type="gramStart"/>
      <w:r w:rsidRPr="00214C1F">
        <w:rPr>
          <w:rFonts w:asciiTheme="majorBidi" w:hAnsiTheme="majorBidi" w:cstheme="majorBidi"/>
          <w:b w:val="0"/>
          <w:bCs/>
          <w:sz w:val="22"/>
          <w:szCs w:val="22"/>
          <w:u w:val="none"/>
        </w:rPr>
        <w:t>L</w:t>
      </w:r>
      <w:r w:rsidR="00C00C37" w:rsidRPr="00214C1F">
        <w:rPr>
          <w:rFonts w:asciiTheme="majorBidi" w:hAnsiTheme="majorBidi" w:cstheme="majorBidi"/>
          <w:b w:val="0"/>
          <w:bCs/>
          <w:sz w:val="22"/>
          <w:szCs w:val="22"/>
          <w:u w:val="none"/>
        </w:rPr>
        <w:t>.</w:t>
      </w:r>
      <w:r w:rsidRPr="00214C1F">
        <w:rPr>
          <w:rFonts w:asciiTheme="majorBidi" w:hAnsiTheme="majorBidi" w:cstheme="majorBidi"/>
          <w:b w:val="0"/>
          <w:bCs/>
          <w:sz w:val="22"/>
          <w:szCs w:val="22"/>
          <w:u w:val="none"/>
        </w:rPr>
        <w:t>,</w:t>
      </w:r>
      <w:r w:rsidR="00C00C37" w:rsidRPr="00214C1F">
        <w:rPr>
          <w:rFonts w:asciiTheme="majorBidi" w:hAnsiTheme="majorBidi" w:cstheme="majorBidi"/>
          <w:b w:val="0"/>
          <w:bCs/>
          <w:sz w:val="22"/>
          <w:szCs w:val="22"/>
          <w:u w:val="none"/>
        </w:rPr>
        <w:t>*</w:t>
      </w:r>
      <w:proofErr w:type="gramEnd"/>
      <w:r w:rsidR="00C00C37" w:rsidRPr="00214C1F">
        <w:rPr>
          <w:rFonts w:asciiTheme="majorBidi" w:hAnsiTheme="majorBidi" w:cstheme="majorBidi"/>
          <w:b w:val="0"/>
          <w:bCs/>
          <w:sz w:val="22"/>
          <w:szCs w:val="22"/>
          <w:u w:val="none"/>
        </w:rPr>
        <w:t xml:space="preserve"> </w:t>
      </w:r>
      <w:r w:rsidR="00C00C37" w:rsidRPr="00214C1F">
        <w:rPr>
          <w:rFonts w:asciiTheme="majorBidi" w:hAnsiTheme="majorBidi" w:cstheme="majorBidi"/>
          <w:sz w:val="22"/>
          <w:szCs w:val="22"/>
          <w:u w:val="none"/>
        </w:rPr>
        <w:t>Ayalon, L</w:t>
      </w:r>
      <w:r w:rsidR="00C00C37" w:rsidRPr="00214C1F">
        <w:rPr>
          <w:rFonts w:asciiTheme="majorBidi" w:hAnsiTheme="majorBidi" w:cstheme="majorBidi"/>
          <w:b w:val="0"/>
          <w:bCs/>
          <w:sz w:val="22"/>
          <w:szCs w:val="22"/>
          <w:u w:val="none"/>
        </w:rPr>
        <w:t>.</w:t>
      </w:r>
      <w:r w:rsidRPr="00214C1F">
        <w:rPr>
          <w:rFonts w:asciiTheme="majorBidi" w:hAnsiTheme="majorBidi" w:cstheme="majorBidi"/>
          <w:b w:val="0"/>
          <w:bCs/>
          <w:sz w:val="22"/>
          <w:szCs w:val="22"/>
          <w:u w:val="none"/>
        </w:rPr>
        <w:t xml:space="preserve">, &amp; </w:t>
      </w:r>
      <w:r w:rsidR="00472238" w:rsidRPr="00214C1F">
        <w:rPr>
          <w:rFonts w:asciiTheme="majorBidi" w:hAnsiTheme="majorBidi" w:cstheme="majorBidi"/>
          <w:b w:val="0"/>
          <w:bCs/>
          <w:sz w:val="22"/>
          <w:szCs w:val="22"/>
          <w:u w:val="none"/>
        </w:rPr>
        <w:t>Smits, C.</w:t>
      </w:r>
      <w:r w:rsidRPr="00214C1F">
        <w:rPr>
          <w:rFonts w:asciiTheme="majorBidi" w:hAnsiTheme="majorBidi" w:cstheme="majorBidi"/>
          <w:b w:val="0"/>
          <w:bCs/>
          <w:sz w:val="22"/>
          <w:szCs w:val="22"/>
          <w:u w:val="none"/>
        </w:rPr>
        <w:t xml:space="preserve"> </w:t>
      </w:r>
      <w:r w:rsidR="00C00C37" w:rsidRPr="00214C1F">
        <w:rPr>
          <w:rFonts w:asciiTheme="majorBidi" w:hAnsiTheme="majorBidi" w:cstheme="majorBidi"/>
          <w:b w:val="0"/>
          <w:bCs/>
          <w:sz w:val="22"/>
          <w:szCs w:val="22"/>
          <w:u w:val="none"/>
        </w:rPr>
        <w:t xml:space="preserve"> (</w:t>
      </w:r>
      <w:proofErr w:type="gramStart"/>
      <w:r w:rsidR="00C00C37" w:rsidRPr="00214C1F">
        <w:rPr>
          <w:rFonts w:asciiTheme="majorBidi" w:hAnsiTheme="majorBidi" w:cstheme="majorBidi"/>
          <w:b w:val="0"/>
          <w:bCs/>
          <w:sz w:val="22"/>
          <w:szCs w:val="22"/>
          <w:u w:val="none"/>
        </w:rPr>
        <w:t>May,</w:t>
      </w:r>
      <w:proofErr w:type="gramEnd"/>
      <w:r w:rsidR="00C00C37" w:rsidRPr="00214C1F">
        <w:rPr>
          <w:rFonts w:asciiTheme="majorBidi" w:hAnsiTheme="majorBidi" w:cstheme="majorBidi"/>
          <w:b w:val="0"/>
          <w:bCs/>
          <w:sz w:val="22"/>
          <w:szCs w:val="22"/>
          <w:u w:val="none"/>
        </w:rPr>
        <w:t xml:space="preserve"> 2019). </w:t>
      </w:r>
      <w:r w:rsidRPr="00214C1F">
        <w:rPr>
          <w:rFonts w:asciiTheme="majorBidi" w:hAnsiTheme="majorBidi" w:cstheme="majorBidi"/>
          <w:b w:val="0"/>
          <w:bCs/>
          <w:sz w:val="22"/>
          <w:szCs w:val="22"/>
          <w:u w:val="none"/>
        </w:rPr>
        <w:t xml:space="preserve">Paternalism, Autonomy, and Quality of Life in Long-Term Care: The Administrator's Perspective. </w:t>
      </w:r>
      <w:r w:rsidR="00C00C37" w:rsidRPr="00214C1F">
        <w:rPr>
          <w:rFonts w:asciiTheme="majorBidi" w:hAnsiTheme="majorBidi" w:cstheme="majorBidi"/>
          <w:b w:val="0"/>
          <w:bCs/>
          <w:sz w:val="22"/>
          <w:szCs w:val="22"/>
          <w:u w:val="none"/>
        </w:rPr>
        <w:t>P</w:t>
      </w:r>
      <w:r w:rsidRPr="00214C1F">
        <w:rPr>
          <w:rFonts w:asciiTheme="majorBidi" w:hAnsiTheme="majorBidi" w:cstheme="majorBidi"/>
          <w:b w:val="0"/>
          <w:bCs/>
          <w:sz w:val="22"/>
          <w:szCs w:val="22"/>
          <w:u w:val="none"/>
        </w:rPr>
        <w:t>ost</w:t>
      </w:r>
      <w:r w:rsidR="00C00C37" w:rsidRPr="00214C1F">
        <w:rPr>
          <w:rFonts w:asciiTheme="majorBidi" w:hAnsiTheme="majorBidi" w:cstheme="majorBidi"/>
          <w:b w:val="0"/>
          <w:bCs/>
          <w:sz w:val="22"/>
          <w:szCs w:val="22"/>
          <w:u w:val="none"/>
        </w:rPr>
        <w:t>er presented at the bi-annual meeting of IAGG-ER. Gothenburg, Sweden</w:t>
      </w:r>
    </w:p>
    <w:p w14:paraId="3514E3E7" w14:textId="77777777" w:rsidR="008D0D53" w:rsidRPr="00214C1F" w:rsidRDefault="008D0D53" w:rsidP="008D0D53">
      <w:pPr>
        <w:pStyle w:val="Heading3"/>
        <w:shd w:val="clear" w:color="auto" w:fill="FFFFFF"/>
        <w:spacing w:before="300" w:after="150"/>
        <w:rPr>
          <w:rFonts w:asciiTheme="majorBidi" w:hAnsiTheme="majorBidi" w:cstheme="majorBidi"/>
          <w:b w:val="0"/>
          <w:bCs/>
          <w:sz w:val="22"/>
          <w:szCs w:val="22"/>
          <w:u w:val="none"/>
        </w:rPr>
      </w:pPr>
      <w:proofErr w:type="spellStart"/>
      <w:r w:rsidRPr="00214C1F">
        <w:rPr>
          <w:rFonts w:asciiTheme="majorBidi" w:hAnsiTheme="majorBidi" w:cstheme="majorBidi"/>
          <w:b w:val="0"/>
          <w:bCs/>
          <w:sz w:val="22"/>
          <w:szCs w:val="22"/>
          <w:u w:val="none"/>
        </w:rPr>
        <w:t>Kottl</w:t>
      </w:r>
      <w:proofErr w:type="spellEnd"/>
      <w:r w:rsidRPr="00214C1F">
        <w:rPr>
          <w:rFonts w:asciiTheme="majorBidi" w:hAnsiTheme="majorBidi" w:cstheme="majorBidi"/>
          <w:b w:val="0"/>
          <w:bCs/>
          <w:sz w:val="22"/>
          <w:szCs w:val="22"/>
          <w:u w:val="none"/>
        </w:rPr>
        <w:t xml:space="preserve">, H. * &amp; </w:t>
      </w:r>
      <w:r w:rsidRPr="00214C1F">
        <w:rPr>
          <w:rFonts w:asciiTheme="majorBidi" w:hAnsiTheme="majorBidi" w:cstheme="majorBidi"/>
          <w:sz w:val="22"/>
          <w:szCs w:val="22"/>
          <w:u w:val="none"/>
        </w:rPr>
        <w:t>Ayalon, L.</w:t>
      </w:r>
      <w:r w:rsidRPr="00214C1F">
        <w:rPr>
          <w:rFonts w:asciiTheme="majorBidi" w:hAnsiTheme="majorBidi" w:cstheme="majorBidi"/>
          <w:b w:val="0"/>
          <w:bCs/>
          <w:sz w:val="22"/>
          <w:szCs w:val="22"/>
          <w:u w:val="none"/>
        </w:rPr>
        <w:t xml:space="preserve"> (</w:t>
      </w:r>
      <w:proofErr w:type="gramStart"/>
      <w:r w:rsidRPr="00214C1F">
        <w:rPr>
          <w:rFonts w:asciiTheme="majorBidi" w:hAnsiTheme="majorBidi" w:cstheme="majorBidi"/>
          <w:b w:val="0"/>
          <w:bCs/>
          <w:sz w:val="22"/>
          <w:szCs w:val="22"/>
          <w:u w:val="none"/>
        </w:rPr>
        <w:t>May,</w:t>
      </w:r>
      <w:proofErr w:type="gramEnd"/>
      <w:r w:rsidRPr="00214C1F">
        <w:rPr>
          <w:rFonts w:asciiTheme="majorBidi" w:hAnsiTheme="majorBidi" w:cstheme="majorBidi"/>
          <w:b w:val="0"/>
          <w:bCs/>
          <w:sz w:val="22"/>
          <w:szCs w:val="22"/>
          <w:u w:val="none"/>
        </w:rPr>
        <w:t xml:space="preserve"> 2019). Longitudinal Associations between Ageism and Self-ageism and Engagement in Everyday Technology.</w:t>
      </w:r>
      <w:r w:rsidRPr="00214C1F">
        <w:rPr>
          <w:rFonts w:asciiTheme="majorBidi" w:hAnsiTheme="majorBidi" w:cstheme="majorBidi"/>
          <w:sz w:val="22"/>
          <w:szCs w:val="22"/>
          <w:u w:val="none"/>
        </w:rPr>
        <w:t xml:space="preserve"> </w:t>
      </w:r>
      <w:r w:rsidRPr="00214C1F">
        <w:rPr>
          <w:rFonts w:asciiTheme="majorBidi" w:hAnsiTheme="majorBidi" w:cstheme="majorBidi"/>
          <w:b w:val="0"/>
          <w:bCs/>
          <w:sz w:val="22"/>
          <w:szCs w:val="22"/>
          <w:u w:val="none"/>
        </w:rPr>
        <w:t>Poster presented at the bi-annual meeting of IAGG-ER. Gothenburg, Sweden</w:t>
      </w:r>
    </w:p>
    <w:p w14:paraId="7D77EA68" w14:textId="77777777" w:rsidR="00C00C37" w:rsidRPr="00214C1F" w:rsidRDefault="00C00C37" w:rsidP="0034692A">
      <w:pPr>
        <w:pStyle w:val="Heading3"/>
        <w:shd w:val="clear" w:color="auto" w:fill="FFFFFF"/>
        <w:spacing w:before="300" w:after="150"/>
        <w:rPr>
          <w:rFonts w:asciiTheme="majorBidi" w:hAnsiTheme="majorBidi" w:cstheme="majorBidi"/>
          <w:b w:val="0"/>
          <w:bCs/>
          <w:sz w:val="22"/>
          <w:szCs w:val="22"/>
          <w:u w:val="none"/>
        </w:rPr>
      </w:pPr>
      <w:r w:rsidRPr="00214C1F">
        <w:rPr>
          <w:rFonts w:asciiTheme="majorBidi" w:hAnsiTheme="majorBidi" w:cstheme="majorBidi"/>
          <w:sz w:val="22"/>
          <w:szCs w:val="22"/>
          <w:u w:val="none"/>
        </w:rPr>
        <w:t>Ayalon, L.</w:t>
      </w:r>
      <w:r w:rsidRPr="00214C1F">
        <w:rPr>
          <w:rFonts w:asciiTheme="majorBidi" w:hAnsiTheme="majorBidi" w:cstheme="majorBidi"/>
          <w:b w:val="0"/>
          <w:bCs/>
          <w:sz w:val="22"/>
          <w:szCs w:val="22"/>
          <w:u w:val="none"/>
        </w:rPr>
        <w:t xml:space="preserve"> (</w:t>
      </w:r>
      <w:proofErr w:type="gramStart"/>
      <w:r w:rsidRPr="00214C1F">
        <w:rPr>
          <w:rFonts w:asciiTheme="majorBidi" w:hAnsiTheme="majorBidi" w:cstheme="majorBidi"/>
          <w:b w:val="0"/>
          <w:bCs/>
          <w:sz w:val="22"/>
          <w:szCs w:val="22"/>
          <w:u w:val="none"/>
        </w:rPr>
        <w:t>May,</w:t>
      </w:r>
      <w:proofErr w:type="gramEnd"/>
      <w:r w:rsidRPr="00214C1F">
        <w:rPr>
          <w:rFonts w:asciiTheme="majorBidi" w:hAnsiTheme="majorBidi" w:cstheme="majorBidi"/>
          <w:b w:val="0"/>
          <w:bCs/>
          <w:sz w:val="22"/>
          <w:szCs w:val="22"/>
          <w:u w:val="none"/>
        </w:rPr>
        <w:t xml:space="preserve"> 2019). </w:t>
      </w:r>
      <w:r w:rsidR="0034692A" w:rsidRPr="00214C1F">
        <w:rPr>
          <w:rFonts w:asciiTheme="majorBidi" w:hAnsiTheme="majorBidi" w:cstheme="majorBidi"/>
          <w:b w:val="0"/>
          <w:bCs/>
          <w:sz w:val="22"/>
          <w:szCs w:val="22"/>
          <w:u w:val="none"/>
        </w:rPr>
        <w:t>Personal Home Care Workers in the Hospital: Results from a Qualitative Research</w:t>
      </w:r>
      <w:r w:rsidRPr="00214C1F">
        <w:rPr>
          <w:rFonts w:asciiTheme="majorBidi" w:hAnsiTheme="majorBidi" w:cstheme="majorBidi"/>
          <w:b w:val="0"/>
          <w:bCs/>
          <w:sz w:val="22"/>
          <w:szCs w:val="22"/>
          <w:u w:val="none"/>
        </w:rPr>
        <w:t xml:space="preserve">. Paper presented as part of a symposium on </w:t>
      </w:r>
      <w:proofErr w:type="gramStart"/>
      <w:r w:rsidR="0034692A" w:rsidRPr="00214C1F">
        <w:rPr>
          <w:rFonts w:asciiTheme="majorBidi" w:hAnsiTheme="majorBidi" w:cstheme="majorBidi"/>
          <w:b w:val="0"/>
          <w:bCs/>
          <w:sz w:val="22"/>
          <w:szCs w:val="22"/>
          <w:u w:val="none"/>
        </w:rPr>
        <w:t>The</w:t>
      </w:r>
      <w:proofErr w:type="gramEnd"/>
      <w:r w:rsidR="0034692A" w:rsidRPr="00214C1F">
        <w:rPr>
          <w:rFonts w:asciiTheme="majorBidi" w:hAnsiTheme="majorBidi" w:cstheme="majorBidi"/>
          <w:b w:val="0"/>
          <w:bCs/>
          <w:sz w:val="22"/>
          <w:szCs w:val="22"/>
          <w:u w:val="none"/>
        </w:rPr>
        <w:t xml:space="preserve"> complexities of informal caregiving during older adults’ </w:t>
      </w:r>
      <w:r w:rsidR="0034692A" w:rsidRPr="00214C1F">
        <w:rPr>
          <w:rFonts w:asciiTheme="majorBidi" w:hAnsiTheme="majorBidi" w:cstheme="majorBidi"/>
          <w:b w:val="0"/>
          <w:bCs/>
          <w:sz w:val="22"/>
          <w:szCs w:val="22"/>
          <w:u w:val="none"/>
        </w:rPr>
        <w:lastRenderedPageBreak/>
        <w:t>hospitalization</w:t>
      </w:r>
      <w:r w:rsidRPr="00214C1F">
        <w:rPr>
          <w:rFonts w:asciiTheme="majorBidi" w:hAnsiTheme="majorBidi" w:cstheme="majorBidi"/>
          <w:b w:val="0"/>
          <w:bCs/>
          <w:sz w:val="22"/>
          <w:szCs w:val="22"/>
          <w:u w:val="none"/>
        </w:rPr>
        <w:t xml:space="preserve"> co-organized by </w:t>
      </w:r>
      <w:r w:rsidR="0034692A" w:rsidRPr="00214C1F">
        <w:rPr>
          <w:rFonts w:asciiTheme="majorBidi" w:hAnsiTheme="majorBidi" w:cstheme="majorBidi"/>
          <w:b w:val="0"/>
          <w:bCs/>
          <w:sz w:val="22"/>
          <w:szCs w:val="22"/>
          <w:u w:val="none"/>
        </w:rPr>
        <w:t>Gur</w:t>
      </w:r>
      <w:r w:rsidR="0034692A" w:rsidRPr="00214C1F">
        <w:rPr>
          <w:rFonts w:asciiTheme="majorBidi" w:hAnsiTheme="majorBidi" w:cstheme="majorBidi"/>
          <w:b w:val="0"/>
          <w:bCs/>
          <w:sz w:val="22"/>
          <w:szCs w:val="22"/>
          <w:u w:val="none"/>
          <w:rtl/>
        </w:rPr>
        <w:t>-</w:t>
      </w:r>
      <w:proofErr w:type="spellStart"/>
      <w:r w:rsidR="0034692A" w:rsidRPr="00214C1F">
        <w:rPr>
          <w:rFonts w:asciiTheme="majorBidi" w:hAnsiTheme="majorBidi" w:cstheme="majorBidi"/>
          <w:b w:val="0"/>
          <w:bCs/>
          <w:sz w:val="22"/>
          <w:szCs w:val="22"/>
          <w:u w:val="none"/>
        </w:rPr>
        <w:t>Yaish</w:t>
      </w:r>
      <w:proofErr w:type="spellEnd"/>
      <w:r w:rsidR="0034692A" w:rsidRPr="00214C1F">
        <w:rPr>
          <w:rFonts w:asciiTheme="majorBidi" w:hAnsiTheme="majorBidi" w:cstheme="majorBidi"/>
          <w:b w:val="0"/>
          <w:bCs/>
          <w:sz w:val="22"/>
          <w:szCs w:val="22"/>
          <w:u w:val="none"/>
        </w:rPr>
        <w:t xml:space="preserve">, N &amp; </w:t>
      </w:r>
      <w:proofErr w:type="spellStart"/>
      <w:r w:rsidR="0034692A" w:rsidRPr="00214C1F">
        <w:rPr>
          <w:rFonts w:asciiTheme="majorBidi" w:hAnsiTheme="majorBidi" w:cstheme="majorBidi"/>
          <w:b w:val="0"/>
          <w:bCs/>
          <w:sz w:val="22"/>
          <w:szCs w:val="22"/>
          <w:u w:val="none"/>
        </w:rPr>
        <w:t>Zisberg</w:t>
      </w:r>
      <w:proofErr w:type="spellEnd"/>
      <w:r w:rsidR="0034692A" w:rsidRPr="00214C1F">
        <w:rPr>
          <w:rFonts w:asciiTheme="majorBidi" w:hAnsiTheme="majorBidi" w:cstheme="majorBidi"/>
          <w:b w:val="0"/>
          <w:bCs/>
          <w:sz w:val="22"/>
          <w:szCs w:val="22"/>
          <w:u w:val="none"/>
        </w:rPr>
        <w:t xml:space="preserve">., A. </w:t>
      </w:r>
      <w:r w:rsidRPr="00214C1F">
        <w:rPr>
          <w:rFonts w:asciiTheme="majorBidi" w:hAnsiTheme="majorBidi" w:cstheme="majorBidi"/>
          <w:b w:val="0"/>
          <w:bCs/>
          <w:sz w:val="22"/>
          <w:szCs w:val="22"/>
          <w:u w:val="none"/>
        </w:rPr>
        <w:t>at the bi-annual meeting of IAGG-ER. Gothenburg, Sweden</w:t>
      </w:r>
    </w:p>
    <w:p w14:paraId="7C68A1A5" w14:textId="5A3A11EA" w:rsidR="005937A7" w:rsidRPr="00214C1F" w:rsidRDefault="00CB2794" w:rsidP="0026768F">
      <w:pPr>
        <w:pStyle w:val="Heading3"/>
        <w:shd w:val="clear" w:color="auto" w:fill="FFFFFF"/>
        <w:spacing w:before="300" w:after="150"/>
        <w:rPr>
          <w:rFonts w:asciiTheme="majorBidi" w:hAnsiTheme="majorBidi" w:cstheme="majorBidi"/>
          <w:sz w:val="22"/>
          <w:szCs w:val="22"/>
        </w:rPr>
      </w:pPr>
      <w:r w:rsidRPr="00214C1F">
        <w:rPr>
          <w:rFonts w:asciiTheme="majorBidi" w:hAnsiTheme="majorBidi" w:cstheme="majorBidi"/>
          <w:b w:val="0"/>
          <w:bCs/>
          <w:sz w:val="22"/>
          <w:szCs w:val="22"/>
          <w:u w:val="none"/>
        </w:rPr>
        <w:t xml:space="preserve">Lev., </w:t>
      </w:r>
      <w:proofErr w:type="gramStart"/>
      <w:r w:rsidRPr="00214C1F">
        <w:rPr>
          <w:rFonts w:asciiTheme="majorBidi" w:hAnsiTheme="majorBidi" w:cstheme="majorBidi"/>
          <w:b w:val="0"/>
          <w:bCs/>
          <w:sz w:val="22"/>
          <w:szCs w:val="22"/>
          <w:u w:val="none"/>
        </w:rPr>
        <w:t>S</w:t>
      </w:r>
      <w:r w:rsidR="005937A7" w:rsidRPr="00214C1F">
        <w:rPr>
          <w:rFonts w:asciiTheme="majorBidi" w:hAnsiTheme="majorBidi" w:cstheme="majorBidi"/>
          <w:b w:val="0"/>
          <w:bCs/>
          <w:sz w:val="22"/>
          <w:szCs w:val="22"/>
          <w:u w:val="none"/>
        </w:rPr>
        <w:t>,*</w:t>
      </w:r>
      <w:proofErr w:type="gramEnd"/>
      <w:r w:rsidR="005937A7" w:rsidRPr="00214C1F">
        <w:rPr>
          <w:rFonts w:asciiTheme="majorBidi" w:hAnsiTheme="majorBidi" w:cstheme="majorBidi"/>
          <w:b w:val="0"/>
          <w:bCs/>
          <w:sz w:val="22"/>
          <w:szCs w:val="22"/>
          <w:u w:val="none"/>
        </w:rPr>
        <w:t xml:space="preserve"> </w:t>
      </w:r>
      <w:r w:rsidR="0026768F" w:rsidRPr="00214C1F">
        <w:rPr>
          <w:rFonts w:asciiTheme="majorBidi" w:hAnsiTheme="majorBidi" w:cstheme="majorBidi"/>
          <w:b w:val="0"/>
          <w:bCs/>
          <w:sz w:val="22"/>
          <w:szCs w:val="22"/>
          <w:u w:val="none"/>
        </w:rPr>
        <w:t xml:space="preserve">&amp; </w:t>
      </w:r>
      <w:r w:rsidR="005937A7" w:rsidRPr="00214C1F">
        <w:rPr>
          <w:rFonts w:asciiTheme="majorBidi" w:hAnsiTheme="majorBidi" w:cstheme="majorBidi"/>
          <w:sz w:val="22"/>
          <w:szCs w:val="22"/>
          <w:u w:val="none"/>
        </w:rPr>
        <w:t>Ayalon, L</w:t>
      </w:r>
      <w:r w:rsidR="005937A7" w:rsidRPr="00214C1F">
        <w:rPr>
          <w:rFonts w:asciiTheme="majorBidi" w:hAnsiTheme="majorBidi" w:cstheme="majorBidi"/>
          <w:b w:val="0"/>
          <w:bCs/>
          <w:sz w:val="22"/>
          <w:szCs w:val="22"/>
          <w:u w:val="none"/>
        </w:rPr>
        <w:t>.  (</w:t>
      </w:r>
      <w:proofErr w:type="gramStart"/>
      <w:r w:rsidR="005937A7" w:rsidRPr="00214C1F">
        <w:rPr>
          <w:rFonts w:asciiTheme="majorBidi" w:hAnsiTheme="majorBidi" w:cstheme="majorBidi"/>
          <w:b w:val="0"/>
          <w:bCs/>
          <w:sz w:val="22"/>
          <w:szCs w:val="22"/>
          <w:u w:val="none"/>
        </w:rPr>
        <w:t>May,</w:t>
      </w:r>
      <w:proofErr w:type="gramEnd"/>
      <w:r w:rsidR="005937A7" w:rsidRPr="00214C1F">
        <w:rPr>
          <w:rFonts w:asciiTheme="majorBidi" w:hAnsiTheme="majorBidi" w:cstheme="majorBidi"/>
          <w:b w:val="0"/>
          <w:bCs/>
          <w:sz w:val="22"/>
          <w:szCs w:val="22"/>
          <w:u w:val="none"/>
        </w:rPr>
        <w:t xml:space="preserve"> 2019). A Typology of Social Workers in Long-Term Care Facilities in Israel. Poster presented at the bi-annual meeting of IAGG-ER. Gothenburg, Sweden</w:t>
      </w:r>
    </w:p>
    <w:p w14:paraId="550E3F89" w14:textId="69A94164" w:rsidR="0026768F" w:rsidRPr="00214C1F" w:rsidRDefault="00CB2794" w:rsidP="0086623C">
      <w:pPr>
        <w:pStyle w:val="Heading3"/>
        <w:shd w:val="clear" w:color="auto" w:fill="FFFFFF"/>
        <w:spacing w:before="300" w:after="150"/>
        <w:rPr>
          <w:rFonts w:asciiTheme="majorBidi" w:hAnsiTheme="majorBidi" w:cstheme="majorBidi"/>
          <w:sz w:val="22"/>
          <w:szCs w:val="22"/>
        </w:rPr>
      </w:pPr>
      <w:r w:rsidRPr="00214C1F">
        <w:rPr>
          <w:rFonts w:asciiTheme="majorBidi" w:hAnsiTheme="majorBidi" w:cstheme="majorBidi"/>
          <w:b w:val="0"/>
          <w:bCs/>
          <w:sz w:val="22"/>
          <w:szCs w:val="22"/>
          <w:u w:val="none"/>
        </w:rPr>
        <w:t>Lev</w:t>
      </w:r>
      <w:r w:rsidR="0026768F" w:rsidRPr="00214C1F">
        <w:rPr>
          <w:rFonts w:asciiTheme="majorBidi" w:hAnsiTheme="majorBidi" w:cstheme="majorBidi"/>
          <w:b w:val="0"/>
          <w:bCs/>
          <w:sz w:val="22"/>
          <w:szCs w:val="22"/>
          <w:u w:val="none"/>
        </w:rPr>
        <w:t>.</w:t>
      </w:r>
      <w:r w:rsidRPr="00214C1F">
        <w:rPr>
          <w:rFonts w:asciiTheme="majorBidi" w:hAnsiTheme="majorBidi" w:cstheme="majorBidi"/>
          <w:b w:val="0"/>
          <w:bCs/>
          <w:sz w:val="22"/>
          <w:szCs w:val="22"/>
          <w:u w:val="none"/>
        </w:rPr>
        <w:t xml:space="preserve"> S</w:t>
      </w:r>
      <w:r w:rsidR="0026768F" w:rsidRPr="00214C1F">
        <w:rPr>
          <w:rFonts w:asciiTheme="majorBidi" w:hAnsiTheme="majorBidi" w:cstheme="majorBidi"/>
          <w:b w:val="0"/>
          <w:bCs/>
          <w:sz w:val="22"/>
          <w:szCs w:val="22"/>
          <w:u w:val="none"/>
        </w:rPr>
        <w:t>,</w:t>
      </w:r>
      <w:r w:rsidR="0086623C" w:rsidRPr="00214C1F">
        <w:rPr>
          <w:rFonts w:asciiTheme="majorBidi" w:hAnsiTheme="majorBidi" w:cstheme="majorBidi"/>
          <w:b w:val="0"/>
          <w:bCs/>
          <w:sz w:val="22"/>
          <w:szCs w:val="22"/>
          <w:u w:val="none"/>
        </w:rPr>
        <w:t xml:space="preserve"> &amp;</w:t>
      </w:r>
      <w:r w:rsidR="0026768F" w:rsidRPr="00214C1F">
        <w:rPr>
          <w:rFonts w:asciiTheme="majorBidi" w:hAnsiTheme="majorBidi" w:cstheme="majorBidi"/>
          <w:b w:val="0"/>
          <w:bCs/>
          <w:sz w:val="22"/>
          <w:szCs w:val="22"/>
          <w:u w:val="none"/>
        </w:rPr>
        <w:t xml:space="preserve"> </w:t>
      </w:r>
      <w:r w:rsidR="0026768F" w:rsidRPr="00214C1F">
        <w:rPr>
          <w:rFonts w:asciiTheme="majorBidi" w:hAnsiTheme="majorBidi" w:cstheme="majorBidi"/>
          <w:sz w:val="22"/>
          <w:szCs w:val="22"/>
          <w:u w:val="none"/>
        </w:rPr>
        <w:t>Ayalon, L</w:t>
      </w:r>
      <w:r w:rsidR="0026768F" w:rsidRPr="00214C1F">
        <w:rPr>
          <w:rFonts w:asciiTheme="majorBidi" w:hAnsiTheme="majorBidi" w:cstheme="majorBidi"/>
          <w:b w:val="0"/>
          <w:bCs/>
          <w:sz w:val="22"/>
          <w:szCs w:val="22"/>
          <w:u w:val="none"/>
        </w:rPr>
        <w:t>. (</w:t>
      </w:r>
      <w:proofErr w:type="gramStart"/>
      <w:r w:rsidR="0026768F" w:rsidRPr="00214C1F">
        <w:rPr>
          <w:rFonts w:asciiTheme="majorBidi" w:hAnsiTheme="majorBidi" w:cstheme="majorBidi"/>
          <w:b w:val="0"/>
          <w:bCs/>
          <w:sz w:val="22"/>
          <w:szCs w:val="22"/>
          <w:u w:val="none"/>
        </w:rPr>
        <w:t>May,</w:t>
      </w:r>
      <w:proofErr w:type="gramEnd"/>
      <w:r w:rsidR="0026768F" w:rsidRPr="00214C1F">
        <w:rPr>
          <w:rFonts w:asciiTheme="majorBidi" w:hAnsiTheme="majorBidi" w:cstheme="majorBidi"/>
          <w:b w:val="0"/>
          <w:bCs/>
          <w:sz w:val="22"/>
          <w:szCs w:val="22"/>
          <w:u w:val="none"/>
        </w:rPr>
        <w:t xml:space="preserve"> 2019). </w:t>
      </w:r>
      <w:r w:rsidR="0086623C" w:rsidRPr="00214C1F">
        <w:rPr>
          <w:rFonts w:asciiTheme="majorBidi" w:hAnsiTheme="majorBidi" w:cstheme="majorBidi"/>
          <w:b w:val="0"/>
          <w:bCs/>
          <w:sz w:val="22"/>
          <w:szCs w:val="22"/>
          <w:u w:val="none"/>
        </w:rPr>
        <w:t>Development and Validation of a Questionnaire to Assess Moral Distress Among Social Workers in Long-Term Care Facilities</w:t>
      </w:r>
      <w:r w:rsidR="0026768F" w:rsidRPr="00214C1F">
        <w:rPr>
          <w:rFonts w:asciiTheme="majorBidi" w:hAnsiTheme="majorBidi" w:cstheme="majorBidi"/>
          <w:b w:val="0"/>
          <w:bCs/>
          <w:sz w:val="22"/>
          <w:szCs w:val="22"/>
          <w:u w:val="none"/>
        </w:rPr>
        <w:t>. Poster presented at the bi-annual meeting of IAGG-ER. Gothenburg, Sweden</w:t>
      </w:r>
    </w:p>
    <w:p w14:paraId="1EA849B5" w14:textId="4C2AD6CC" w:rsidR="0026768F" w:rsidRPr="00214C1F" w:rsidRDefault="007F6143" w:rsidP="00B82525">
      <w:pPr>
        <w:pStyle w:val="Heading3"/>
        <w:shd w:val="clear" w:color="auto" w:fill="FFFFFF"/>
        <w:spacing w:before="300" w:after="150"/>
        <w:rPr>
          <w:rFonts w:asciiTheme="majorBidi" w:hAnsiTheme="majorBidi" w:cstheme="majorBidi"/>
          <w:sz w:val="22"/>
          <w:szCs w:val="22"/>
        </w:rPr>
      </w:pPr>
      <w:r w:rsidRPr="00214C1F">
        <w:rPr>
          <w:rFonts w:asciiTheme="majorBidi" w:hAnsiTheme="majorBidi" w:cstheme="majorBidi"/>
          <w:b w:val="0"/>
          <w:bCs/>
          <w:sz w:val="22"/>
          <w:szCs w:val="22"/>
          <w:u w:val="none"/>
        </w:rPr>
        <w:t>Roy., S</w:t>
      </w:r>
      <w:r w:rsidR="0026768F" w:rsidRPr="00214C1F">
        <w:rPr>
          <w:rFonts w:asciiTheme="majorBidi" w:hAnsiTheme="majorBidi" w:cstheme="majorBidi"/>
          <w:b w:val="0"/>
          <w:bCs/>
          <w:sz w:val="22"/>
          <w:szCs w:val="22"/>
          <w:u w:val="none"/>
        </w:rPr>
        <w:t>.</w:t>
      </w:r>
      <w:r w:rsidR="00B82525" w:rsidRPr="00214C1F">
        <w:rPr>
          <w:rFonts w:asciiTheme="majorBidi" w:hAnsiTheme="majorBidi" w:cstheme="majorBidi"/>
          <w:b w:val="0"/>
          <w:bCs/>
          <w:sz w:val="22"/>
          <w:szCs w:val="22"/>
          <w:u w:val="none"/>
        </w:rPr>
        <w:t>* &amp;</w:t>
      </w:r>
      <w:r w:rsidR="0026768F" w:rsidRPr="00214C1F">
        <w:rPr>
          <w:rFonts w:asciiTheme="majorBidi" w:hAnsiTheme="majorBidi" w:cstheme="majorBidi"/>
          <w:b w:val="0"/>
          <w:bCs/>
          <w:sz w:val="22"/>
          <w:szCs w:val="22"/>
          <w:u w:val="none"/>
        </w:rPr>
        <w:t xml:space="preserve"> </w:t>
      </w:r>
      <w:r w:rsidR="0026768F" w:rsidRPr="00214C1F">
        <w:rPr>
          <w:rFonts w:asciiTheme="majorBidi" w:hAnsiTheme="majorBidi" w:cstheme="majorBidi"/>
          <w:sz w:val="22"/>
          <w:szCs w:val="22"/>
          <w:u w:val="none"/>
        </w:rPr>
        <w:t>Ayalon, L</w:t>
      </w:r>
      <w:r w:rsidR="0026768F" w:rsidRPr="00214C1F">
        <w:rPr>
          <w:rFonts w:asciiTheme="majorBidi" w:hAnsiTheme="majorBidi" w:cstheme="majorBidi"/>
          <w:b w:val="0"/>
          <w:bCs/>
          <w:sz w:val="22"/>
          <w:szCs w:val="22"/>
          <w:u w:val="none"/>
        </w:rPr>
        <w:t>.  (</w:t>
      </w:r>
      <w:proofErr w:type="gramStart"/>
      <w:r w:rsidR="0026768F" w:rsidRPr="00214C1F">
        <w:rPr>
          <w:rFonts w:asciiTheme="majorBidi" w:hAnsiTheme="majorBidi" w:cstheme="majorBidi"/>
          <w:b w:val="0"/>
          <w:bCs/>
          <w:sz w:val="22"/>
          <w:szCs w:val="22"/>
          <w:u w:val="none"/>
        </w:rPr>
        <w:t>May,</w:t>
      </w:r>
      <w:proofErr w:type="gramEnd"/>
      <w:r w:rsidR="0026768F" w:rsidRPr="00214C1F">
        <w:rPr>
          <w:rFonts w:asciiTheme="majorBidi" w:hAnsiTheme="majorBidi" w:cstheme="majorBidi"/>
          <w:b w:val="0"/>
          <w:bCs/>
          <w:sz w:val="22"/>
          <w:szCs w:val="22"/>
          <w:u w:val="none"/>
        </w:rPr>
        <w:t xml:space="preserve"> 2019). </w:t>
      </w:r>
      <w:r w:rsidR="00B82525" w:rsidRPr="00214C1F">
        <w:rPr>
          <w:rFonts w:asciiTheme="majorBidi" w:hAnsiTheme="majorBidi" w:cstheme="majorBidi"/>
          <w:b w:val="0"/>
          <w:bCs/>
          <w:sz w:val="22"/>
          <w:szCs w:val="22"/>
          <w:u w:val="none"/>
        </w:rPr>
        <w:t>What Do We Want to Know About Old Age: A Cross-National Comparison Facilitated via Google.</w:t>
      </w:r>
      <w:r w:rsidR="00B82525" w:rsidRPr="00214C1F">
        <w:rPr>
          <w:rFonts w:asciiTheme="majorBidi" w:hAnsiTheme="majorBidi" w:cstheme="majorBidi"/>
          <w:sz w:val="22"/>
          <w:szCs w:val="22"/>
          <w:u w:val="none"/>
        </w:rPr>
        <w:t xml:space="preserve"> </w:t>
      </w:r>
      <w:r w:rsidR="0026768F" w:rsidRPr="00214C1F">
        <w:rPr>
          <w:rFonts w:asciiTheme="majorBidi" w:hAnsiTheme="majorBidi" w:cstheme="majorBidi"/>
          <w:b w:val="0"/>
          <w:bCs/>
          <w:sz w:val="22"/>
          <w:szCs w:val="22"/>
          <w:u w:val="none"/>
        </w:rPr>
        <w:t>Poster presented at the bi-annual meeting of IAGG-ER. Gothenburg, Sweden</w:t>
      </w:r>
    </w:p>
    <w:p w14:paraId="39205D8D" w14:textId="77777777" w:rsidR="0026768F" w:rsidRPr="00214C1F" w:rsidRDefault="0026768F" w:rsidP="0020684F">
      <w:pPr>
        <w:rPr>
          <w:rFonts w:asciiTheme="majorBidi" w:hAnsiTheme="majorBidi" w:cstheme="majorBidi"/>
          <w:bCs/>
          <w:sz w:val="22"/>
          <w:szCs w:val="22"/>
        </w:rPr>
      </w:pPr>
      <w:r w:rsidRPr="00214C1F">
        <w:rPr>
          <w:rFonts w:asciiTheme="majorBidi" w:hAnsiTheme="majorBidi" w:cstheme="majorBidi"/>
          <w:sz w:val="22"/>
          <w:szCs w:val="22"/>
        </w:rPr>
        <w:t>Ayalon, L</w:t>
      </w:r>
      <w:r w:rsidRPr="00214C1F">
        <w:rPr>
          <w:rFonts w:asciiTheme="majorBidi" w:hAnsiTheme="majorBidi" w:cstheme="majorBidi"/>
          <w:b/>
          <w:bCs/>
          <w:sz w:val="22"/>
          <w:szCs w:val="22"/>
        </w:rPr>
        <w:t>. (</w:t>
      </w:r>
      <w:proofErr w:type="gramStart"/>
      <w:r w:rsidRPr="00214C1F">
        <w:rPr>
          <w:rFonts w:asciiTheme="majorBidi" w:hAnsiTheme="majorBidi" w:cstheme="majorBidi"/>
          <w:b/>
          <w:bCs/>
          <w:sz w:val="22"/>
          <w:szCs w:val="22"/>
        </w:rPr>
        <w:t>May,</w:t>
      </w:r>
      <w:proofErr w:type="gramEnd"/>
      <w:r w:rsidRPr="00214C1F">
        <w:rPr>
          <w:rFonts w:asciiTheme="majorBidi" w:hAnsiTheme="majorBidi" w:cstheme="majorBidi"/>
          <w:b/>
          <w:bCs/>
          <w:sz w:val="22"/>
          <w:szCs w:val="22"/>
        </w:rPr>
        <w:t xml:space="preserve"> 2019). </w:t>
      </w:r>
      <w:r w:rsidR="0020684F" w:rsidRPr="00214C1F">
        <w:rPr>
          <w:rFonts w:asciiTheme="majorBidi" w:hAnsiTheme="majorBidi" w:cstheme="majorBidi"/>
          <w:bCs/>
          <w:sz w:val="22"/>
          <w:szCs w:val="22"/>
        </w:rPr>
        <w:t>A life course perspective on ageing: A contribution to the SAPEA panel on the Future of Ageing</w:t>
      </w:r>
      <w:r w:rsidRPr="00214C1F">
        <w:rPr>
          <w:rFonts w:asciiTheme="majorBidi" w:hAnsiTheme="majorBidi" w:cstheme="majorBidi"/>
          <w:b/>
          <w:bCs/>
          <w:sz w:val="22"/>
          <w:szCs w:val="22"/>
        </w:rPr>
        <w:t xml:space="preserve">. </w:t>
      </w:r>
      <w:r w:rsidRPr="00214C1F">
        <w:rPr>
          <w:rFonts w:asciiTheme="majorBidi" w:hAnsiTheme="majorBidi" w:cstheme="majorBidi"/>
          <w:bCs/>
          <w:sz w:val="22"/>
          <w:szCs w:val="22"/>
        </w:rPr>
        <w:t>P</w:t>
      </w:r>
      <w:r w:rsidR="0020684F" w:rsidRPr="00214C1F">
        <w:rPr>
          <w:rFonts w:asciiTheme="majorBidi" w:hAnsiTheme="majorBidi" w:cstheme="majorBidi"/>
          <w:bCs/>
          <w:sz w:val="22"/>
          <w:szCs w:val="22"/>
        </w:rPr>
        <w:t>ap</w:t>
      </w:r>
      <w:r w:rsidRPr="00214C1F">
        <w:rPr>
          <w:rFonts w:asciiTheme="majorBidi" w:hAnsiTheme="majorBidi" w:cstheme="majorBidi"/>
          <w:bCs/>
          <w:sz w:val="22"/>
          <w:szCs w:val="22"/>
        </w:rPr>
        <w:t xml:space="preserve">er presented </w:t>
      </w:r>
      <w:r w:rsidR="0020684F" w:rsidRPr="00214C1F">
        <w:rPr>
          <w:rFonts w:asciiTheme="majorBidi" w:hAnsiTheme="majorBidi" w:cstheme="majorBidi"/>
          <w:bCs/>
          <w:sz w:val="22"/>
          <w:szCs w:val="22"/>
        </w:rPr>
        <w:t xml:space="preserve">as part of a symposium on Forecasting and Addressing the Care Needs of the Ageing EU Population organized by Michel, J-P. </w:t>
      </w:r>
      <w:r w:rsidRPr="00214C1F">
        <w:rPr>
          <w:rFonts w:asciiTheme="majorBidi" w:hAnsiTheme="majorBidi" w:cstheme="majorBidi"/>
          <w:bCs/>
          <w:sz w:val="22"/>
          <w:szCs w:val="22"/>
        </w:rPr>
        <w:t>at the bi-annual meeting of IAGG-ER. Gothenburg, Sweden</w:t>
      </w:r>
    </w:p>
    <w:p w14:paraId="29B1B7ED" w14:textId="77777777" w:rsidR="00C03274" w:rsidRPr="00214C1F" w:rsidRDefault="00C03274">
      <w:pPr>
        <w:rPr>
          <w:rFonts w:asciiTheme="majorBidi" w:hAnsiTheme="majorBidi" w:cstheme="majorBidi"/>
          <w:bCs/>
          <w:sz w:val="22"/>
          <w:szCs w:val="22"/>
        </w:rPr>
      </w:pPr>
    </w:p>
    <w:p w14:paraId="21E9C070" w14:textId="77777777" w:rsidR="00D440FF" w:rsidRPr="00214C1F" w:rsidRDefault="00D440FF" w:rsidP="00981BCD">
      <w:pPr>
        <w:rPr>
          <w:rFonts w:asciiTheme="majorBidi" w:hAnsiTheme="majorBidi" w:cstheme="majorBidi"/>
          <w:bCs/>
          <w:sz w:val="22"/>
          <w:szCs w:val="22"/>
        </w:rPr>
      </w:pPr>
      <w:proofErr w:type="spellStart"/>
      <w:r w:rsidRPr="00214C1F">
        <w:rPr>
          <w:rFonts w:asciiTheme="majorBidi" w:hAnsiTheme="majorBidi" w:cstheme="majorBidi"/>
          <w:bCs/>
          <w:sz w:val="22"/>
          <w:szCs w:val="22"/>
        </w:rPr>
        <w:t>Sh</w:t>
      </w:r>
      <w:r w:rsidR="00981BCD" w:rsidRPr="00214C1F">
        <w:rPr>
          <w:rFonts w:asciiTheme="majorBidi" w:hAnsiTheme="majorBidi" w:cstheme="majorBidi"/>
          <w:bCs/>
          <w:sz w:val="22"/>
          <w:szCs w:val="22"/>
        </w:rPr>
        <w:t>i</w:t>
      </w:r>
      <w:r w:rsidRPr="00214C1F">
        <w:rPr>
          <w:rFonts w:asciiTheme="majorBidi" w:hAnsiTheme="majorBidi" w:cstheme="majorBidi"/>
          <w:bCs/>
          <w:sz w:val="22"/>
          <w:szCs w:val="22"/>
        </w:rPr>
        <w:t>nan</w:t>
      </w:r>
      <w:proofErr w:type="spellEnd"/>
      <w:r w:rsidRPr="00214C1F">
        <w:rPr>
          <w:rFonts w:asciiTheme="majorBidi" w:hAnsiTheme="majorBidi" w:cstheme="majorBidi"/>
          <w:bCs/>
          <w:sz w:val="22"/>
          <w:szCs w:val="22"/>
        </w:rPr>
        <w:t xml:space="preserve">-Altman, S., </w:t>
      </w:r>
      <w:proofErr w:type="spellStart"/>
      <w:r w:rsidRPr="00214C1F">
        <w:rPr>
          <w:rFonts w:asciiTheme="majorBidi" w:hAnsiTheme="majorBidi" w:cstheme="majorBidi"/>
          <w:bCs/>
          <w:sz w:val="22"/>
          <w:szCs w:val="22"/>
        </w:rPr>
        <w:t>Soskolnik</w:t>
      </w:r>
      <w:proofErr w:type="spellEnd"/>
      <w:r w:rsidRPr="00214C1F">
        <w:rPr>
          <w:rFonts w:asciiTheme="majorBidi" w:hAnsiTheme="majorBidi" w:cstheme="majorBidi"/>
          <w:bCs/>
          <w:sz w:val="22"/>
          <w:szCs w:val="22"/>
        </w:rPr>
        <w:t xml:space="preserve">, V., &amp; </w:t>
      </w:r>
      <w:r w:rsidRPr="00214C1F">
        <w:rPr>
          <w:rFonts w:asciiTheme="majorBidi" w:hAnsiTheme="majorBidi" w:cstheme="majorBidi"/>
          <w:b/>
          <w:sz w:val="22"/>
          <w:szCs w:val="22"/>
        </w:rPr>
        <w:t>Ayalon, L.</w:t>
      </w:r>
      <w:r w:rsidRPr="00214C1F">
        <w:rPr>
          <w:rFonts w:asciiTheme="majorBidi" w:hAnsiTheme="majorBidi" w:cstheme="majorBidi"/>
          <w:bCs/>
          <w:sz w:val="22"/>
          <w:szCs w:val="22"/>
        </w:rPr>
        <w:t xml:space="preserve"> (</w:t>
      </w:r>
      <w:proofErr w:type="gramStart"/>
      <w:r w:rsidRPr="00214C1F">
        <w:rPr>
          <w:rFonts w:asciiTheme="majorBidi" w:hAnsiTheme="majorBidi" w:cstheme="majorBidi"/>
          <w:bCs/>
          <w:sz w:val="22"/>
          <w:szCs w:val="22"/>
        </w:rPr>
        <w:t>February,</w:t>
      </w:r>
      <w:proofErr w:type="gramEnd"/>
      <w:r w:rsidRPr="00214C1F">
        <w:rPr>
          <w:rFonts w:asciiTheme="majorBidi" w:hAnsiTheme="majorBidi" w:cstheme="majorBidi"/>
          <w:bCs/>
          <w:sz w:val="22"/>
          <w:szCs w:val="22"/>
        </w:rPr>
        <w:t xml:space="preserve"> 2019). Push and pull factors of job seekers who consider employment as home care workers for older adults. Paper presented at the Annual meeting of </w:t>
      </w:r>
      <w:proofErr w:type="spellStart"/>
      <w:r w:rsidRPr="00214C1F">
        <w:rPr>
          <w:rFonts w:asciiTheme="majorBidi" w:hAnsiTheme="majorBidi" w:cstheme="majorBidi"/>
          <w:bCs/>
          <w:sz w:val="22"/>
          <w:szCs w:val="22"/>
        </w:rPr>
        <w:t>Espanet</w:t>
      </w:r>
      <w:proofErr w:type="spellEnd"/>
      <w:r w:rsidRPr="00214C1F">
        <w:rPr>
          <w:rFonts w:asciiTheme="majorBidi" w:hAnsiTheme="majorBidi" w:cstheme="majorBidi"/>
          <w:bCs/>
          <w:sz w:val="22"/>
          <w:szCs w:val="22"/>
        </w:rPr>
        <w:t xml:space="preserve">-Israel, </w:t>
      </w:r>
      <w:proofErr w:type="spellStart"/>
      <w:r w:rsidRPr="00214C1F">
        <w:rPr>
          <w:rFonts w:asciiTheme="majorBidi" w:hAnsiTheme="majorBidi" w:cstheme="majorBidi"/>
          <w:bCs/>
          <w:sz w:val="22"/>
          <w:szCs w:val="22"/>
        </w:rPr>
        <w:t>Rupin</w:t>
      </w:r>
      <w:proofErr w:type="spellEnd"/>
      <w:r w:rsidRPr="00214C1F">
        <w:rPr>
          <w:rFonts w:asciiTheme="majorBidi" w:hAnsiTheme="majorBidi" w:cstheme="majorBidi"/>
          <w:bCs/>
          <w:sz w:val="22"/>
          <w:szCs w:val="22"/>
        </w:rPr>
        <w:t>, Israel</w:t>
      </w:r>
    </w:p>
    <w:p w14:paraId="1F884B27" w14:textId="77777777" w:rsidR="00D440FF" w:rsidRPr="00214C1F" w:rsidRDefault="00D440FF">
      <w:pPr>
        <w:rPr>
          <w:rFonts w:asciiTheme="majorBidi" w:hAnsiTheme="majorBidi" w:cstheme="majorBidi"/>
          <w:b/>
          <w:sz w:val="22"/>
          <w:szCs w:val="22"/>
        </w:rPr>
      </w:pPr>
    </w:p>
    <w:p w14:paraId="4AB7CF10" w14:textId="77777777" w:rsidR="00825E0D" w:rsidRPr="00214C1F" w:rsidRDefault="00825E0D" w:rsidP="00E978AB">
      <w:pPr>
        <w:rPr>
          <w:rFonts w:asciiTheme="majorBidi" w:hAnsiTheme="majorBidi" w:cstheme="majorBidi"/>
          <w:color w:val="222222"/>
          <w:sz w:val="22"/>
          <w:szCs w:val="22"/>
        </w:rPr>
      </w:pPr>
      <w:bookmarkStart w:id="11" w:name="_ekis2avb4ave" w:colFirst="0" w:colLast="0"/>
      <w:bookmarkEnd w:id="11"/>
      <w:r w:rsidRPr="00214C1F">
        <w:rPr>
          <w:rFonts w:asciiTheme="majorBidi" w:hAnsiTheme="majorBidi" w:cstheme="majorBidi"/>
          <w:b/>
          <w:bCs/>
          <w:color w:val="222222"/>
          <w:sz w:val="22"/>
          <w:szCs w:val="22"/>
        </w:rPr>
        <w:t>Ayalon, L.,</w:t>
      </w:r>
      <w:r w:rsidRPr="00214C1F">
        <w:rPr>
          <w:rFonts w:asciiTheme="majorBidi" w:hAnsiTheme="majorBidi" w:cstheme="majorBidi"/>
          <w:color w:val="222222"/>
          <w:sz w:val="22"/>
          <w:szCs w:val="22"/>
        </w:rPr>
        <w:t xml:space="preserve"> </w:t>
      </w:r>
      <w:proofErr w:type="spellStart"/>
      <w:r w:rsidRPr="00214C1F">
        <w:rPr>
          <w:rFonts w:asciiTheme="majorBidi" w:hAnsiTheme="majorBidi" w:cstheme="majorBidi"/>
          <w:color w:val="222222"/>
          <w:sz w:val="22"/>
          <w:szCs w:val="22"/>
        </w:rPr>
        <w:t>Yahav</w:t>
      </w:r>
      <w:proofErr w:type="spellEnd"/>
      <w:r w:rsidRPr="00214C1F">
        <w:rPr>
          <w:rFonts w:asciiTheme="majorBidi" w:hAnsiTheme="majorBidi" w:cstheme="majorBidi"/>
          <w:color w:val="222222"/>
          <w:sz w:val="22"/>
          <w:szCs w:val="22"/>
        </w:rPr>
        <w:t xml:space="preserve">, I., Lesser O. </w:t>
      </w:r>
      <w:r w:rsidR="00E978AB" w:rsidRPr="00214C1F">
        <w:rPr>
          <w:rFonts w:asciiTheme="majorBidi" w:hAnsiTheme="majorBidi" w:cstheme="majorBidi"/>
          <w:color w:val="222222"/>
          <w:sz w:val="22"/>
          <w:szCs w:val="22"/>
        </w:rPr>
        <w:t>(</w:t>
      </w:r>
      <w:proofErr w:type="gramStart"/>
      <w:r w:rsidR="00E978AB" w:rsidRPr="00214C1F">
        <w:rPr>
          <w:rFonts w:asciiTheme="majorBidi" w:hAnsiTheme="majorBidi" w:cstheme="majorBidi"/>
          <w:color w:val="222222"/>
          <w:sz w:val="22"/>
          <w:szCs w:val="22"/>
        </w:rPr>
        <w:t>November,</w:t>
      </w:r>
      <w:proofErr w:type="gramEnd"/>
      <w:r w:rsidR="00E978AB" w:rsidRPr="00214C1F">
        <w:rPr>
          <w:rFonts w:asciiTheme="majorBidi" w:hAnsiTheme="majorBidi" w:cstheme="majorBidi"/>
          <w:color w:val="222222"/>
          <w:sz w:val="22"/>
          <w:szCs w:val="22"/>
        </w:rPr>
        <w:t xml:space="preserve"> 2018). </w:t>
      </w:r>
      <w:r w:rsidRPr="00214C1F">
        <w:rPr>
          <w:rFonts w:asciiTheme="majorBidi" w:hAnsiTheme="majorBidi" w:cstheme="majorBidi"/>
          <w:color w:val="222222"/>
          <w:sz w:val="22"/>
          <w:szCs w:val="22"/>
        </w:rPr>
        <w:t>From a Bird’s Eye View: Whole Social Networks in Adult Day Care Centers and Continuing Care Retirement Communities</w:t>
      </w:r>
      <w:r w:rsidR="00E978AB" w:rsidRPr="00214C1F">
        <w:rPr>
          <w:rFonts w:asciiTheme="majorBidi" w:hAnsiTheme="majorBidi" w:cstheme="majorBidi"/>
          <w:color w:val="222222"/>
          <w:sz w:val="22"/>
          <w:szCs w:val="22"/>
        </w:rPr>
        <w:t xml:space="preserve">. Paper presented at the Gerontological Society of America, Boston, MA. </w:t>
      </w:r>
    </w:p>
    <w:p w14:paraId="088F85FD" w14:textId="77777777" w:rsidR="00825E0D" w:rsidRPr="00214C1F" w:rsidRDefault="00825E0D" w:rsidP="00825E0D">
      <w:pPr>
        <w:rPr>
          <w:rFonts w:asciiTheme="majorBidi" w:hAnsiTheme="majorBidi" w:cstheme="majorBidi"/>
          <w:color w:val="222222"/>
          <w:sz w:val="22"/>
          <w:szCs w:val="22"/>
        </w:rPr>
      </w:pPr>
    </w:p>
    <w:p w14:paraId="0513E0FA" w14:textId="77777777" w:rsidR="00463563" w:rsidRPr="00214C1F" w:rsidRDefault="00825E0D" w:rsidP="00463563">
      <w:pPr>
        <w:rPr>
          <w:rFonts w:asciiTheme="majorBidi" w:hAnsiTheme="majorBidi" w:cstheme="majorBidi"/>
          <w:color w:val="222222"/>
          <w:sz w:val="22"/>
          <w:szCs w:val="22"/>
        </w:rPr>
      </w:pPr>
      <w:r w:rsidRPr="00214C1F">
        <w:rPr>
          <w:rFonts w:asciiTheme="majorBidi" w:hAnsiTheme="majorBidi" w:cstheme="majorBidi"/>
          <w:b/>
          <w:bCs/>
          <w:color w:val="222222"/>
          <w:sz w:val="22"/>
          <w:szCs w:val="22"/>
        </w:rPr>
        <w:t>Ayalon, L.,</w:t>
      </w:r>
      <w:r w:rsidRPr="00214C1F">
        <w:rPr>
          <w:rFonts w:asciiTheme="majorBidi" w:hAnsiTheme="majorBidi" w:cstheme="majorBidi"/>
          <w:color w:val="222222"/>
          <w:sz w:val="22"/>
          <w:szCs w:val="22"/>
        </w:rPr>
        <w:t xml:space="preserve"> de la Fuente </w:t>
      </w:r>
      <w:proofErr w:type="spellStart"/>
      <w:r w:rsidRPr="00214C1F">
        <w:rPr>
          <w:rFonts w:asciiTheme="majorBidi" w:hAnsiTheme="majorBidi" w:cstheme="majorBidi"/>
          <w:color w:val="222222"/>
          <w:sz w:val="22"/>
          <w:szCs w:val="22"/>
        </w:rPr>
        <w:t>Núñez</w:t>
      </w:r>
      <w:proofErr w:type="spellEnd"/>
      <w:r w:rsidRPr="00214C1F">
        <w:rPr>
          <w:rFonts w:asciiTheme="majorBidi" w:hAnsiTheme="majorBidi" w:cstheme="majorBidi"/>
          <w:color w:val="222222"/>
          <w:sz w:val="22"/>
          <w:szCs w:val="22"/>
        </w:rPr>
        <w:t xml:space="preserve">, V., </w:t>
      </w:r>
      <w:proofErr w:type="spellStart"/>
      <w:r w:rsidRPr="00214C1F">
        <w:rPr>
          <w:rFonts w:asciiTheme="majorBidi" w:hAnsiTheme="majorBidi" w:cstheme="majorBidi"/>
          <w:color w:val="222222"/>
          <w:sz w:val="22"/>
          <w:szCs w:val="22"/>
        </w:rPr>
        <w:t>Dolberg</w:t>
      </w:r>
      <w:proofErr w:type="spellEnd"/>
      <w:r w:rsidRPr="00214C1F">
        <w:rPr>
          <w:rFonts w:asciiTheme="majorBidi" w:hAnsiTheme="majorBidi" w:cstheme="majorBidi"/>
          <w:color w:val="222222"/>
          <w:sz w:val="22"/>
          <w:szCs w:val="22"/>
        </w:rPr>
        <w:t xml:space="preserve">, P., </w:t>
      </w:r>
      <w:proofErr w:type="spellStart"/>
      <w:r w:rsidRPr="00214C1F">
        <w:rPr>
          <w:rFonts w:asciiTheme="majorBidi" w:hAnsiTheme="majorBidi" w:cstheme="majorBidi"/>
          <w:color w:val="222222"/>
          <w:sz w:val="22"/>
          <w:szCs w:val="22"/>
        </w:rPr>
        <w:t>Mikulionienė</w:t>
      </w:r>
      <w:proofErr w:type="spellEnd"/>
      <w:r w:rsidRPr="00214C1F">
        <w:rPr>
          <w:rFonts w:asciiTheme="majorBidi" w:hAnsiTheme="majorBidi" w:cstheme="majorBidi"/>
          <w:color w:val="222222"/>
          <w:sz w:val="22"/>
          <w:szCs w:val="22"/>
        </w:rPr>
        <w:t xml:space="preserve">, S., </w:t>
      </w:r>
      <w:proofErr w:type="spellStart"/>
      <w:r w:rsidRPr="00214C1F">
        <w:rPr>
          <w:rFonts w:asciiTheme="majorBidi" w:hAnsiTheme="majorBidi" w:cstheme="majorBidi"/>
          <w:color w:val="222222"/>
          <w:sz w:val="22"/>
          <w:szCs w:val="22"/>
        </w:rPr>
        <w:t>Perek-Bialak</w:t>
      </w:r>
      <w:proofErr w:type="spellEnd"/>
      <w:r w:rsidRPr="00214C1F">
        <w:rPr>
          <w:rFonts w:asciiTheme="majorBidi" w:hAnsiTheme="majorBidi" w:cstheme="majorBidi"/>
          <w:color w:val="222222"/>
          <w:sz w:val="22"/>
          <w:szCs w:val="22"/>
        </w:rPr>
        <w:t xml:space="preserve">, J., </w:t>
      </w:r>
      <w:proofErr w:type="spellStart"/>
      <w:r w:rsidRPr="00214C1F">
        <w:rPr>
          <w:rFonts w:asciiTheme="majorBidi" w:hAnsiTheme="majorBidi" w:cstheme="majorBidi"/>
          <w:color w:val="222222"/>
          <w:sz w:val="22"/>
          <w:szCs w:val="22"/>
        </w:rPr>
        <w:t>Rapoliene</w:t>
      </w:r>
      <w:proofErr w:type="spellEnd"/>
      <w:r w:rsidRPr="00214C1F">
        <w:rPr>
          <w:rFonts w:asciiTheme="majorBidi" w:hAnsiTheme="majorBidi" w:cstheme="majorBidi"/>
          <w:color w:val="222222"/>
          <w:sz w:val="22"/>
          <w:szCs w:val="22"/>
        </w:rPr>
        <w:t>, G.</w:t>
      </w:r>
      <w:proofErr w:type="gramStart"/>
      <w:r w:rsidRPr="00214C1F">
        <w:rPr>
          <w:rFonts w:asciiTheme="majorBidi" w:hAnsiTheme="majorBidi" w:cstheme="majorBidi"/>
          <w:color w:val="222222"/>
          <w:sz w:val="22"/>
          <w:szCs w:val="22"/>
        </w:rPr>
        <w:t xml:space="preserve">,  </w:t>
      </w:r>
      <w:proofErr w:type="spellStart"/>
      <w:r w:rsidRPr="00214C1F">
        <w:rPr>
          <w:rFonts w:asciiTheme="majorBidi" w:hAnsiTheme="majorBidi" w:cstheme="majorBidi"/>
          <w:color w:val="222222"/>
          <w:sz w:val="22"/>
          <w:szCs w:val="22"/>
        </w:rPr>
        <w:t>Stypińska</w:t>
      </w:r>
      <w:proofErr w:type="spellEnd"/>
      <w:proofErr w:type="gramEnd"/>
      <w:r w:rsidRPr="00214C1F">
        <w:rPr>
          <w:rFonts w:asciiTheme="majorBidi" w:hAnsiTheme="majorBidi" w:cstheme="majorBidi"/>
          <w:color w:val="222222"/>
          <w:sz w:val="22"/>
          <w:szCs w:val="22"/>
        </w:rPr>
        <w:t xml:space="preserve">, J., </w:t>
      </w:r>
      <w:proofErr w:type="spellStart"/>
      <w:r w:rsidRPr="00214C1F">
        <w:rPr>
          <w:rFonts w:asciiTheme="majorBidi" w:hAnsiTheme="majorBidi" w:cstheme="majorBidi"/>
          <w:color w:val="222222"/>
          <w:sz w:val="22"/>
          <w:szCs w:val="22"/>
        </w:rPr>
        <w:t>Willińska</w:t>
      </w:r>
      <w:proofErr w:type="spellEnd"/>
      <w:r w:rsidRPr="00214C1F">
        <w:rPr>
          <w:rFonts w:asciiTheme="majorBidi" w:hAnsiTheme="majorBidi" w:cstheme="majorBidi"/>
          <w:color w:val="222222"/>
          <w:sz w:val="22"/>
          <w:szCs w:val="22"/>
        </w:rPr>
        <w:t xml:space="preserve">, M. </w:t>
      </w:r>
      <w:r w:rsidR="00463563" w:rsidRPr="00214C1F">
        <w:rPr>
          <w:rFonts w:asciiTheme="majorBidi" w:hAnsiTheme="majorBidi" w:cstheme="majorBidi"/>
          <w:color w:val="222222"/>
          <w:sz w:val="22"/>
          <w:szCs w:val="22"/>
        </w:rPr>
        <w:t xml:space="preserve">(November, 2018). </w:t>
      </w:r>
      <w:r w:rsidRPr="00214C1F">
        <w:rPr>
          <w:rFonts w:asciiTheme="majorBidi" w:hAnsiTheme="majorBidi" w:cstheme="majorBidi"/>
          <w:color w:val="222222"/>
          <w:sz w:val="22"/>
          <w:szCs w:val="22"/>
        </w:rPr>
        <w:t xml:space="preserve">Separating the Wheat </w:t>
      </w:r>
      <w:proofErr w:type="gramStart"/>
      <w:r w:rsidRPr="00214C1F">
        <w:rPr>
          <w:rFonts w:asciiTheme="majorBidi" w:hAnsiTheme="majorBidi" w:cstheme="majorBidi"/>
          <w:color w:val="222222"/>
          <w:sz w:val="22"/>
          <w:szCs w:val="22"/>
        </w:rPr>
        <w:t>From</w:t>
      </w:r>
      <w:proofErr w:type="gramEnd"/>
      <w:r w:rsidRPr="00214C1F">
        <w:rPr>
          <w:rFonts w:asciiTheme="majorBidi" w:hAnsiTheme="majorBidi" w:cstheme="majorBidi"/>
          <w:color w:val="222222"/>
          <w:sz w:val="22"/>
          <w:szCs w:val="22"/>
        </w:rPr>
        <w:t xml:space="preserve"> the Chaff: A Systematic Review of Measur</w:t>
      </w:r>
      <w:r w:rsidR="00463563" w:rsidRPr="00214C1F">
        <w:rPr>
          <w:rFonts w:asciiTheme="majorBidi" w:hAnsiTheme="majorBidi" w:cstheme="majorBidi"/>
          <w:color w:val="222222"/>
          <w:sz w:val="22"/>
          <w:szCs w:val="22"/>
        </w:rPr>
        <w:t xml:space="preserve">es for the Assessment of Ageism. Paper presented at the Gerontological Society of America, Boston, MA. </w:t>
      </w:r>
    </w:p>
    <w:p w14:paraId="66AA94C9" w14:textId="77777777" w:rsidR="00825E0D" w:rsidRPr="00214C1F" w:rsidRDefault="00825E0D" w:rsidP="00825E0D">
      <w:pPr>
        <w:rPr>
          <w:rFonts w:asciiTheme="majorBidi" w:hAnsiTheme="majorBidi" w:cstheme="majorBidi"/>
          <w:color w:val="222222"/>
          <w:sz w:val="22"/>
          <w:szCs w:val="22"/>
        </w:rPr>
      </w:pPr>
    </w:p>
    <w:p w14:paraId="391AC52D" w14:textId="77777777" w:rsidR="00463563" w:rsidRPr="00214C1F" w:rsidRDefault="00815BFD" w:rsidP="00815BFD">
      <w:pPr>
        <w:rPr>
          <w:rFonts w:asciiTheme="majorBidi" w:hAnsiTheme="majorBidi" w:cstheme="majorBidi"/>
          <w:color w:val="222222"/>
          <w:sz w:val="22"/>
          <w:szCs w:val="22"/>
        </w:rPr>
      </w:pPr>
      <w:r w:rsidRPr="00214C1F">
        <w:rPr>
          <w:rFonts w:asciiTheme="majorBidi" w:hAnsiTheme="majorBidi" w:cstheme="majorBidi"/>
          <w:b/>
          <w:bCs/>
          <w:color w:val="222222"/>
          <w:sz w:val="22"/>
          <w:szCs w:val="22"/>
        </w:rPr>
        <w:t>Ayalon, L</w:t>
      </w:r>
      <w:r w:rsidRPr="00214C1F">
        <w:rPr>
          <w:rFonts w:asciiTheme="majorBidi" w:hAnsiTheme="majorBidi" w:cstheme="majorBidi"/>
          <w:color w:val="222222"/>
          <w:sz w:val="22"/>
          <w:szCs w:val="22"/>
        </w:rPr>
        <w:t>. (</w:t>
      </w:r>
      <w:proofErr w:type="gramStart"/>
      <w:r w:rsidRPr="00214C1F">
        <w:rPr>
          <w:rFonts w:asciiTheme="majorBidi" w:hAnsiTheme="majorBidi" w:cstheme="majorBidi"/>
          <w:color w:val="222222"/>
          <w:sz w:val="22"/>
          <w:szCs w:val="22"/>
        </w:rPr>
        <w:t>November,</w:t>
      </w:r>
      <w:proofErr w:type="gramEnd"/>
      <w:r w:rsidRPr="00214C1F">
        <w:rPr>
          <w:rFonts w:asciiTheme="majorBidi" w:hAnsiTheme="majorBidi" w:cstheme="majorBidi"/>
          <w:color w:val="222222"/>
          <w:sz w:val="22"/>
          <w:szCs w:val="22"/>
        </w:rPr>
        <w:t xml:space="preserve"> 2018). E</w:t>
      </w:r>
      <w:r w:rsidR="00463563" w:rsidRPr="00214C1F">
        <w:rPr>
          <w:rFonts w:asciiTheme="majorBidi" w:hAnsiTheme="majorBidi" w:cstheme="majorBidi"/>
          <w:color w:val="222222"/>
          <w:sz w:val="22"/>
          <w:szCs w:val="22"/>
        </w:rPr>
        <w:t>ngaging older people’s views with students who are researchers in training. (</w:t>
      </w:r>
      <w:proofErr w:type="gramStart"/>
      <w:r w:rsidR="00463563" w:rsidRPr="00214C1F">
        <w:rPr>
          <w:rFonts w:asciiTheme="majorBidi" w:hAnsiTheme="majorBidi" w:cstheme="majorBidi"/>
          <w:color w:val="222222"/>
          <w:sz w:val="22"/>
          <w:szCs w:val="22"/>
        </w:rPr>
        <w:t>November,</w:t>
      </w:r>
      <w:proofErr w:type="gramEnd"/>
      <w:r w:rsidR="00463563" w:rsidRPr="00214C1F">
        <w:rPr>
          <w:rFonts w:asciiTheme="majorBidi" w:hAnsiTheme="majorBidi" w:cstheme="majorBidi"/>
          <w:color w:val="222222"/>
          <w:sz w:val="22"/>
          <w:szCs w:val="22"/>
        </w:rPr>
        <w:t xml:space="preserve"> 2018). Discussant as part of a symposium. </w:t>
      </w:r>
      <w:r w:rsidRPr="00214C1F">
        <w:rPr>
          <w:rFonts w:asciiTheme="majorBidi" w:hAnsiTheme="majorBidi" w:cstheme="majorBidi"/>
          <w:color w:val="222222"/>
          <w:sz w:val="22"/>
          <w:szCs w:val="22"/>
        </w:rPr>
        <w:t>Symposium discussant</w:t>
      </w:r>
      <w:r w:rsidR="00463563" w:rsidRPr="00214C1F">
        <w:rPr>
          <w:rFonts w:asciiTheme="majorBidi" w:hAnsiTheme="majorBidi" w:cstheme="majorBidi"/>
          <w:color w:val="222222"/>
          <w:sz w:val="22"/>
          <w:szCs w:val="22"/>
        </w:rPr>
        <w:t xml:space="preserve"> at the Gerontological Society of America, Boston, MA. </w:t>
      </w:r>
    </w:p>
    <w:p w14:paraId="530B273D" w14:textId="77777777" w:rsidR="00825E0D" w:rsidRPr="00214C1F" w:rsidRDefault="00825E0D" w:rsidP="0092218A">
      <w:pPr>
        <w:rPr>
          <w:rFonts w:asciiTheme="majorBidi" w:hAnsiTheme="majorBidi" w:cstheme="majorBidi"/>
          <w:color w:val="222222"/>
          <w:sz w:val="22"/>
          <w:szCs w:val="22"/>
        </w:rPr>
      </w:pPr>
    </w:p>
    <w:p w14:paraId="6DED2B78" w14:textId="77777777" w:rsidR="00463563" w:rsidRPr="00214C1F" w:rsidRDefault="00815BFD" w:rsidP="00815BFD">
      <w:pPr>
        <w:rPr>
          <w:rFonts w:asciiTheme="majorBidi" w:hAnsiTheme="majorBidi" w:cstheme="majorBidi"/>
          <w:color w:val="222222"/>
          <w:sz w:val="22"/>
          <w:szCs w:val="22"/>
        </w:rPr>
      </w:pPr>
      <w:r w:rsidRPr="00214C1F">
        <w:rPr>
          <w:rFonts w:asciiTheme="majorBidi" w:hAnsiTheme="majorBidi" w:cstheme="majorBidi"/>
          <w:b/>
          <w:bCs/>
          <w:color w:val="222222"/>
          <w:sz w:val="22"/>
          <w:szCs w:val="22"/>
        </w:rPr>
        <w:t>Ayalon, L</w:t>
      </w:r>
      <w:r w:rsidRPr="00214C1F">
        <w:rPr>
          <w:rFonts w:asciiTheme="majorBidi" w:hAnsiTheme="majorBidi" w:cstheme="majorBidi"/>
          <w:color w:val="222222"/>
          <w:sz w:val="22"/>
          <w:szCs w:val="22"/>
        </w:rPr>
        <w:t>. (</w:t>
      </w:r>
      <w:proofErr w:type="gramStart"/>
      <w:r w:rsidRPr="00214C1F">
        <w:rPr>
          <w:rFonts w:asciiTheme="majorBidi" w:hAnsiTheme="majorBidi" w:cstheme="majorBidi"/>
          <w:color w:val="222222"/>
          <w:sz w:val="22"/>
          <w:szCs w:val="22"/>
        </w:rPr>
        <w:t>November,</w:t>
      </w:r>
      <w:proofErr w:type="gramEnd"/>
      <w:r w:rsidRPr="00214C1F">
        <w:rPr>
          <w:rFonts w:asciiTheme="majorBidi" w:hAnsiTheme="majorBidi" w:cstheme="majorBidi"/>
          <w:color w:val="222222"/>
          <w:sz w:val="22"/>
          <w:szCs w:val="22"/>
        </w:rPr>
        <w:t xml:space="preserve"> 2018).  A</w:t>
      </w:r>
      <w:r w:rsidR="00463563" w:rsidRPr="00214C1F">
        <w:rPr>
          <w:rFonts w:asciiTheme="majorBidi" w:hAnsiTheme="majorBidi" w:cstheme="majorBidi"/>
          <w:color w:val="222222"/>
          <w:sz w:val="22"/>
          <w:szCs w:val="22"/>
        </w:rPr>
        <w:t>geism in everyday contexts: factors that influence perceptions and outcomes. (</w:t>
      </w:r>
      <w:proofErr w:type="gramStart"/>
      <w:r w:rsidR="00463563" w:rsidRPr="00214C1F">
        <w:rPr>
          <w:rFonts w:asciiTheme="majorBidi" w:hAnsiTheme="majorBidi" w:cstheme="majorBidi"/>
          <w:color w:val="222222"/>
          <w:sz w:val="22"/>
          <w:szCs w:val="22"/>
        </w:rPr>
        <w:t>November,</w:t>
      </w:r>
      <w:proofErr w:type="gramEnd"/>
      <w:r w:rsidR="00463563" w:rsidRPr="00214C1F">
        <w:rPr>
          <w:rFonts w:asciiTheme="majorBidi" w:hAnsiTheme="majorBidi" w:cstheme="majorBidi"/>
          <w:color w:val="222222"/>
          <w:sz w:val="22"/>
          <w:szCs w:val="22"/>
        </w:rPr>
        <w:t xml:space="preserve"> 2018). </w:t>
      </w:r>
      <w:proofErr w:type="spellStart"/>
      <w:r w:rsidR="00463563" w:rsidRPr="00214C1F">
        <w:rPr>
          <w:rFonts w:asciiTheme="majorBidi" w:hAnsiTheme="majorBidi" w:cstheme="majorBidi"/>
          <w:color w:val="222222"/>
          <w:sz w:val="22"/>
          <w:szCs w:val="22"/>
        </w:rPr>
        <w:t>iscussant</w:t>
      </w:r>
      <w:proofErr w:type="spellEnd"/>
      <w:r w:rsidR="00463563" w:rsidRPr="00214C1F">
        <w:rPr>
          <w:rFonts w:asciiTheme="majorBidi" w:hAnsiTheme="majorBidi" w:cstheme="majorBidi"/>
          <w:color w:val="222222"/>
          <w:sz w:val="22"/>
          <w:szCs w:val="22"/>
        </w:rPr>
        <w:t xml:space="preserve"> as part of a symposium. </w:t>
      </w:r>
      <w:r w:rsidRPr="00214C1F">
        <w:rPr>
          <w:rFonts w:asciiTheme="majorBidi" w:hAnsiTheme="majorBidi" w:cstheme="majorBidi"/>
          <w:color w:val="222222"/>
          <w:sz w:val="22"/>
          <w:szCs w:val="22"/>
        </w:rPr>
        <w:t>Symposium discussant</w:t>
      </w:r>
      <w:r w:rsidR="00463563" w:rsidRPr="00214C1F">
        <w:rPr>
          <w:rFonts w:asciiTheme="majorBidi" w:hAnsiTheme="majorBidi" w:cstheme="majorBidi"/>
          <w:color w:val="222222"/>
          <w:sz w:val="22"/>
          <w:szCs w:val="22"/>
        </w:rPr>
        <w:t xml:space="preserve"> at the Gerontological Society of America, Boston, MA. </w:t>
      </w:r>
    </w:p>
    <w:p w14:paraId="3EA99268" w14:textId="77777777" w:rsidR="00825E0D" w:rsidRPr="00214C1F" w:rsidRDefault="00825E0D" w:rsidP="0092218A">
      <w:pPr>
        <w:rPr>
          <w:rFonts w:asciiTheme="majorBidi" w:hAnsiTheme="majorBidi" w:cstheme="majorBidi"/>
          <w:color w:val="222222"/>
          <w:sz w:val="22"/>
          <w:szCs w:val="22"/>
        </w:rPr>
      </w:pPr>
    </w:p>
    <w:p w14:paraId="0A626458" w14:textId="77777777" w:rsidR="0092218A" w:rsidRPr="00214C1F" w:rsidRDefault="0092218A" w:rsidP="0092218A">
      <w:pPr>
        <w:rPr>
          <w:rFonts w:asciiTheme="majorBidi" w:hAnsiTheme="majorBidi" w:cstheme="majorBidi"/>
          <w:sz w:val="22"/>
          <w:szCs w:val="22"/>
        </w:rPr>
      </w:pPr>
      <w:proofErr w:type="spellStart"/>
      <w:r w:rsidRPr="00214C1F">
        <w:rPr>
          <w:rFonts w:asciiTheme="majorBidi" w:hAnsiTheme="majorBidi" w:cstheme="majorBidi"/>
          <w:sz w:val="22"/>
          <w:szCs w:val="22"/>
        </w:rPr>
        <w:t>Koren</w:t>
      </w:r>
      <w:proofErr w:type="spellEnd"/>
      <w:r w:rsidRPr="00214C1F">
        <w:rPr>
          <w:rFonts w:asciiTheme="majorBidi" w:hAnsiTheme="majorBidi" w:cstheme="majorBidi"/>
          <w:sz w:val="22"/>
          <w:szCs w:val="22"/>
        </w:rPr>
        <w:t>, C.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 xml:space="preserve">(May 2018). </w:t>
      </w:r>
      <w:r w:rsidRPr="00214C1F">
        <w:rPr>
          <w:rFonts w:asciiTheme="majorBidi" w:hAnsiTheme="majorBidi" w:cstheme="majorBidi"/>
          <w:color w:val="222222"/>
          <w:sz w:val="22"/>
          <w:szCs w:val="22"/>
        </w:rPr>
        <w:t>The Meaning of Living-Apart-Together in Continuing Care Retirement Communities: Perspectives of Residents and Healthcare Professionals. International Congress of Qualitative Inquiry. University of Illinois Urbana-Champaign, IL, USA</w:t>
      </w:r>
    </w:p>
    <w:p w14:paraId="7BB03F29" w14:textId="77777777" w:rsidR="0092218A" w:rsidRPr="00214C1F" w:rsidRDefault="0092218A" w:rsidP="0092218A">
      <w:pPr>
        <w:rPr>
          <w:rFonts w:asciiTheme="majorBidi" w:hAnsiTheme="majorBidi" w:cstheme="majorBidi"/>
          <w:sz w:val="22"/>
          <w:szCs w:val="22"/>
        </w:rPr>
      </w:pPr>
    </w:p>
    <w:p w14:paraId="3373F4C4" w14:textId="77777777" w:rsidR="0092218A" w:rsidRPr="00214C1F" w:rsidRDefault="0092218A" w:rsidP="00981BCD">
      <w:pPr>
        <w:rPr>
          <w:rFonts w:asciiTheme="majorBidi" w:hAnsiTheme="majorBidi" w:cstheme="majorBidi"/>
          <w:color w:val="222222"/>
          <w:sz w:val="22"/>
          <w:szCs w:val="22"/>
          <w:shd w:val="clear" w:color="auto" w:fill="FFFFFF"/>
        </w:rPr>
      </w:pPr>
      <w:proofErr w:type="spellStart"/>
      <w:r w:rsidRPr="00214C1F">
        <w:rPr>
          <w:rFonts w:asciiTheme="majorBidi" w:hAnsiTheme="majorBidi" w:cstheme="majorBidi"/>
          <w:sz w:val="22"/>
          <w:szCs w:val="22"/>
        </w:rPr>
        <w:t>Sh</w:t>
      </w:r>
      <w:r w:rsidR="00981BCD" w:rsidRPr="00214C1F">
        <w:rPr>
          <w:rFonts w:asciiTheme="majorBidi" w:hAnsiTheme="majorBidi" w:cstheme="majorBidi"/>
          <w:sz w:val="22"/>
          <w:szCs w:val="22"/>
        </w:rPr>
        <w:t>i</w:t>
      </w:r>
      <w:r w:rsidRPr="00214C1F">
        <w:rPr>
          <w:rFonts w:asciiTheme="majorBidi" w:hAnsiTheme="majorBidi" w:cstheme="majorBidi"/>
          <w:sz w:val="22"/>
          <w:szCs w:val="22"/>
        </w:rPr>
        <w:t>nan</w:t>
      </w:r>
      <w:proofErr w:type="spellEnd"/>
      <w:r w:rsidRPr="00214C1F">
        <w:rPr>
          <w:rFonts w:asciiTheme="majorBidi" w:hAnsiTheme="majorBidi" w:cstheme="majorBidi"/>
          <w:sz w:val="22"/>
          <w:szCs w:val="22"/>
        </w:rPr>
        <w:t>-Altman, S. &amp; Ayalon, L. (</w:t>
      </w:r>
      <w:proofErr w:type="gramStart"/>
      <w:r w:rsidRPr="00214C1F">
        <w:rPr>
          <w:rFonts w:asciiTheme="majorBidi" w:hAnsiTheme="majorBidi" w:cstheme="majorBidi"/>
          <w:sz w:val="22"/>
          <w:szCs w:val="22"/>
        </w:rPr>
        <w:t>September,</w:t>
      </w:r>
      <w:proofErr w:type="gramEnd"/>
      <w:r w:rsidRPr="00214C1F">
        <w:rPr>
          <w:rFonts w:asciiTheme="majorBidi" w:hAnsiTheme="majorBidi" w:cstheme="majorBidi"/>
          <w:sz w:val="22"/>
          <w:szCs w:val="22"/>
        </w:rPr>
        <w:t xml:space="preserve"> 2018). </w:t>
      </w:r>
      <w:r w:rsidRPr="00214C1F">
        <w:rPr>
          <w:rFonts w:asciiTheme="majorBidi" w:hAnsiTheme="majorBidi" w:cstheme="majorBidi"/>
          <w:color w:val="222222"/>
          <w:sz w:val="22"/>
          <w:szCs w:val="22"/>
          <w:shd w:val="clear" w:color="auto" w:fill="FFFFFF"/>
        </w:rPr>
        <w:t xml:space="preserve">Mixed motivations to provide formal care to older adults: Lessons from a training program. Paper presented at the Aging and Rejuvenation conference, Rome, Italy. </w:t>
      </w:r>
    </w:p>
    <w:p w14:paraId="0281DA33" w14:textId="77777777" w:rsidR="0092218A" w:rsidRPr="00214C1F" w:rsidRDefault="0092218A" w:rsidP="0092218A">
      <w:pPr>
        <w:rPr>
          <w:rFonts w:asciiTheme="majorBidi" w:hAnsiTheme="majorBidi" w:cstheme="majorBidi"/>
          <w:sz w:val="22"/>
          <w:szCs w:val="22"/>
        </w:rPr>
      </w:pPr>
    </w:p>
    <w:p w14:paraId="4A9C8595" w14:textId="77777777" w:rsidR="00AC0D90" w:rsidRPr="00214C1F" w:rsidRDefault="00C1619F" w:rsidP="0092218A">
      <w:pPr>
        <w:rPr>
          <w:rFonts w:asciiTheme="majorBidi" w:hAnsiTheme="majorBidi" w:cstheme="majorBidi"/>
          <w:sz w:val="22"/>
          <w:szCs w:val="22"/>
        </w:rPr>
      </w:pPr>
      <w:r w:rsidRPr="00214C1F">
        <w:rPr>
          <w:rFonts w:asciiTheme="majorBidi" w:hAnsiTheme="majorBidi" w:cstheme="majorBidi"/>
          <w:sz w:val="22"/>
          <w:szCs w:val="22"/>
        </w:rPr>
        <w:t>Lachman, M. Segal-</w:t>
      </w:r>
      <w:proofErr w:type="spellStart"/>
      <w:r w:rsidRPr="00214C1F">
        <w:rPr>
          <w:rFonts w:asciiTheme="majorBidi" w:hAnsiTheme="majorBidi" w:cstheme="majorBidi"/>
          <w:sz w:val="22"/>
          <w:szCs w:val="22"/>
        </w:rPr>
        <w:t>Karfes</w:t>
      </w:r>
      <w:proofErr w:type="spellEnd"/>
      <w:r w:rsidRPr="00214C1F">
        <w:rPr>
          <w:rFonts w:asciiTheme="majorBidi" w:hAnsiTheme="majorBidi" w:cstheme="majorBidi"/>
          <w:sz w:val="22"/>
          <w:szCs w:val="22"/>
        </w:rPr>
        <w:t xml:space="preserve">, D.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(February 2018). Loneliness and depressive symptoms: the moderating role of retirement. </w:t>
      </w:r>
      <w:r w:rsidR="0092218A" w:rsidRPr="00214C1F">
        <w:rPr>
          <w:rFonts w:asciiTheme="majorBidi" w:hAnsiTheme="majorBidi" w:cstheme="majorBidi"/>
          <w:sz w:val="22"/>
          <w:szCs w:val="22"/>
        </w:rPr>
        <w:t>Paper presented at the Annual Meeting of t</w:t>
      </w:r>
      <w:r w:rsidRPr="00214C1F">
        <w:rPr>
          <w:rFonts w:asciiTheme="majorBidi" w:hAnsiTheme="majorBidi" w:cstheme="majorBidi"/>
          <w:sz w:val="22"/>
          <w:szCs w:val="22"/>
        </w:rPr>
        <w:t>he Israeli Society of Gerontology, Tel Aviv, Israel</w:t>
      </w:r>
    </w:p>
    <w:p w14:paraId="71BD81AA" w14:textId="77777777" w:rsidR="00AC0D90" w:rsidRPr="00214C1F" w:rsidRDefault="00AC0D90">
      <w:pPr>
        <w:rPr>
          <w:rFonts w:asciiTheme="majorBidi" w:hAnsiTheme="majorBidi" w:cstheme="majorBidi"/>
          <w:sz w:val="22"/>
          <w:szCs w:val="22"/>
        </w:rPr>
      </w:pPr>
      <w:bookmarkStart w:id="12" w:name="_u7fwwnp4j45o" w:colFirst="0" w:colLast="0"/>
      <w:bookmarkEnd w:id="12"/>
    </w:p>
    <w:p w14:paraId="0E24541E" w14:textId="77777777" w:rsidR="00AC0D90" w:rsidRPr="00214C1F" w:rsidRDefault="00C1619F" w:rsidP="0092218A">
      <w:pPr>
        <w:rPr>
          <w:rFonts w:asciiTheme="majorBidi" w:hAnsiTheme="majorBidi" w:cstheme="majorBidi"/>
          <w:sz w:val="22"/>
          <w:szCs w:val="22"/>
        </w:rPr>
      </w:pPr>
      <w:bookmarkStart w:id="13" w:name="_4eowsiboi4es" w:colFirst="0" w:colLast="0"/>
      <w:bookmarkEnd w:id="13"/>
      <w:proofErr w:type="spellStart"/>
      <w:r w:rsidRPr="00214C1F">
        <w:rPr>
          <w:rFonts w:asciiTheme="majorBidi" w:hAnsiTheme="majorBidi" w:cstheme="majorBidi"/>
          <w:sz w:val="22"/>
          <w:szCs w:val="22"/>
        </w:rPr>
        <w:t>Levkovitch</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Karkavi</w:t>
      </w:r>
      <w:proofErr w:type="spellEnd"/>
      <w:r w:rsidRPr="00214C1F">
        <w:rPr>
          <w:rFonts w:asciiTheme="majorBidi" w:hAnsiTheme="majorBidi" w:cstheme="majorBidi"/>
          <w:sz w:val="22"/>
          <w:szCs w:val="22"/>
        </w:rPr>
        <w:t xml:space="preserve">, C. </w:t>
      </w:r>
      <w:proofErr w:type="spellStart"/>
      <w:r w:rsidRPr="00214C1F">
        <w:rPr>
          <w:rFonts w:asciiTheme="majorBidi" w:hAnsiTheme="majorBidi" w:cstheme="majorBidi"/>
          <w:sz w:val="22"/>
          <w:szCs w:val="22"/>
        </w:rPr>
        <w:t>Gervitz-Miden</w:t>
      </w:r>
      <w:proofErr w:type="spellEnd"/>
      <w:r w:rsidRPr="00214C1F">
        <w:rPr>
          <w:rFonts w:asciiTheme="majorBidi" w:hAnsiTheme="majorBidi" w:cstheme="majorBidi"/>
          <w:sz w:val="22"/>
          <w:szCs w:val="22"/>
        </w:rPr>
        <w:t xml:space="preserve">, 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(February 2018). "I will not hear about it, because I will not ask</w:t>
      </w:r>
      <w:proofErr w:type="gramStart"/>
      <w:r w:rsidRPr="00214C1F">
        <w:rPr>
          <w:rFonts w:asciiTheme="majorBidi" w:hAnsiTheme="majorBidi" w:cstheme="majorBidi"/>
          <w:sz w:val="22"/>
          <w:szCs w:val="22"/>
        </w:rPr>
        <w:t>";</w:t>
      </w:r>
      <w:proofErr w:type="gramEnd"/>
      <w:r w:rsidRPr="00214C1F">
        <w:rPr>
          <w:rFonts w:asciiTheme="majorBidi" w:hAnsiTheme="majorBidi" w:cstheme="majorBidi"/>
          <w:sz w:val="22"/>
          <w:szCs w:val="22"/>
        </w:rPr>
        <w:t xml:space="preserve"> Family doctors' perceptions of the sexuality of the elderly. </w:t>
      </w:r>
      <w:r w:rsidR="0092218A" w:rsidRPr="00214C1F">
        <w:rPr>
          <w:rFonts w:asciiTheme="majorBidi" w:hAnsiTheme="majorBidi" w:cstheme="majorBidi"/>
          <w:sz w:val="22"/>
          <w:szCs w:val="22"/>
        </w:rPr>
        <w:t>Paper presented at the annual meeting of t</w:t>
      </w:r>
      <w:r w:rsidRPr="00214C1F">
        <w:rPr>
          <w:rFonts w:asciiTheme="majorBidi" w:hAnsiTheme="majorBidi" w:cstheme="majorBidi"/>
          <w:sz w:val="22"/>
          <w:szCs w:val="22"/>
        </w:rPr>
        <w:t>he Israeli Society of Gerontology, Tel Aviv, Israel</w:t>
      </w:r>
    </w:p>
    <w:p w14:paraId="22BBB208" w14:textId="77777777" w:rsidR="00AC0D90" w:rsidRPr="00214C1F" w:rsidRDefault="00AC0D90">
      <w:pPr>
        <w:rPr>
          <w:rFonts w:asciiTheme="majorBidi" w:hAnsiTheme="majorBidi" w:cstheme="majorBidi"/>
          <w:sz w:val="22"/>
          <w:szCs w:val="22"/>
        </w:rPr>
      </w:pPr>
      <w:bookmarkStart w:id="14" w:name="_udkvgsvg7vnf" w:colFirst="0" w:colLast="0"/>
      <w:bookmarkEnd w:id="14"/>
    </w:p>
    <w:p w14:paraId="15A99A0D" w14:textId="77777777" w:rsidR="00AC0D90" w:rsidRPr="00214C1F" w:rsidRDefault="00C1619F" w:rsidP="0092218A">
      <w:pPr>
        <w:rPr>
          <w:rFonts w:asciiTheme="majorBidi" w:hAnsiTheme="majorBidi" w:cstheme="majorBidi"/>
          <w:sz w:val="22"/>
          <w:szCs w:val="22"/>
        </w:rPr>
      </w:pPr>
      <w:bookmarkStart w:id="15" w:name="_uofa07g1vgql" w:colFirst="0" w:colLast="0"/>
      <w:bookmarkEnd w:id="15"/>
      <w:proofErr w:type="spellStart"/>
      <w:r w:rsidRPr="00214C1F">
        <w:rPr>
          <w:rFonts w:asciiTheme="majorBidi" w:hAnsiTheme="majorBidi" w:cstheme="majorBidi"/>
          <w:sz w:val="22"/>
          <w:szCs w:val="22"/>
        </w:rPr>
        <w:t>Koren</w:t>
      </w:r>
      <w:proofErr w:type="spellEnd"/>
      <w:r w:rsidRPr="00214C1F">
        <w:rPr>
          <w:rFonts w:asciiTheme="majorBidi" w:hAnsiTheme="majorBidi" w:cstheme="majorBidi"/>
          <w:sz w:val="22"/>
          <w:szCs w:val="22"/>
        </w:rPr>
        <w:t xml:space="preserve">, C.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(February 2018). "We do not live together but are together all the time": The meaning of a second relationship in old age in protected housing from the perspectives of tenants and professionals. </w:t>
      </w:r>
      <w:r w:rsidR="0092218A" w:rsidRPr="00214C1F">
        <w:rPr>
          <w:rFonts w:asciiTheme="majorBidi" w:hAnsiTheme="majorBidi" w:cstheme="majorBidi"/>
          <w:sz w:val="22"/>
          <w:szCs w:val="22"/>
        </w:rPr>
        <w:t>Paper presented in the annual meeting of t</w:t>
      </w:r>
      <w:r w:rsidRPr="00214C1F">
        <w:rPr>
          <w:rFonts w:asciiTheme="majorBidi" w:hAnsiTheme="majorBidi" w:cstheme="majorBidi"/>
          <w:sz w:val="22"/>
          <w:szCs w:val="22"/>
        </w:rPr>
        <w:t>he Israeli Society of Gerontology, Tel Aviv, Israel</w:t>
      </w:r>
    </w:p>
    <w:p w14:paraId="2687A098" w14:textId="77777777" w:rsidR="00AC0D90" w:rsidRPr="00214C1F" w:rsidRDefault="00AC0D90">
      <w:pPr>
        <w:rPr>
          <w:rFonts w:asciiTheme="majorBidi" w:hAnsiTheme="majorBidi" w:cstheme="majorBidi"/>
          <w:sz w:val="22"/>
          <w:szCs w:val="22"/>
        </w:rPr>
      </w:pPr>
      <w:bookmarkStart w:id="16" w:name="_6xfnuyd1t5gy" w:colFirst="0" w:colLast="0"/>
      <w:bookmarkEnd w:id="16"/>
    </w:p>
    <w:p w14:paraId="3C289FB7" w14:textId="77777777" w:rsidR="00AC0D90" w:rsidRPr="00214C1F" w:rsidRDefault="00C1619F" w:rsidP="0092218A">
      <w:pPr>
        <w:rPr>
          <w:rFonts w:asciiTheme="majorBidi" w:hAnsiTheme="majorBidi" w:cstheme="majorBidi"/>
          <w:sz w:val="22"/>
          <w:szCs w:val="22"/>
        </w:rPr>
      </w:pPr>
      <w:bookmarkStart w:id="17" w:name="_9fhnyztjs1d6" w:colFirst="0" w:colLast="0"/>
      <w:bookmarkEnd w:id="17"/>
      <w:r w:rsidRPr="00214C1F">
        <w:rPr>
          <w:rFonts w:asciiTheme="majorBidi" w:hAnsiTheme="majorBidi" w:cstheme="majorBidi"/>
          <w:sz w:val="22"/>
          <w:szCs w:val="22"/>
        </w:rPr>
        <w:t xml:space="preserve">Lev, S.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(February 2018). The discourse on expanding the definition of ageism - a critical view. </w:t>
      </w:r>
      <w:r w:rsidR="0092218A" w:rsidRPr="00214C1F">
        <w:rPr>
          <w:rFonts w:asciiTheme="majorBidi" w:hAnsiTheme="majorBidi" w:cstheme="majorBidi"/>
          <w:sz w:val="22"/>
          <w:szCs w:val="22"/>
        </w:rPr>
        <w:t>Paper presented at the Annual Meeting of t</w:t>
      </w:r>
      <w:r w:rsidRPr="00214C1F">
        <w:rPr>
          <w:rFonts w:asciiTheme="majorBidi" w:hAnsiTheme="majorBidi" w:cstheme="majorBidi"/>
          <w:sz w:val="22"/>
          <w:szCs w:val="22"/>
        </w:rPr>
        <w:t>he Israeli Society of Gerontology, Tel Aviv, Israel</w:t>
      </w:r>
    </w:p>
    <w:p w14:paraId="7D8407AB" w14:textId="77777777" w:rsidR="00AC0D90" w:rsidRPr="00214C1F" w:rsidRDefault="00AC0D90">
      <w:pPr>
        <w:rPr>
          <w:rFonts w:asciiTheme="majorBidi" w:hAnsiTheme="majorBidi" w:cstheme="majorBidi"/>
          <w:sz w:val="22"/>
          <w:szCs w:val="22"/>
        </w:rPr>
      </w:pPr>
      <w:bookmarkStart w:id="18" w:name="_ryx4a0rru2ay" w:colFirst="0" w:colLast="0"/>
      <w:bookmarkEnd w:id="18"/>
    </w:p>
    <w:p w14:paraId="4D27234E" w14:textId="77777777" w:rsidR="00AC0D90" w:rsidRPr="00214C1F" w:rsidRDefault="00C1619F" w:rsidP="0092218A">
      <w:pPr>
        <w:rPr>
          <w:rFonts w:asciiTheme="majorBidi" w:hAnsiTheme="majorBidi" w:cstheme="majorBidi"/>
          <w:sz w:val="22"/>
          <w:szCs w:val="22"/>
        </w:rPr>
      </w:pPr>
      <w:bookmarkStart w:id="19" w:name="_nvdgipgh87fz" w:colFirst="0" w:colLast="0"/>
      <w:bookmarkEnd w:id="19"/>
      <w:proofErr w:type="spellStart"/>
      <w:r w:rsidRPr="00214C1F">
        <w:rPr>
          <w:rFonts w:asciiTheme="majorBidi" w:hAnsiTheme="majorBidi" w:cstheme="majorBidi"/>
          <w:sz w:val="22"/>
          <w:szCs w:val="22"/>
        </w:rPr>
        <w:t>Levkovitch</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Gervitz-Miden</w:t>
      </w:r>
      <w:proofErr w:type="spellEnd"/>
      <w:r w:rsidRPr="00214C1F">
        <w:rPr>
          <w:rFonts w:asciiTheme="majorBidi" w:hAnsiTheme="majorBidi" w:cstheme="majorBidi"/>
          <w:sz w:val="22"/>
          <w:szCs w:val="22"/>
        </w:rPr>
        <w:t xml:space="preserve">, 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(February 2018). Physicians' response to sexual dysfunction presented to them by younger patients compared with older patients. </w:t>
      </w:r>
      <w:r w:rsidR="0092218A" w:rsidRPr="00214C1F">
        <w:rPr>
          <w:rFonts w:asciiTheme="majorBidi" w:hAnsiTheme="majorBidi" w:cstheme="majorBidi"/>
          <w:sz w:val="22"/>
          <w:szCs w:val="22"/>
        </w:rPr>
        <w:t>Paper presented at the annual meeting of t</w:t>
      </w:r>
      <w:r w:rsidRPr="00214C1F">
        <w:rPr>
          <w:rFonts w:asciiTheme="majorBidi" w:hAnsiTheme="majorBidi" w:cstheme="majorBidi"/>
          <w:sz w:val="22"/>
          <w:szCs w:val="22"/>
        </w:rPr>
        <w:t>he Israeli Society of Gerontology, Tel Aviv, Israel</w:t>
      </w:r>
    </w:p>
    <w:p w14:paraId="71824EA9" w14:textId="77777777" w:rsidR="00AC0D90" w:rsidRPr="00214C1F" w:rsidRDefault="00AC0D90">
      <w:pPr>
        <w:rPr>
          <w:rFonts w:asciiTheme="majorBidi" w:hAnsiTheme="majorBidi" w:cstheme="majorBidi"/>
          <w:sz w:val="22"/>
          <w:szCs w:val="22"/>
        </w:rPr>
      </w:pPr>
      <w:bookmarkStart w:id="20" w:name="_baa06x5imjzf" w:colFirst="0" w:colLast="0"/>
      <w:bookmarkEnd w:id="20"/>
    </w:p>
    <w:p w14:paraId="2F1095BE" w14:textId="77777777" w:rsidR="00AC0D90" w:rsidRPr="00214C1F" w:rsidRDefault="00C1619F" w:rsidP="0092218A">
      <w:pPr>
        <w:rPr>
          <w:rFonts w:asciiTheme="majorBidi" w:hAnsiTheme="majorBidi" w:cstheme="majorBidi"/>
          <w:sz w:val="22"/>
          <w:szCs w:val="22"/>
        </w:rPr>
      </w:pPr>
      <w:bookmarkStart w:id="21" w:name="_bchrqvkes1r2" w:colFirst="0" w:colLast="0"/>
      <w:bookmarkEnd w:id="21"/>
      <w:r w:rsidRPr="00214C1F">
        <w:rPr>
          <w:rFonts w:asciiTheme="majorBidi" w:hAnsiTheme="majorBidi" w:cstheme="majorBidi"/>
          <w:sz w:val="22"/>
          <w:szCs w:val="22"/>
        </w:rPr>
        <w:t xml:space="preserve">Ben-Nun, R.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(February 2018). The city streets as a continuation of old people's private living room. Analysis of elderly activity in urban areas. </w:t>
      </w:r>
      <w:r w:rsidR="0092218A" w:rsidRPr="00214C1F">
        <w:rPr>
          <w:rFonts w:asciiTheme="majorBidi" w:hAnsiTheme="majorBidi" w:cstheme="majorBidi"/>
          <w:sz w:val="22"/>
          <w:szCs w:val="22"/>
        </w:rPr>
        <w:t>Paper presented at the Annual Meeting of t</w:t>
      </w:r>
      <w:r w:rsidRPr="00214C1F">
        <w:rPr>
          <w:rFonts w:asciiTheme="majorBidi" w:hAnsiTheme="majorBidi" w:cstheme="majorBidi"/>
          <w:sz w:val="22"/>
          <w:szCs w:val="22"/>
        </w:rPr>
        <w:t>he Israeli Society of Gerontology, Tel Aviv, Israel</w:t>
      </w:r>
    </w:p>
    <w:p w14:paraId="2A4D66AD" w14:textId="77777777" w:rsidR="00AC0D90" w:rsidRPr="00214C1F" w:rsidRDefault="00AC0D90">
      <w:pPr>
        <w:rPr>
          <w:rFonts w:asciiTheme="majorBidi" w:hAnsiTheme="majorBidi" w:cstheme="majorBidi"/>
          <w:sz w:val="22"/>
          <w:szCs w:val="22"/>
        </w:rPr>
      </w:pPr>
      <w:bookmarkStart w:id="22" w:name="_trmed86thkt9" w:colFirst="0" w:colLast="0"/>
      <w:bookmarkEnd w:id="22"/>
    </w:p>
    <w:p w14:paraId="7668CDB7" w14:textId="77777777" w:rsidR="00AC0D90" w:rsidRPr="00214C1F" w:rsidRDefault="00C1619F">
      <w:pPr>
        <w:rPr>
          <w:rFonts w:asciiTheme="majorBidi" w:hAnsiTheme="majorBidi" w:cstheme="majorBidi"/>
          <w:sz w:val="22"/>
          <w:szCs w:val="22"/>
        </w:rPr>
      </w:pPr>
      <w:bookmarkStart w:id="23" w:name="_30j0zll" w:colFirst="0" w:colLast="0"/>
      <w:bookmarkEnd w:id="23"/>
      <w:proofErr w:type="spellStart"/>
      <w:r w:rsidRPr="00214C1F">
        <w:rPr>
          <w:rFonts w:asciiTheme="majorBidi" w:hAnsiTheme="majorBidi" w:cstheme="majorBidi"/>
          <w:sz w:val="22"/>
          <w:szCs w:val="22"/>
        </w:rPr>
        <w:t>Levkovich</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Gweritz</w:t>
      </w:r>
      <w:proofErr w:type="spellEnd"/>
      <w:r w:rsidRPr="00214C1F">
        <w:rPr>
          <w:rFonts w:asciiTheme="majorBidi" w:hAnsiTheme="majorBidi" w:cstheme="majorBidi"/>
          <w:sz w:val="22"/>
          <w:szCs w:val="22"/>
        </w:rPr>
        <w:t xml:space="preserve">-Meydan, A.* &amp; Ayalon, L. (March 2018). Primary care physicians’ perceptions of sexuality among older adults. </w:t>
      </w:r>
      <w:r w:rsidR="0092218A" w:rsidRPr="00214C1F">
        <w:rPr>
          <w:rFonts w:asciiTheme="majorBidi" w:hAnsiTheme="majorBidi" w:cstheme="majorBidi"/>
          <w:sz w:val="22"/>
          <w:szCs w:val="22"/>
        </w:rPr>
        <w:t xml:space="preserve">Paper presented as part of the </w:t>
      </w:r>
      <w:r w:rsidRPr="00214C1F">
        <w:rPr>
          <w:rFonts w:asciiTheme="majorBidi" w:hAnsiTheme="majorBidi" w:cstheme="majorBidi"/>
          <w:sz w:val="22"/>
          <w:szCs w:val="22"/>
        </w:rPr>
        <w:t xml:space="preserve">Ben </w:t>
      </w:r>
      <w:proofErr w:type="spellStart"/>
      <w:r w:rsidRPr="00214C1F">
        <w:rPr>
          <w:rFonts w:asciiTheme="majorBidi" w:hAnsiTheme="majorBidi" w:cstheme="majorBidi"/>
          <w:sz w:val="22"/>
          <w:szCs w:val="22"/>
        </w:rPr>
        <w:t>Meyir</w:t>
      </w:r>
      <w:proofErr w:type="spellEnd"/>
      <w:r w:rsidR="0092218A" w:rsidRPr="00214C1F">
        <w:rPr>
          <w:rFonts w:asciiTheme="majorBidi" w:hAnsiTheme="majorBidi" w:cstheme="majorBidi"/>
          <w:sz w:val="22"/>
          <w:szCs w:val="22"/>
        </w:rPr>
        <w:t xml:space="preserve"> conference</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Kfar</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Hamachabia</w:t>
      </w:r>
      <w:proofErr w:type="spellEnd"/>
      <w:r w:rsidRPr="00214C1F">
        <w:rPr>
          <w:rFonts w:asciiTheme="majorBidi" w:hAnsiTheme="majorBidi" w:cstheme="majorBidi"/>
          <w:sz w:val="22"/>
          <w:szCs w:val="22"/>
        </w:rPr>
        <w:t>, Israel</w:t>
      </w:r>
    </w:p>
    <w:p w14:paraId="2DA8E1A3" w14:textId="77777777" w:rsidR="00AC0D90" w:rsidRPr="00214C1F" w:rsidRDefault="00AC0D90">
      <w:pPr>
        <w:rPr>
          <w:rFonts w:asciiTheme="majorBidi" w:hAnsiTheme="majorBidi" w:cstheme="majorBidi"/>
          <w:sz w:val="22"/>
          <w:szCs w:val="22"/>
        </w:rPr>
      </w:pPr>
    </w:p>
    <w:p w14:paraId="42E5034E" w14:textId="77777777" w:rsidR="00AC0D90" w:rsidRPr="00214C1F" w:rsidRDefault="00C1619F" w:rsidP="0092218A">
      <w:pPr>
        <w:rPr>
          <w:rFonts w:asciiTheme="majorBidi" w:hAnsiTheme="majorBidi" w:cstheme="majorBidi"/>
          <w:sz w:val="22"/>
          <w:szCs w:val="22"/>
        </w:rPr>
      </w:pPr>
      <w:proofErr w:type="spellStart"/>
      <w:r w:rsidRPr="00214C1F">
        <w:rPr>
          <w:rFonts w:asciiTheme="majorBidi" w:hAnsiTheme="majorBidi" w:cstheme="majorBidi"/>
          <w:sz w:val="22"/>
          <w:szCs w:val="22"/>
        </w:rPr>
        <w:t>Domb</w:t>
      </w:r>
      <w:proofErr w:type="spellEnd"/>
      <w:r w:rsidRPr="00214C1F">
        <w:rPr>
          <w:rFonts w:asciiTheme="majorBidi" w:hAnsiTheme="majorBidi" w:cstheme="majorBidi"/>
          <w:sz w:val="22"/>
          <w:szCs w:val="22"/>
        </w:rPr>
        <w:t xml:space="preserve">, L.*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(November 2017). Sexuality in older adults who suffer from mental illness. Paper presented </w:t>
      </w:r>
      <w:r w:rsidR="0092218A" w:rsidRPr="00214C1F">
        <w:rPr>
          <w:rFonts w:asciiTheme="majorBidi" w:hAnsiTheme="majorBidi" w:cstheme="majorBidi"/>
          <w:sz w:val="22"/>
          <w:szCs w:val="22"/>
        </w:rPr>
        <w:t>at</w:t>
      </w:r>
      <w:r w:rsidRPr="00214C1F">
        <w:rPr>
          <w:rFonts w:asciiTheme="majorBidi" w:hAnsiTheme="majorBidi" w:cstheme="majorBidi"/>
          <w:sz w:val="22"/>
          <w:szCs w:val="22"/>
        </w:rPr>
        <w:t xml:space="preserve"> </w:t>
      </w:r>
      <w:r w:rsidR="0092218A" w:rsidRPr="00214C1F">
        <w:rPr>
          <w:rFonts w:asciiTheme="majorBidi" w:hAnsiTheme="majorBidi" w:cstheme="majorBidi"/>
          <w:sz w:val="22"/>
          <w:szCs w:val="22"/>
        </w:rPr>
        <w:t xml:space="preserve">the annual meeting </w:t>
      </w:r>
      <w:r w:rsidRPr="00214C1F">
        <w:rPr>
          <w:rFonts w:asciiTheme="majorBidi" w:hAnsiTheme="majorBidi" w:cstheme="majorBidi"/>
          <w:sz w:val="22"/>
          <w:szCs w:val="22"/>
        </w:rPr>
        <w:t xml:space="preserve">of </w:t>
      </w:r>
      <w:r w:rsidR="0092218A" w:rsidRPr="00214C1F">
        <w:rPr>
          <w:rFonts w:asciiTheme="majorBidi" w:hAnsiTheme="majorBidi" w:cstheme="majorBidi"/>
          <w:sz w:val="22"/>
          <w:szCs w:val="22"/>
        </w:rPr>
        <w:t>the Israeli Social Work Association</w:t>
      </w:r>
      <w:r w:rsidRPr="00214C1F">
        <w:rPr>
          <w:rFonts w:asciiTheme="majorBidi" w:hAnsiTheme="majorBidi" w:cstheme="majorBidi"/>
          <w:sz w:val="22"/>
          <w:szCs w:val="22"/>
        </w:rPr>
        <w:t>. Tel Aviv, Israel</w:t>
      </w:r>
    </w:p>
    <w:p w14:paraId="66BCA00D" w14:textId="77777777" w:rsidR="00AC0D90" w:rsidRPr="00214C1F" w:rsidRDefault="00AC0D90">
      <w:pPr>
        <w:rPr>
          <w:rFonts w:asciiTheme="majorBidi" w:hAnsiTheme="majorBidi" w:cstheme="majorBidi"/>
          <w:sz w:val="22"/>
          <w:szCs w:val="22"/>
        </w:rPr>
      </w:pPr>
    </w:p>
    <w:p w14:paraId="6D54EEF5" w14:textId="77777777" w:rsidR="00AC0D90" w:rsidRPr="00214C1F" w:rsidRDefault="00C1619F" w:rsidP="0092218A">
      <w:pPr>
        <w:rPr>
          <w:rFonts w:asciiTheme="majorBidi" w:hAnsiTheme="majorBidi" w:cstheme="majorBidi"/>
          <w:sz w:val="22"/>
          <w:szCs w:val="22"/>
        </w:rPr>
      </w:pPr>
      <w:r w:rsidRPr="00214C1F">
        <w:rPr>
          <w:rFonts w:asciiTheme="majorBidi" w:hAnsiTheme="majorBidi" w:cstheme="majorBidi"/>
          <w:sz w:val="22"/>
          <w:szCs w:val="22"/>
        </w:rPr>
        <w:t xml:space="preserve">Levinson, N.*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(November 2017). The experience of older women who suffer from a gambling disorder. Paper presented </w:t>
      </w:r>
      <w:r w:rsidR="0092218A" w:rsidRPr="00214C1F">
        <w:rPr>
          <w:rFonts w:asciiTheme="majorBidi" w:hAnsiTheme="majorBidi" w:cstheme="majorBidi"/>
          <w:sz w:val="22"/>
          <w:szCs w:val="22"/>
        </w:rPr>
        <w:t>at</w:t>
      </w:r>
      <w:r w:rsidRPr="00214C1F">
        <w:rPr>
          <w:rFonts w:asciiTheme="majorBidi" w:hAnsiTheme="majorBidi" w:cstheme="majorBidi"/>
          <w:sz w:val="22"/>
          <w:szCs w:val="22"/>
        </w:rPr>
        <w:t xml:space="preserve"> the </w:t>
      </w:r>
      <w:r w:rsidR="0092218A" w:rsidRPr="00214C1F">
        <w:rPr>
          <w:rFonts w:asciiTheme="majorBidi" w:hAnsiTheme="majorBidi" w:cstheme="majorBidi"/>
          <w:sz w:val="22"/>
          <w:szCs w:val="22"/>
        </w:rPr>
        <w:t>annual meeting of the Israeli Social Work Association</w:t>
      </w:r>
      <w:r w:rsidRPr="00214C1F">
        <w:rPr>
          <w:rFonts w:asciiTheme="majorBidi" w:hAnsiTheme="majorBidi" w:cstheme="majorBidi"/>
          <w:sz w:val="22"/>
          <w:szCs w:val="22"/>
        </w:rPr>
        <w:t>. Tel Aviv, Israel</w:t>
      </w:r>
    </w:p>
    <w:p w14:paraId="6E601DD8" w14:textId="77777777" w:rsidR="00AC0D90" w:rsidRPr="00214C1F" w:rsidRDefault="00AC0D90">
      <w:pPr>
        <w:rPr>
          <w:rFonts w:asciiTheme="majorBidi" w:hAnsiTheme="majorBidi" w:cstheme="majorBidi"/>
          <w:sz w:val="22"/>
          <w:szCs w:val="22"/>
        </w:rPr>
      </w:pPr>
    </w:p>
    <w:p w14:paraId="7865D696" w14:textId="77777777" w:rsidR="00AC0D90" w:rsidRPr="00214C1F" w:rsidRDefault="00C1619F" w:rsidP="0092218A">
      <w:pPr>
        <w:rPr>
          <w:rFonts w:asciiTheme="majorBidi" w:hAnsiTheme="majorBidi" w:cstheme="majorBidi"/>
          <w:sz w:val="22"/>
          <w:szCs w:val="22"/>
        </w:rPr>
      </w:pPr>
      <w:r w:rsidRPr="00214C1F">
        <w:rPr>
          <w:rFonts w:asciiTheme="majorBidi" w:hAnsiTheme="majorBidi" w:cstheme="majorBidi"/>
          <w:sz w:val="22"/>
          <w:szCs w:val="22"/>
        </w:rPr>
        <w:t xml:space="preserve">Lev,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(November 2017). Development and validation of an instrument to assess moral distress among social workers in long term care. Paper presented </w:t>
      </w:r>
      <w:r w:rsidR="0092218A" w:rsidRPr="00214C1F">
        <w:rPr>
          <w:rFonts w:asciiTheme="majorBidi" w:hAnsiTheme="majorBidi" w:cstheme="majorBidi"/>
          <w:sz w:val="22"/>
          <w:szCs w:val="22"/>
        </w:rPr>
        <w:t>at</w:t>
      </w:r>
      <w:r w:rsidRPr="00214C1F">
        <w:rPr>
          <w:rFonts w:asciiTheme="majorBidi" w:hAnsiTheme="majorBidi" w:cstheme="majorBidi"/>
          <w:sz w:val="22"/>
          <w:szCs w:val="22"/>
        </w:rPr>
        <w:t xml:space="preserve"> </w:t>
      </w:r>
      <w:r w:rsidR="0092218A" w:rsidRPr="00214C1F">
        <w:rPr>
          <w:rFonts w:asciiTheme="majorBidi" w:hAnsiTheme="majorBidi" w:cstheme="majorBidi"/>
          <w:sz w:val="22"/>
          <w:szCs w:val="22"/>
        </w:rPr>
        <w:t>annual meeting of the Israeli Social Work Association</w:t>
      </w:r>
      <w:r w:rsidRPr="00214C1F">
        <w:rPr>
          <w:rFonts w:asciiTheme="majorBidi" w:hAnsiTheme="majorBidi" w:cstheme="majorBidi"/>
          <w:sz w:val="22"/>
          <w:szCs w:val="22"/>
        </w:rPr>
        <w:t>. Tel Aviv, Israel</w:t>
      </w:r>
    </w:p>
    <w:p w14:paraId="75E620B7" w14:textId="77777777" w:rsidR="00AC0D90" w:rsidRPr="00214C1F" w:rsidRDefault="00AC0D90">
      <w:pPr>
        <w:rPr>
          <w:rFonts w:asciiTheme="majorBidi" w:hAnsiTheme="majorBidi" w:cstheme="majorBidi"/>
          <w:sz w:val="22"/>
          <w:szCs w:val="22"/>
        </w:rPr>
      </w:pPr>
    </w:p>
    <w:p w14:paraId="1881FFC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Klaus, R. (July 2017). Examining the utility of national disadvantage of age inequality in Europe. Paper presented as part of a symposium organized by L. Ayalon &amp; K. </w:t>
      </w:r>
      <w:proofErr w:type="spellStart"/>
      <w:r w:rsidRPr="00214C1F">
        <w:rPr>
          <w:rFonts w:asciiTheme="majorBidi" w:hAnsiTheme="majorBidi" w:cstheme="majorBidi"/>
          <w:sz w:val="22"/>
          <w:szCs w:val="22"/>
        </w:rPr>
        <w:t>Rothermund</w:t>
      </w:r>
      <w:proofErr w:type="spellEnd"/>
      <w:r w:rsidRPr="00214C1F">
        <w:rPr>
          <w:rFonts w:asciiTheme="majorBidi" w:hAnsiTheme="majorBidi" w:cstheme="majorBidi"/>
          <w:sz w:val="22"/>
          <w:szCs w:val="22"/>
        </w:rPr>
        <w:t xml:space="preserve"> on Ageism in a global context: combining societal and individual perspectives on age discrimination at the International Association of Gerontology and Geriatrics/ Gerontological Social of America, San Francisco, CA. </w:t>
      </w:r>
    </w:p>
    <w:p w14:paraId="4E3EFD91" w14:textId="77777777" w:rsidR="00AC0D90" w:rsidRPr="00214C1F" w:rsidRDefault="00AC0D90">
      <w:pPr>
        <w:rPr>
          <w:rFonts w:asciiTheme="majorBidi" w:hAnsiTheme="majorBidi" w:cstheme="majorBidi"/>
          <w:sz w:val="22"/>
          <w:szCs w:val="22"/>
        </w:rPr>
      </w:pPr>
    </w:p>
    <w:p w14:paraId="61926FF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(July 2017). Discussant as part of a symposium organized by A. </w:t>
      </w:r>
      <w:proofErr w:type="spellStart"/>
      <w:r w:rsidRPr="00214C1F">
        <w:rPr>
          <w:rFonts w:asciiTheme="majorBidi" w:hAnsiTheme="majorBidi" w:cstheme="majorBidi"/>
          <w:sz w:val="22"/>
          <w:szCs w:val="22"/>
        </w:rPr>
        <w:t>Kydd</w:t>
      </w:r>
      <w:proofErr w:type="spellEnd"/>
      <w:r w:rsidRPr="00214C1F">
        <w:rPr>
          <w:rFonts w:asciiTheme="majorBidi" w:hAnsiTheme="majorBidi" w:cstheme="majorBidi"/>
          <w:sz w:val="22"/>
          <w:szCs w:val="22"/>
        </w:rPr>
        <w:t xml:space="preserve"> on Challenging attitudes to ageing and ageism presented at the International Association of Gerontology and Geriatrics/ Gerontological Social of America, San Francisco, CA. </w:t>
      </w:r>
    </w:p>
    <w:p w14:paraId="49DDBA08" w14:textId="77777777" w:rsidR="00AC0D90" w:rsidRPr="00214C1F" w:rsidRDefault="00AC0D90">
      <w:pPr>
        <w:rPr>
          <w:rFonts w:asciiTheme="majorBidi" w:hAnsiTheme="majorBidi" w:cstheme="majorBidi"/>
          <w:sz w:val="22"/>
          <w:szCs w:val="22"/>
        </w:rPr>
      </w:pPr>
    </w:p>
    <w:p w14:paraId="5A36AF4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Tesch</w:t>
      </w:r>
      <w:proofErr w:type="spellEnd"/>
      <w:r w:rsidRPr="00214C1F">
        <w:rPr>
          <w:rFonts w:asciiTheme="majorBidi" w:hAnsiTheme="majorBidi" w:cstheme="majorBidi"/>
          <w:sz w:val="22"/>
          <w:szCs w:val="22"/>
        </w:rPr>
        <w:t>-Roemer, C. (</w:t>
      </w:r>
      <w:proofErr w:type="gramStart"/>
      <w:r w:rsidRPr="00214C1F">
        <w:rPr>
          <w:rFonts w:asciiTheme="majorBidi" w:hAnsiTheme="majorBidi" w:cstheme="majorBidi"/>
          <w:sz w:val="22"/>
          <w:szCs w:val="22"/>
        </w:rPr>
        <w:t>July,</w:t>
      </w:r>
      <w:proofErr w:type="gramEnd"/>
      <w:r w:rsidRPr="00214C1F">
        <w:rPr>
          <w:rFonts w:asciiTheme="majorBidi" w:hAnsiTheme="majorBidi" w:cstheme="majorBidi"/>
          <w:sz w:val="22"/>
          <w:szCs w:val="22"/>
        </w:rPr>
        <w:t xml:space="preserve"> 2017). Ageism from a multi-national, interdisciplinary perspective presented as part of a symposium organized by T Scharf &amp; A. Lowenstein on Social gerontology without borders? New perspectives from international research at the International Association of Gerontology and Geriatrics/ Gerontological Social of America, San Francisco, CA. </w:t>
      </w:r>
    </w:p>
    <w:p w14:paraId="7EF01A79" w14:textId="77777777" w:rsidR="00AC0D90" w:rsidRPr="00214C1F" w:rsidRDefault="00AC0D90">
      <w:pPr>
        <w:rPr>
          <w:rFonts w:asciiTheme="majorBidi" w:hAnsiTheme="majorBidi" w:cstheme="majorBidi"/>
          <w:sz w:val="22"/>
          <w:szCs w:val="22"/>
        </w:rPr>
      </w:pPr>
    </w:p>
    <w:p w14:paraId="5C349DA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July,</w:t>
      </w:r>
      <w:proofErr w:type="gramEnd"/>
      <w:r w:rsidRPr="00214C1F">
        <w:rPr>
          <w:rFonts w:asciiTheme="majorBidi" w:hAnsiTheme="majorBidi" w:cstheme="majorBidi"/>
          <w:sz w:val="22"/>
          <w:szCs w:val="22"/>
        </w:rPr>
        <w:t xml:space="preserve"> 2017). Discussant as part of a symposium organized by L. Ayalon on Policies Related to Ageism: Presentations from COST IS1402 on Ageism presented at the International Association of Gerontology and Geriatrics/ Gerontological Social of America, San Francisco, CA. </w:t>
      </w:r>
    </w:p>
    <w:p w14:paraId="6991CA4A" w14:textId="77777777" w:rsidR="00AC0D90" w:rsidRPr="00214C1F" w:rsidRDefault="00AC0D90">
      <w:pPr>
        <w:rPr>
          <w:rFonts w:asciiTheme="majorBidi" w:hAnsiTheme="majorBidi" w:cstheme="majorBidi"/>
          <w:sz w:val="22"/>
          <w:szCs w:val="22"/>
        </w:rPr>
      </w:pPr>
    </w:p>
    <w:p w14:paraId="190A6DE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Lev,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2017). Psychometric properties of a measure to assess moral distress among social workers in long term care. </w:t>
      </w:r>
      <w:proofErr w:type="spellStart"/>
      <w:r w:rsidRPr="00214C1F">
        <w:rPr>
          <w:rFonts w:asciiTheme="majorBidi" w:hAnsiTheme="majorBidi" w:cstheme="majorBidi"/>
          <w:sz w:val="22"/>
          <w:szCs w:val="22"/>
        </w:rPr>
        <w:t>ESPAnet</w:t>
      </w:r>
      <w:proofErr w:type="spellEnd"/>
      <w:r w:rsidRPr="00214C1F">
        <w:rPr>
          <w:rFonts w:asciiTheme="majorBidi" w:hAnsiTheme="majorBidi" w:cstheme="majorBidi"/>
          <w:sz w:val="22"/>
          <w:szCs w:val="22"/>
        </w:rPr>
        <w:t>, Ramat Gan, Israel.</w:t>
      </w:r>
    </w:p>
    <w:p w14:paraId="4027C5EF" w14:textId="77777777" w:rsidR="00AC0D90" w:rsidRPr="00214C1F" w:rsidRDefault="00AC0D90">
      <w:pPr>
        <w:rPr>
          <w:rFonts w:asciiTheme="majorBidi" w:hAnsiTheme="majorBidi" w:cstheme="majorBidi"/>
          <w:sz w:val="22"/>
          <w:szCs w:val="22"/>
        </w:rPr>
      </w:pPr>
    </w:p>
    <w:p w14:paraId="50E13B7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Lev,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2017). A typology of social workers in long term care. </w:t>
      </w:r>
      <w:proofErr w:type="spellStart"/>
      <w:r w:rsidRPr="00214C1F">
        <w:rPr>
          <w:rFonts w:asciiTheme="majorBidi" w:hAnsiTheme="majorBidi" w:cstheme="majorBidi"/>
          <w:sz w:val="22"/>
          <w:szCs w:val="22"/>
        </w:rPr>
        <w:t>ESPAnet</w:t>
      </w:r>
      <w:proofErr w:type="spellEnd"/>
      <w:r w:rsidRPr="00214C1F">
        <w:rPr>
          <w:rFonts w:asciiTheme="majorBidi" w:hAnsiTheme="majorBidi" w:cstheme="majorBidi"/>
          <w:sz w:val="22"/>
          <w:szCs w:val="22"/>
        </w:rPr>
        <w:t>, Ramat Gan, Israel.</w:t>
      </w:r>
    </w:p>
    <w:p w14:paraId="6BB21AD1" w14:textId="77777777" w:rsidR="00AC0D90" w:rsidRPr="00214C1F" w:rsidRDefault="00AC0D90">
      <w:pPr>
        <w:rPr>
          <w:rFonts w:asciiTheme="majorBidi" w:hAnsiTheme="majorBidi" w:cstheme="majorBidi"/>
          <w:sz w:val="22"/>
          <w:szCs w:val="22"/>
        </w:rPr>
      </w:pPr>
    </w:p>
    <w:p w14:paraId="2ABBA9AE" w14:textId="77777777" w:rsidR="00AC0D90" w:rsidRPr="00214C1F" w:rsidRDefault="00C1619F" w:rsidP="00981BCD">
      <w:pPr>
        <w:rPr>
          <w:rFonts w:asciiTheme="majorBidi" w:hAnsiTheme="majorBidi" w:cstheme="majorBidi"/>
          <w:sz w:val="22"/>
          <w:szCs w:val="22"/>
        </w:rPr>
      </w:pPr>
      <w:proofErr w:type="spellStart"/>
      <w:r w:rsidRPr="00214C1F">
        <w:rPr>
          <w:rFonts w:asciiTheme="majorBidi" w:hAnsiTheme="majorBidi" w:cstheme="majorBidi"/>
          <w:sz w:val="22"/>
          <w:szCs w:val="22"/>
        </w:rPr>
        <w:t>Sh</w:t>
      </w:r>
      <w:r w:rsidR="00981BCD" w:rsidRPr="00214C1F">
        <w:rPr>
          <w:rFonts w:asciiTheme="majorBidi" w:hAnsiTheme="majorBidi" w:cstheme="majorBidi"/>
          <w:sz w:val="22"/>
          <w:szCs w:val="22"/>
        </w:rPr>
        <w:t>i</w:t>
      </w:r>
      <w:r w:rsidRPr="00214C1F">
        <w:rPr>
          <w:rFonts w:asciiTheme="majorBidi" w:hAnsiTheme="majorBidi" w:cstheme="majorBidi"/>
          <w:sz w:val="22"/>
          <w:szCs w:val="22"/>
        </w:rPr>
        <w:t>nan</w:t>
      </w:r>
      <w:proofErr w:type="spellEnd"/>
      <w:r w:rsidRPr="00214C1F">
        <w:rPr>
          <w:rFonts w:asciiTheme="majorBidi" w:hAnsiTheme="majorBidi" w:cstheme="majorBidi"/>
          <w:sz w:val="22"/>
          <w:szCs w:val="22"/>
        </w:rPr>
        <w:t xml:space="preserve">-Altman,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2017). The perceptions of older residents and their adult children regarding staff in the CCRC. </w:t>
      </w:r>
      <w:proofErr w:type="spellStart"/>
      <w:r w:rsidRPr="00214C1F">
        <w:rPr>
          <w:rFonts w:asciiTheme="majorBidi" w:hAnsiTheme="majorBidi" w:cstheme="majorBidi"/>
          <w:sz w:val="22"/>
          <w:szCs w:val="22"/>
        </w:rPr>
        <w:t>ESPAnet</w:t>
      </w:r>
      <w:proofErr w:type="spellEnd"/>
      <w:r w:rsidRPr="00214C1F">
        <w:rPr>
          <w:rFonts w:asciiTheme="majorBidi" w:hAnsiTheme="majorBidi" w:cstheme="majorBidi"/>
          <w:sz w:val="22"/>
          <w:szCs w:val="22"/>
        </w:rPr>
        <w:t>, Ramat Gan, Israel.</w:t>
      </w:r>
    </w:p>
    <w:p w14:paraId="7C694575" w14:textId="77777777" w:rsidR="00AC0D90" w:rsidRPr="00214C1F" w:rsidRDefault="00AC0D90">
      <w:pPr>
        <w:rPr>
          <w:rFonts w:asciiTheme="majorBidi" w:hAnsiTheme="majorBidi" w:cstheme="majorBidi"/>
          <w:sz w:val="22"/>
          <w:szCs w:val="22"/>
        </w:rPr>
      </w:pPr>
    </w:p>
    <w:p w14:paraId="6D9AA41E"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lastRenderedPageBreak/>
        <w:t>Dolberg</w:t>
      </w:r>
      <w:proofErr w:type="spellEnd"/>
      <w:r w:rsidRPr="00214C1F">
        <w:rPr>
          <w:rFonts w:asciiTheme="majorBidi" w:hAnsiTheme="majorBidi" w:cstheme="majorBidi"/>
          <w:sz w:val="22"/>
          <w:szCs w:val="22"/>
        </w:rPr>
        <w:t>, P. *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2016). </w:t>
      </w:r>
      <w:r w:rsidRPr="00214C1F">
        <w:rPr>
          <w:rFonts w:asciiTheme="majorBidi" w:hAnsiTheme="majorBidi" w:cstheme="majorBidi"/>
          <w:color w:val="222222"/>
          <w:sz w:val="22"/>
          <w:szCs w:val="22"/>
        </w:rPr>
        <w:t>Middle Age: A Tacit Peak in the Young - Old Dichotomy. Paper presented in the annual meeting of the Gerontological Society of America, New Orleans, U.S.A</w:t>
      </w:r>
    </w:p>
    <w:p w14:paraId="60971499" w14:textId="77777777" w:rsidR="00AC0D90" w:rsidRPr="00214C1F" w:rsidRDefault="00AC0D90">
      <w:pPr>
        <w:rPr>
          <w:rFonts w:asciiTheme="majorBidi" w:hAnsiTheme="majorBidi" w:cstheme="majorBidi"/>
          <w:sz w:val="22"/>
          <w:szCs w:val="22"/>
        </w:rPr>
      </w:pPr>
    </w:p>
    <w:p w14:paraId="1EFE1B9C" w14:textId="77777777" w:rsidR="00AC0D90" w:rsidRPr="00214C1F" w:rsidRDefault="00C1619F">
      <w:pPr>
        <w:shd w:val="clear" w:color="auto" w:fill="FFFFFF"/>
        <w:rPr>
          <w:rFonts w:asciiTheme="majorBidi" w:hAnsiTheme="majorBidi" w:cstheme="majorBidi"/>
          <w:sz w:val="22"/>
          <w:szCs w:val="22"/>
        </w:rPr>
      </w:pPr>
      <w:r w:rsidRPr="00214C1F">
        <w:rPr>
          <w:rFonts w:asciiTheme="majorBidi" w:hAnsiTheme="majorBidi" w:cstheme="majorBidi"/>
          <w:sz w:val="22"/>
          <w:szCs w:val="22"/>
        </w:rPr>
        <w:t xml:space="preserve">Ben-Noon, R.*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2016). Older adults outdoors. Paper presented as part of a symposium on </w:t>
      </w:r>
      <w:r w:rsidRPr="00214C1F">
        <w:rPr>
          <w:rFonts w:asciiTheme="majorBidi" w:hAnsiTheme="majorBidi" w:cstheme="majorBidi"/>
          <w:color w:val="212020"/>
          <w:sz w:val="22"/>
          <w:szCs w:val="22"/>
        </w:rPr>
        <w:t xml:space="preserve">Ageism and the city: Representations of older people in urban development </w:t>
      </w:r>
      <w:r w:rsidRPr="00214C1F">
        <w:rPr>
          <w:rFonts w:asciiTheme="majorBidi" w:hAnsiTheme="majorBidi" w:cstheme="majorBidi"/>
          <w:sz w:val="22"/>
          <w:szCs w:val="22"/>
        </w:rPr>
        <w:t xml:space="preserve">at the annual meeting of the Nordic Congress of Gerontology, Tampere, Florida. </w:t>
      </w:r>
    </w:p>
    <w:p w14:paraId="1575E3FA" w14:textId="77777777" w:rsidR="00AC0D90" w:rsidRPr="00214C1F" w:rsidRDefault="00AC0D90">
      <w:pPr>
        <w:rPr>
          <w:rFonts w:asciiTheme="majorBidi" w:hAnsiTheme="majorBidi" w:cstheme="majorBidi"/>
          <w:sz w:val="22"/>
          <w:szCs w:val="22"/>
        </w:rPr>
      </w:pPr>
    </w:p>
    <w:p w14:paraId="66B7990D"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Gweirtz</w:t>
      </w:r>
      <w:proofErr w:type="spellEnd"/>
      <w:r w:rsidRPr="00214C1F">
        <w:rPr>
          <w:rFonts w:asciiTheme="majorBidi" w:hAnsiTheme="majorBidi" w:cstheme="majorBidi"/>
          <w:sz w:val="22"/>
          <w:szCs w:val="22"/>
        </w:rPr>
        <w:t xml:space="preserve">-Meydan, A.*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May,</w:t>
      </w:r>
      <w:proofErr w:type="gramEnd"/>
      <w:r w:rsidRPr="00214C1F">
        <w:rPr>
          <w:rFonts w:asciiTheme="majorBidi" w:hAnsiTheme="majorBidi" w:cstheme="majorBidi"/>
          <w:sz w:val="22"/>
          <w:szCs w:val="22"/>
        </w:rPr>
        <w:t xml:space="preserve"> 2016). PDE5i as a "cure all" for older adults: An indicator of ageist practices among physicians. Paper presented as part of a symposium at the </w:t>
      </w:r>
      <w:proofErr w:type="gramStart"/>
      <w:r w:rsidRPr="00214C1F">
        <w:rPr>
          <w:rFonts w:asciiTheme="majorBidi" w:hAnsiTheme="majorBidi" w:cstheme="majorBidi"/>
          <w:color w:val="222222"/>
          <w:sz w:val="22"/>
          <w:szCs w:val="22"/>
        </w:rPr>
        <w:t>3th</w:t>
      </w:r>
      <w:proofErr w:type="gramEnd"/>
      <w:r w:rsidRPr="00214C1F">
        <w:rPr>
          <w:rFonts w:asciiTheme="majorBidi" w:hAnsiTheme="majorBidi" w:cstheme="majorBidi"/>
          <w:color w:val="222222"/>
          <w:sz w:val="22"/>
          <w:szCs w:val="22"/>
        </w:rPr>
        <w:t xml:space="preserve"> Congress of the European Federation of Sexology</w:t>
      </w:r>
      <w:r w:rsidRPr="00214C1F">
        <w:rPr>
          <w:rFonts w:asciiTheme="majorBidi" w:hAnsiTheme="majorBidi" w:cstheme="majorBidi"/>
          <w:sz w:val="22"/>
          <w:szCs w:val="22"/>
        </w:rPr>
        <w:t xml:space="preserve">, </w:t>
      </w:r>
      <w:r w:rsidRPr="00214C1F">
        <w:rPr>
          <w:rFonts w:asciiTheme="majorBidi" w:hAnsiTheme="majorBidi" w:cstheme="majorBidi"/>
          <w:color w:val="222222"/>
          <w:sz w:val="22"/>
          <w:szCs w:val="22"/>
        </w:rPr>
        <w:t>Dubrovnik; Croatia</w:t>
      </w:r>
    </w:p>
    <w:p w14:paraId="2C778082" w14:textId="77777777" w:rsidR="00AC0D90" w:rsidRPr="00214C1F" w:rsidRDefault="00AC0D90">
      <w:pPr>
        <w:rPr>
          <w:rFonts w:asciiTheme="majorBidi" w:hAnsiTheme="majorBidi" w:cstheme="majorBidi"/>
          <w:sz w:val="22"/>
          <w:szCs w:val="22"/>
        </w:rPr>
      </w:pPr>
    </w:p>
    <w:p w14:paraId="7F89CD92"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Dolberg</w:t>
      </w:r>
      <w:proofErr w:type="spellEnd"/>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P.,*</w:t>
      </w:r>
      <w:proofErr w:type="gram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w:t>
      </w:r>
      <w:r w:rsidRPr="00214C1F">
        <w:rPr>
          <w:rFonts w:asciiTheme="majorBidi" w:hAnsiTheme="majorBidi" w:cstheme="majorBidi"/>
          <w:b/>
          <w:sz w:val="22"/>
          <w:szCs w:val="22"/>
        </w:rPr>
        <w:t>Ayalon, L</w:t>
      </w:r>
      <w:r w:rsidRPr="00214C1F">
        <w:rPr>
          <w:rFonts w:asciiTheme="majorBidi" w:hAnsiTheme="majorBidi" w:cstheme="majorBidi"/>
          <w:sz w:val="22"/>
          <w:szCs w:val="22"/>
        </w:rPr>
        <w:t>. (February, 2016). Loneliness among immigrants from the former Soviet Union. Paper presented as part of a symposium at the bi-annual meeting of the Israeli Gerontological Society, Tel Aviv, Israel.</w:t>
      </w:r>
    </w:p>
    <w:p w14:paraId="64A04BC7" w14:textId="77777777" w:rsidR="00AC0D90" w:rsidRPr="00214C1F" w:rsidRDefault="00AC0D90">
      <w:pPr>
        <w:rPr>
          <w:rFonts w:asciiTheme="majorBidi" w:hAnsiTheme="majorBidi" w:cstheme="majorBidi"/>
          <w:b/>
          <w:sz w:val="22"/>
          <w:szCs w:val="22"/>
        </w:rPr>
      </w:pPr>
    </w:p>
    <w:p w14:paraId="7488074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Symposium on COST Action IS1402 on ageism presented at the bi-annual meeting of the Israeli Gerontological Society, Tel Aviv, Israel.</w:t>
      </w:r>
    </w:p>
    <w:p w14:paraId="218D1866" w14:textId="77777777" w:rsidR="00AC0D90" w:rsidRPr="00214C1F" w:rsidRDefault="00AC0D90">
      <w:pPr>
        <w:rPr>
          <w:rFonts w:asciiTheme="majorBidi" w:hAnsiTheme="majorBidi" w:cstheme="majorBidi"/>
          <w:sz w:val="22"/>
          <w:szCs w:val="22"/>
        </w:rPr>
      </w:pPr>
    </w:p>
    <w:p w14:paraId="3CEDCB9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Reuveni</w:t>
      </w:r>
      <w:proofErr w:type="spellEnd"/>
      <w:r w:rsidRPr="00214C1F">
        <w:rPr>
          <w:rFonts w:asciiTheme="majorBidi" w:hAnsiTheme="majorBidi" w:cstheme="majorBidi"/>
          <w:sz w:val="22"/>
          <w:szCs w:val="22"/>
        </w:rPr>
        <w:t>, Y.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Symposium on the wellbeing of caregivers presented at the bi-annual meeting of the Israeli Gerontological Society, Tel Aviv, Israel.</w:t>
      </w:r>
    </w:p>
    <w:p w14:paraId="09A8EF40" w14:textId="77777777" w:rsidR="00AC0D90" w:rsidRPr="00214C1F" w:rsidRDefault="00AC0D90">
      <w:pPr>
        <w:rPr>
          <w:rFonts w:asciiTheme="majorBidi" w:hAnsiTheme="majorBidi" w:cstheme="majorBidi"/>
          <w:sz w:val="22"/>
          <w:szCs w:val="22"/>
        </w:rPr>
      </w:pPr>
    </w:p>
    <w:p w14:paraId="30EF19F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Do foreigners deserve rights? Reexamined attitudes towards the rights of foreign workers presented as part of a symposium at the bi-annual meeting of the Israeli Gerontological Society, Tel Aviv, Israel.</w:t>
      </w:r>
    </w:p>
    <w:p w14:paraId="5FC480B5" w14:textId="77777777" w:rsidR="00AC0D90" w:rsidRPr="00214C1F" w:rsidRDefault="00AC0D90">
      <w:pPr>
        <w:rPr>
          <w:rFonts w:asciiTheme="majorBidi" w:hAnsiTheme="majorBidi" w:cstheme="majorBidi"/>
          <w:sz w:val="22"/>
          <w:szCs w:val="22"/>
        </w:rPr>
      </w:pPr>
    </w:p>
    <w:p w14:paraId="108A8762" w14:textId="77777777" w:rsidR="00AC0D90" w:rsidRPr="00214C1F" w:rsidRDefault="00C1619F" w:rsidP="00981BCD">
      <w:pPr>
        <w:rPr>
          <w:rFonts w:asciiTheme="majorBidi" w:hAnsiTheme="majorBidi" w:cstheme="majorBidi"/>
          <w:sz w:val="22"/>
          <w:szCs w:val="22"/>
        </w:rPr>
      </w:pPr>
      <w:proofErr w:type="spellStart"/>
      <w:r w:rsidRPr="00214C1F">
        <w:rPr>
          <w:rFonts w:asciiTheme="majorBidi" w:hAnsiTheme="majorBidi" w:cstheme="majorBidi"/>
          <w:sz w:val="22"/>
          <w:szCs w:val="22"/>
        </w:rPr>
        <w:t>Sh</w:t>
      </w:r>
      <w:r w:rsidR="00981BCD" w:rsidRPr="00214C1F">
        <w:rPr>
          <w:rFonts w:asciiTheme="majorBidi" w:hAnsiTheme="majorBidi" w:cstheme="majorBidi"/>
          <w:sz w:val="22"/>
          <w:szCs w:val="22"/>
        </w:rPr>
        <w:t>i</w:t>
      </w:r>
      <w:r w:rsidRPr="00214C1F">
        <w:rPr>
          <w:rFonts w:asciiTheme="majorBidi" w:hAnsiTheme="majorBidi" w:cstheme="majorBidi"/>
          <w:sz w:val="22"/>
          <w:szCs w:val="22"/>
        </w:rPr>
        <w:t>nan</w:t>
      </w:r>
      <w:proofErr w:type="spellEnd"/>
      <w:r w:rsidRPr="00214C1F">
        <w:rPr>
          <w:rFonts w:asciiTheme="majorBidi" w:hAnsiTheme="majorBidi" w:cstheme="majorBidi"/>
          <w:sz w:val="22"/>
          <w:szCs w:val="22"/>
        </w:rPr>
        <w:t xml:space="preserve">-Altman,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Hospitalized older adults accompanied by </w:t>
      </w:r>
      <w:proofErr w:type="spellStart"/>
      <w:r w:rsidRPr="00214C1F">
        <w:rPr>
          <w:rFonts w:asciiTheme="majorBidi" w:hAnsiTheme="majorBidi" w:cstheme="majorBidi"/>
          <w:sz w:val="22"/>
          <w:szCs w:val="22"/>
        </w:rPr>
        <w:t>foreing</w:t>
      </w:r>
      <w:proofErr w:type="spellEnd"/>
      <w:r w:rsidRPr="00214C1F">
        <w:rPr>
          <w:rFonts w:asciiTheme="majorBidi" w:hAnsiTheme="majorBidi" w:cstheme="majorBidi"/>
          <w:sz w:val="22"/>
          <w:szCs w:val="22"/>
        </w:rPr>
        <w:t xml:space="preserve"> home care workers. Perceptions regarding formal and informal care presented as part of a symposium at the bi-annual meeting of the Israeli Gerontological Society, Tel Aviv, Israel.</w:t>
      </w:r>
    </w:p>
    <w:p w14:paraId="2D787619" w14:textId="77777777" w:rsidR="00AC0D90" w:rsidRPr="00214C1F" w:rsidRDefault="00AC0D90">
      <w:pPr>
        <w:rPr>
          <w:rFonts w:asciiTheme="majorBidi" w:hAnsiTheme="majorBidi" w:cstheme="majorBidi"/>
          <w:sz w:val="22"/>
          <w:szCs w:val="22"/>
        </w:rPr>
      </w:pPr>
    </w:p>
    <w:p w14:paraId="0157591B"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Dassa</w:t>
      </w:r>
      <w:proofErr w:type="spellEnd"/>
      <w:r w:rsidRPr="00214C1F">
        <w:rPr>
          <w:rFonts w:asciiTheme="majorBidi" w:hAnsiTheme="majorBidi" w:cstheme="majorBidi"/>
          <w:sz w:val="22"/>
          <w:szCs w:val="22"/>
        </w:rPr>
        <w:t xml:space="preserve">, A.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Training paraprofessional workers to use music therapy with older adults with dementia presented as part of a symposium at the bi-annual meeting of the Israeli Gerontological Society, Tel Aviv, Israel.</w:t>
      </w:r>
    </w:p>
    <w:p w14:paraId="0F0200E2" w14:textId="77777777" w:rsidR="00AC0D90" w:rsidRPr="00214C1F" w:rsidRDefault="00AC0D90">
      <w:pPr>
        <w:rPr>
          <w:rFonts w:asciiTheme="majorBidi" w:hAnsiTheme="majorBidi" w:cstheme="majorBidi"/>
          <w:sz w:val="22"/>
          <w:szCs w:val="22"/>
        </w:rPr>
      </w:pPr>
    </w:p>
    <w:p w14:paraId="5AE887B0" w14:textId="77777777" w:rsidR="00AC0D90" w:rsidRPr="00214C1F" w:rsidRDefault="00AC0D90">
      <w:pPr>
        <w:rPr>
          <w:rFonts w:asciiTheme="majorBidi" w:hAnsiTheme="majorBidi" w:cstheme="majorBidi"/>
          <w:sz w:val="22"/>
          <w:szCs w:val="22"/>
        </w:rPr>
      </w:pPr>
    </w:p>
    <w:p w14:paraId="25AA4903"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Segel</w:t>
      </w:r>
      <w:proofErr w:type="spellEnd"/>
      <w:r w:rsidRPr="00214C1F">
        <w:rPr>
          <w:rFonts w:asciiTheme="majorBidi" w:hAnsiTheme="majorBidi" w:cstheme="majorBidi"/>
          <w:sz w:val="22"/>
          <w:szCs w:val="22"/>
        </w:rPr>
        <w:t xml:space="preserve">-Karpas, D.*, </w:t>
      </w:r>
      <w:r w:rsidRPr="00214C1F">
        <w:rPr>
          <w:rFonts w:asciiTheme="majorBidi" w:hAnsiTheme="majorBidi" w:cstheme="majorBidi"/>
          <w:b/>
          <w:sz w:val="22"/>
          <w:szCs w:val="22"/>
        </w:rPr>
        <w:t>Ayalon, L.</w:t>
      </w:r>
      <w:r w:rsidRPr="00214C1F">
        <w:rPr>
          <w:rFonts w:asciiTheme="majorBidi" w:hAnsiTheme="majorBidi" w:cstheme="majorBidi"/>
          <w:sz w:val="22"/>
          <w:szCs w:val="22"/>
        </w:rPr>
        <w:t>, &amp; Lachman, M.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Social activity and loneliness, the moderating role of cognitive functioning presented as part of a symposium at the bi-annual meeting of the Israeli Gerontological Society, Tel Aviv, Israel.</w:t>
      </w:r>
    </w:p>
    <w:p w14:paraId="10BFC0A0" w14:textId="77777777" w:rsidR="00AC0D90" w:rsidRPr="00214C1F" w:rsidRDefault="00AC0D90">
      <w:pPr>
        <w:rPr>
          <w:rFonts w:asciiTheme="majorBidi" w:hAnsiTheme="majorBidi" w:cstheme="majorBidi"/>
          <w:sz w:val="22"/>
          <w:szCs w:val="22"/>
        </w:rPr>
      </w:pPr>
    </w:p>
    <w:p w14:paraId="274D670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Cohen, L. *, </w:t>
      </w:r>
      <w:proofErr w:type="spellStart"/>
      <w:r w:rsidRPr="00214C1F">
        <w:rPr>
          <w:rFonts w:asciiTheme="majorBidi" w:hAnsiTheme="majorBidi" w:cstheme="majorBidi"/>
          <w:sz w:val="22"/>
          <w:szCs w:val="22"/>
        </w:rPr>
        <w:t>Palgi</w:t>
      </w:r>
      <w:proofErr w:type="spellEnd"/>
      <w:r w:rsidRPr="00214C1F">
        <w:rPr>
          <w:rFonts w:asciiTheme="majorBidi" w:hAnsiTheme="majorBidi" w:cstheme="majorBidi"/>
          <w:sz w:val="22"/>
          <w:szCs w:val="22"/>
        </w:rPr>
        <w:t xml:space="preserve">, Y., </w:t>
      </w:r>
      <w:proofErr w:type="spellStart"/>
      <w:r w:rsidRPr="00214C1F">
        <w:rPr>
          <w:rFonts w:asciiTheme="majorBidi" w:hAnsiTheme="majorBidi" w:cstheme="majorBidi"/>
          <w:sz w:val="22"/>
          <w:szCs w:val="22"/>
        </w:rPr>
        <w:t>Dassa</w:t>
      </w:r>
      <w:proofErr w:type="spellEnd"/>
      <w:r w:rsidRPr="00214C1F">
        <w:rPr>
          <w:rFonts w:asciiTheme="majorBidi" w:hAnsiTheme="majorBidi" w:cstheme="majorBidi"/>
          <w:sz w:val="22"/>
          <w:szCs w:val="22"/>
        </w:rPr>
        <w:t xml:space="preserve">, 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Ophenheim</w:t>
      </w:r>
      <w:proofErr w:type="spellEnd"/>
      <w:r w:rsidRPr="00214C1F">
        <w:rPr>
          <w:rFonts w:asciiTheme="majorBidi" w:hAnsiTheme="majorBidi" w:cstheme="majorBidi"/>
          <w:sz w:val="22"/>
          <w:szCs w:val="22"/>
        </w:rPr>
        <w:t>, D., Sher-</w:t>
      </w:r>
      <w:proofErr w:type="spellStart"/>
      <w:r w:rsidRPr="00214C1F">
        <w:rPr>
          <w:rFonts w:asciiTheme="majorBidi" w:hAnsiTheme="majorBidi" w:cstheme="majorBidi"/>
          <w:sz w:val="22"/>
          <w:szCs w:val="22"/>
        </w:rPr>
        <w:t>Tsenzor</w:t>
      </w:r>
      <w:proofErr w:type="spellEnd"/>
      <w:r w:rsidRPr="00214C1F">
        <w:rPr>
          <w:rFonts w:asciiTheme="majorBidi" w:hAnsiTheme="majorBidi" w:cstheme="majorBidi"/>
          <w:sz w:val="22"/>
          <w:szCs w:val="22"/>
        </w:rPr>
        <w:t>, 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The relationship between emotional availability of the professional </w:t>
      </w:r>
      <w:proofErr w:type="spellStart"/>
      <w:r w:rsidRPr="00214C1F">
        <w:rPr>
          <w:rFonts w:asciiTheme="majorBidi" w:hAnsiTheme="majorBidi" w:cstheme="majorBidi"/>
          <w:sz w:val="22"/>
          <w:szCs w:val="22"/>
        </w:rPr>
        <w:t>carer</w:t>
      </w:r>
      <w:proofErr w:type="spellEnd"/>
      <w:r w:rsidRPr="00214C1F">
        <w:rPr>
          <w:rFonts w:asciiTheme="majorBidi" w:hAnsiTheme="majorBidi" w:cstheme="majorBidi"/>
          <w:sz w:val="22"/>
          <w:szCs w:val="22"/>
        </w:rPr>
        <w:t xml:space="preserve"> and neuropsychiatric symptoms of older adults with dementia presented as part of a symposium at the bi-annual meeting of the Israeli Gerontological Society, Tel Aviv, Israel.</w:t>
      </w:r>
    </w:p>
    <w:p w14:paraId="5F7589FF" w14:textId="77777777" w:rsidR="00AC0D90" w:rsidRPr="00214C1F" w:rsidRDefault="00AC0D90">
      <w:pPr>
        <w:rPr>
          <w:rFonts w:asciiTheme="majorBidi" w:hAnsiTheme="majorBidi" w:cstheme="majorBidi"/>
          <w:sz w:val="22"/>
          <w:szCs w:val="22"/>
        </w:rPr>
      </w:pPr>
    </w:p>
    <w:p w14:paraId="3B3BE66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Lev,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2016). Ethical distress among social workers in long term care presented as part of a symposium at the bi-annual meeting of the Israeli Gerontological Society, Tel Aviv, Israel.</w:t>
      </w:r>
    </w:p>
    <w:p w14:paraId="04031DC5" w14:textId="77777777" w:rsidR="00AC0D90" w:rsidRPr="00214C1F" w:rsidRDefault="00AC0D90">
      <w:pPr>
        <w:rPr>
          <w:rFonts w:asciiTheme="majorBidi" w:hAnsiTheme="majorBidi" w:cstheme="majorBidi"/>
          <w:sz w:val="22"/>
          <w:szCs w:val="22"/>
        </w:rPr>
      </w:pPr>
    </w:p>
    <w:p w14:paraId="0699B6F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2015). Intergenerational relations in the continuing care retirement community. Paper presented as part of a symposium at the annual meeting of the Gerontological Society of America, Orlando, FL, USA. </w:t>
      </w:r>
    </w:p>
    <w:p w14:paraId="520C84CF" w14:textId="77777777" w:rsidR="00AC0D90" w:rsidRPr="00214C1F" w:rsidRDefault="00AC0D90">
      <w:pPr>
        <w:rPr>
          <w:rFonts w:asciiTheme="majorBidi" w:hAnsiTheme="majorBidi" w:cstheme="majorBidi"/>
          <w:b/>
          <w:sz w:val="22"/>
          <w:szCs w:val="22"/>
        </w:rPr>
      </w:pPr>
    </w:p>
    <w:p w14:paraId="454FCEB1" w14:textId="77777777" w:rsidR="00AC0D90" w:rsidRPr="00214C1F" w:rsidRDefault="00C1619F">
      <w:pPr>
        <w:rPr>
          <w:rFonts w:asciiTheme="majorBidi" w:hAnsiTheme="majorBidi" w:cstheme="majorBidi"/>
          <w:b/>
          <w:sz w:val="22"/>
          <w:szCs w:val="22"/>
        </w:rPr>
      </w:pPr>
      <w:proofErr w:type="spellStart"/>
      <w:r w:rsidRPr="00214C1F">
        <w:rPr>
          <w:rFonts w:asciiTheme="majorBidi" w:hAnsiTheme="majorBidi" w:cstheme="majorBidi"/>
          <w:sz w:val="22"/>
          <w:szCs w:val="22"/>
        </w:rPr>
        <w:t>Shinan</w:t>
      </w:r>
      <w:proofErr w:type="spellEnd"/>
      <w:r w:rsidRPr="00214C1F">
        <w:rPr>
          <w:rFonts w:asciiTheme="majorBidi" w:hAnsiTheme="majorBidi" w:cstheme="majorBidi"/>
          <w:sz w:val="22"/>
          <w:szCs w:val="22"/>
        </w:rPr>
        <w:t xml:space="preserve">-Altman, S. &amp; </w:t>
      </w: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2015). If I am not for myself, who is for me? The experiences of older migrant home care recipients during their hospitalization. Paper presented as part of a symposium at the annual meeting of the Gerontological Society of America, Orlando, FL, USA.</w:t>
      </w:r>
    </w:p>
    <w:p w14:paraId="21B93FCF" w14:textId="77777777" w:rsidR="00AC0D90" w:rsidRPr="00214C1F" w:rsidRDefault="00AC0D90">
      <w:pPr>
        <w:rPr>
          <w:rFonts w:asciiTheme="majorBidi" w:hAnsiTheme="majorBidi" w:cstheme="majorBidi"/>
          <w:b/>
          <w:sz w:val="22"/>
          <w:szCs w:val="22"/>
        </w:rPr>
      </w:pPr>
    </w:p>
    <w:p w14:paraId="5AD1A41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May,</w:t>
      </w:r>
      <w:proofErr w:type="gramEnd"/>
      <w:r w:rsidRPr="00214C1F">
        <w:rPr>
          <w:rFonts w:asciiTheme="majorBidi" w:hAnsiTheme="majorBidi" w:cstheme="majorBidi"/>
          <w:sz w:val="22"/>
          <w:szCs w:val="22"/>
        </w:rPr>
        <w:t xml:space="preserve"> 2015). The invisible world of home care. Paper presented as part of the annual meeting of the Global Young Academy, Montebello, Canada. </w:t>
      </w:r>
    </w:p>
    <w:p w14:paraId="378FFF09" w14:textId="77777777" w:rsidR="00AC0D90" w:rsidRPr="00214C1F" w:rsidRDefault="00AC0D90">
      <w:pPr>
        <w:rPr>
          <w:rFonts w:asciiTheme="majorBidi" w:hAnsiTheme="majorBidi" w:cstheme="majorBidi"/>
          <w:sz w:val="22"/>
          <w:szCs w:val="22"/>
        </w:rPr>
      </w:pPr>
    </w:p>
    <w:p w14:paraId="2A37D47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April,</w:t>
      </w:r>
      <w:proofErr w:type="gramEnd"/>
      <w:r w:rsidRPr="00214C1F">
        <w:rPr>
          <w:rFonts w:asciiTheme="majorBidi" w:hAnsiTheme="majorBidi" w:cstheme="majorBidi"/>
          <w:sz w:val="22"/>
          <w:szCs w:val="22"/>
        </w:rPr>
        <w:t xml:space="preserve"> 2015). Ageism from a cross-cultural, multi-disciplinary perspective. Symposium organized as part of the IAGG-ER meeting, Dublin, Ireland. </w:t>
      </w:r>
    </w:p>
    <w:p w14:paraId="3ADE84B1" w14:textId="77777777" w:rsidR="00AC0D90" w:rsidRPr="00214C1F" w:rsidRDefault="00AC0D90">
      <w:pPr>
        <w:rPr>
          <w:rFonts w:asciiTheme="majorBidi" w:hAnsiTheme="majorBidi" w:cstheme="majorBidi"/>
          <w:sz w:val="22"/>
          <w:szCs w:val="22"/>
        </w:rPr>
      </w:pPr>
    </w:p>
    <w:p w14:paraId="05953B4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Green, O.*(</w:t>
      </w:r>
      <w:proofErr w:type="gramStart"/>
      <w:r w:rsidRPr="00214C1F">
        <w:rPr>
          <w:rFonts w:asciiTheme="majorBidi" w:hAnsiTheme="majorBidi" w:cstheme="majorBidi"/>
          <w:sz w:val="22"/>
          <w:szCs w:val="22"/>
        </w:rPr>
        <w:t>April,</w:t>
      </w:r>
      <w:proofErr w:type="gramEnd"/>
      <w:r w:rsidRPr="00214C1F">
        <w:rPr>
          <w:rFonts w:asciiTheme="majorBidi" w:hAnsiTheme="majorBidi" w:cstheme="majorBidi"/>
          <w:sz w:val="22"/>
          <w:szCs w:val="22"/>
        </w:rPr>
        <w:t xml:space="preserve"> 2015). A typology of new residents' adjustment to the continuing care retirement community. Poster presented as part of the IAGG-ER meeting, Dublin, Ireland. </w:t>
      </w:r>
    </w:p>
    <w:p w14:paraId="490F65B0" w14:textId="77777777" w:rsidR="00AC0D90" w:rsidRPr="00214C1F" w:rsidRDefault="00AC0D90">
      <w:pPr>
        <w:rPr>
          <w:rFonts w:asciiTheme="majorBidi" w:hAnsiTheme="majorBidi" w:cstheme="majorBidi"/>
          <w:sz w:val="22"/>
          <w:szCs w:val="22"/>
        </w:rPr>
      </w:pPr>
    </w:p>
    <w:p w14:paraId="6EBCDD7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Roziner</w:t>
      </w:r>
      <w:proofErr w:type="spellEnd"/>
      <w:r w:rsidRPr="00214C1F">
        <w:rPr>
          <w:rFonts w:asciiTheme="majorBidi" w:hAnsiTheme="majorBidi" w:cstheme="majorBidi"/>
          <w:sz w:val="22"/>
          <w:szCs w:val="22"/>
        </w:rPr>
        <w:t>, I. (</w:t>
      </w:r>
      <w:proofErr w:type="gramStart"/>
      <w:r w:rsidRPr="00214C1F">
        <w:rPr>
          <w:rFonts w:asciiTheme="majorBidi" w:hAnsiTheme="majorBidi" w:cstheme="majorBidi"/>
          <w:sz w:val="22"/>
          <w:szCs w:val="22"/>
        </w:rPr>
        <w:t>April,</w:t>
      </w:r>
      <w:proofErr w:type="gramEnd"/>
      <w:r w:rsidRPr="00214C1F">
        <w:rPr>
          <w:rFonts w:asciiTheme="majorBidi" w:hAnsiTheme="majorBidi" w:cstheme="majorBidi"/>
          <w:sz w:val="22"/>
          <w:szCs w:val="22"/>
        </w:rPr>
        <w:t xml:space="preserve"> 2015). A social relations model of satisfaction with the relationship within the home care setting. Poster presented as part of the IAGG-ER meeting, Dublin, Ireland. </w:t>
      </w:r>
    </w:p>
    <w:p w14:paraId="5E87FCFC" w14:textId="77777777" w:rsidR="00AC0D90" w:rsidRPr="00214C1F" w:rsidRDefault="00AC0D90">
      <w:pPr>
        <w:rPr>
          <w:rFonts w:asciiTheme="majorBidi" w:hAnsiTheme="majorBidi" w:cstheme="majorBidi"/>
          <w:sz w:val="22"/>
          <w:szCs w:val="22"/>
        </w:rPr>
      </w:pPr>
    </w:p>
    <w:p w14:paraId="22012D96"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Dolberg</w:t>
      </w:r>
      <w:proofErr w:type="spellEnd"/>
      <w:r w:rsidRPr="00214C1F">
        <w:rPr>
          <w:rFonts w:asciiTheme="majorBidi" w:hAnsiTheme="majorBidi" w:cstheme="majorBidi"/>
          <w:sz w:val="22"/>
          <w:szCs w:val="22"/>
        </w:rPr>
        <w:t xml:space="preserve">, P.*,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w:t>
      </w:r>
      <w:proofErr w:type="spellStart"/>
      <w:r w:rsidRPr="00214C1F">
        <w:rPr>
          <w:rFonts w:asciiTheme="majorBidi" w:hAnsiTheme="majorBidi" w:cstheme="majorBidi"/>
          <w:sz w:val="22"/>
          <w:szCs w:val="22"/>
        </w:rPr>
        <w:t>Karkabi</w:t>
      </w:r>
      <w:proofErr w:type="spellEnd"/>
      <w:r w:rsidRPr="00214C1F">
        <w:rPr>
          <w:rFonts w:asciiTheme="majorBidi" w:hAnsiTheme="majorBidi" w:cstheme="majorBidi"/>
          <w:sz w:val="22"/>
          <w:szCs w:val="22"/>
        </w:rPr>
        <w:t xml:space="preserve">, K., </w:t>
      </w:r>
      <w:proofErr w:type="spellStart"/>
      <w:r w:rsidRPr="00214C1F">
        <w:rPr>
          <w:rFonts w:asciiTheme="majorBidi" w:hAnsiTheme="majorBidi" w:cstheme="majorBidi"/>
          <w:sz w:val="22"/>
          <w:szCs w:val="22"/>
        </w:rPr>
        <w:t>Bleichman</w:t>
      </w:r>
      <w:proofErr w:type="spellEnd"/>
      <w:r w:rsidRPr="00214C1F">
        <w:rPr>
          <w:rFonts w:asciiTheme="majorBidi" w:hAnsiTheme="majorBidi" w:cstheme="majorBidi"/>
          <w:sz w:val="22"/>
          <w:szCs w:val="22"/>
        </w:rPr>
        <w:t xml:space="preserve">, I., Fleisher,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2015). Barriers to mental health treatment among older adults from the former Soviet Union. Paper presented during the annual meeting of the Israel Sociological Association, Kinneret, Israel. </w:t>
      </w:r>
    </w:p>
    <w:p w14:paraId="223E8566" w14:textId="77777777" w:rsidR="00AC0D90" w:rsidRPr="00214C1F" w:rsidRDefault="00AC0D90">
      <w:pPr>
        <w:rPr>
          <w:rFonts w:asciiTheme="majorBidi" w:hAnsiTheme="majorBidi" w:cstheme="majorBidi"/>
          <w:sz w:val="22"/>
          <w:szCs w:val="22"/>
        </w:rPr>
      </w:pPr>
    </w:p>
    <w:p w14:paraId="53904C7B"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w:t>
      </w:r>
      <w:proofErr w:type="spellStart"/>
      <w:r w:rsidRPr="00214C1F">
        <w:rPr>
          <w:rFonts w:asciiTheme="majorBidi" w:hAnsiTheme="majorBidi" w:cstheme="majorBidi"/>
          <w:sz w:val="22"/>
          <w:szCs w:val="22"/>
        </w:rPr>
        <w:t>Karkabi</w:t>
      </w:r>
      <w:proofErr w:type="spellEnd"/>
      <w:r w:rsidRPr="00214C1F">
        <w:rPr>
          <w:rFonts w:asciiTheme="majorBidi" w:hAnsiTheme="majorBidi" w:cstheme="majorBidi"/>
          <w:sz w:val="22"/>
          <w:szCs w:val="22"/>
        </w:rPr>
        <w:t xml:space="preserve">, K., </w:t>
      </w:r>
      <w:proofErr w:type="spellStart"/>
      <w:r w:rsidRPr="00214C1F">
        <w:rPr>
          <w:rFonts w:asciiTheme="majorBidi" w:hAnsiTheme="majorBidi" w:cstheme="majorBidi"/>
          <w:sz w:val="22"/>
          <w:szCs w:val="22"/>
        </w:rPr>
        <w:t>Bleichman</w:t>
      </w:r>
      <w:proofErr w:type="spellEnd"/>
      <w:r w:rsidRPr="00214C1F">
        <w:rPr>
          <w:rFonts w:asciiTheme="majorBidi" w:hAnsiTheme="majorBidi" w:cstheme="majorBidi"/>
          <w:sz w:val="22"/>
          <w:szCs w:val="22"/>
        </w:rPr>
        <w:t xml:space="preserve">, I., Fleisher,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2015). Barriers to the treatment of mental illness from the perspective of primary care physicians. Paper presented during the annual Family Medicine Conference. Haifa, Israel.</w:t>
      </w:r>
    </w:p>
    <w:p w14:paraId="61D2EDE3" w14:textId="77777777" w:rsidR="00AC0D90" w:rsidRPr="00214C1F" w:rsidRDefault="00AC0D90">
      <w:pPr>
        <w:rPr>
          <w:rFonts w:asciiTheme="majorBidi" w:hAnsiTheme="majorBidi" w:cstheme="majorBidi"/>
          <w:sz w:val="22"/>
          <w:szCs w:val="22"/>
        </w:rPr>
      </w:pPr>
    </w:p>
    <w:p w14:paraId="73FD0A2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Karkabi</w:t>
      </w:r>
      <w:proofErr w:type="spellEnd"/>
      <w:r w:rsidRPr="00214C1F">
        <w:rPr>
          <w:rFonts w:asciiTheme="majorBidi" w:hAnsiTheme="majorBidi" w:cstheme="majorBidi"/>
          <w:sz w:val="22"/>
          <w:szCs w:val="22"/>
        </w:rPr>
        <w:t xml:space="preserve">, K., </w:t>
      </w:r>
      <w:proofErr w:type="spellStart"/>
      <w:r w:rsidRPr="00214C1F">
        <w:rPr>
          <w:rFonts w:asciiTheme="majorBidi" w:hAnsiTheme="majorBidi" w:cstheme="majorBidi"/>
          <w:sz w:val="22"/>
          <w:szCs w:val="22"/>
        </w:rPr>
        <w:t>Bleichman</w:t>
      </w:r>
      <w:proofErr w:type="spellEnd"/>
      <w:r w:rsidRPr="00214C1F">
        <w:rPr>
          <w:rFonts w:asciiTheme="majorBidi" w:hAnsiTheme="majorBidi" w:cstheme="majorBidi"/>
          <w:sz w:val="22"/>
          <w:szCs w:val="22"/>
        </w:rPr>
        <w:t xml:space="preserve">, I., Fleisher, S., &amp;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xml:space="preserve">, M. (2015). Between modern and traditional values. Paper presented during the annual Family Medicine Conference on Behalf of Shabtai Ben Meir. </w:t>
      </w:r>
    </w:p>
    <w:p w14:paraId="4D7C9C6B" w14:textId="77777777" w:rsidR="00AC0D90" w:rsidRPr="00214C1F" w:rsidRDefault="00AC0D90">
      <w:pPr>
        <w:rPr>
          <w:rFonts w:asciiTheme="majorBidi" w:hAnsiTheme="majorBidi" w:cstheme="majorBidi"/>
          <w:sz w:val="22"/>
          <w:szCs w:val="22"/>
        </w:rPr>
      </w:pPr>
    </w:p>
    <w:p w14:paraId="40898BB7"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Green, O. *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October,</w:t>
      </w:r>
      <w:proofErr w:type="gramEnd"/>
      <w:r w:rsidRPr="00214C1F">
        <w:rPr>
          <w:rFonts w:asciiTheme="majorBidi" w:hAnsiTheme="majorBidi" w:cstheme="majorBidi"/>
          <w:sz w:val="22"/>
          <w:szCs w:val="22"/>
        </w:rPr>
        <w:t xml:space="preserve"> 2014). "To report or not to report - this is the question": Exploring the reporting behavior of abused and exploited migrant care workers. Canadian Gerontological Association, Toronto, CA</w:t>
      </w:r>
    </w:p>
    <w:p w14:paraId="77C1B2F5" w14:textId="77777777" w:rsidR="00AC0D90" w:rsidRPr="00214C1F" w:rsidRDefault="00AC0D90">
      <w:pPr>
        <w:rPr>
          <w:rFonts w:asciiTheme="majorBidi" w:hAnsiTheme="majorBidi" w:cstheme="majorBidi"/>
          <w:sz w:val="22"/>
          <w:szCs w:val="22"/>
        </w:rPr>
      </w:pPr>
    </w:p>
    <w:p w14:paraId="5CFB6C25"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Green, O. *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October,</w:t>
      </w:r>
      <w:proofErr w:type="gramEnd"/>
      <w:r w:rsidRPr="00214C1F">
        <w:rPr>
          <w:rFonts w:asciiTheme="majorBidi" w:hAnsiTheme="majorBidi" w:cstheme="majorBidi"/>
          <w:sz w:val="22"/>
          <w:szCs w:val="22"/>
        </w:rPr>
        <w:t xml:space="preserve"> 2014). Familiarity with workers' rights among migrant home care workers, older </w:t>
      </w:r>
      <w:proofErr w:type="gramStart"/>
      <w:r w:rsidRPr="00214C1F">
        <w:rPr>
          <w:rFonts w:asciiTheme="majorBidi" w:hAnsiTheme="majorBidi" w:cstheme="majorBidi"/>
          <w:sz w:val="22"/>
          <w:szCs w:val="22"/>
        </w:rPr>
        <w:t>adults</w:t>
      </w:r>
      <w:proofErr w:type="gramEnd"/>
      <w:r w:rsidRPr="00214C1F">
        <w:rPr>
          <w:rFonts w:asciiTheme="majorBidi" w:hAnsiTheme="majorBidi" w:cstheme="majorBidi"/>
          <w:sz w:val="22"/>
          <w:szCs w:val="22"/>
        </w:rPr>
        <w:t xml:space="preserve"> and family member. Canadian Gerontological Association, Toronto, CA</w:t>
      </w:r>
    </w:p>
    <w:p w14:paraId="3470AD1F" w14:textId="77777777" w:rsidR="00AC0D90" w:rsidRPr="00214C1F" w:rsidRDefault="00AC0D90">
      <w:pPr>
        <w:rPr>
          <w:rFonts w:asciiTheme="majorBidi" w:hAnsiTheme="majorBidi" w:cstheme="majorBidi"/>
          <w:b/>
          <w:sz w:val="22"/>
          <w:szCs w:val="22"/>
        </w:rPr>
      </w:pPr>
    </w:p>
    <w:p w14:paraId="61AE446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Lev, S*</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January,</w:t>
      </w:r>
      <w:proofErr w:type="gramEnd"/>
      <w:r w:rsidRPr="00214C1F">
        <w:rPr>
          <w:rFonts w:asciiTheme="majorBidi" w:hAnsiTheme="majorBidi" w:cstheme="majorBidi"/>
          <w:sz w:val="22"/>
          <w:szCs w:val="22"/>
        </w:rPr>
        <w:t xml:space="preserve"> 2014). The obligation dilemma in long term care: A theoretical model. To be presented at the annual meeting of Israeli Gerontological Society Tel Aviv, Israel. </w:t>
      </w:r>
    </w:p>
    <w:p w14:paraId="7582B120" w14:textId="77777777" w:rsidR="00AC0D90" w:rsidRPr="00214C1F" w:rsidRDefault="00AC0D90">
      <w:pPr>
        <w:rPr>
          <w:rFonts w:asciiTheme="majorBidi" w:hAnsiTheme="majorBidi" w:cstheme="majorBidi"/>
          <w:b/>
          <w:sz w:val="22"/>
          <w:szCs w:val="22"/>
        </w:rPr>
      </w:pPr>
    </w:p>
    <w:p w14:paraId="31D2220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Cohen, N.*</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January,</w:t>
      </w:r>
      <w:proofErr w:type="gramEnd"/>
      <w:r w:rsidRPr="00214C1F">
        <w:rPr>
          <w:rFonts w:asciiTheme="majorBidi" w:hAnsiTheme="majorBidi" w:cstheme="majorBidi"/>
          <w:sz w:val="22"/>
          <w:szCs w:val="22"/>
        </w:rPr>
        <w:t xml:space="preserve"> 2014). Attitudes of older widows towards second marriage. To be presented at the annual meeting of Israeli Gerontological Society Tel Aviv, Israel. </w:t>
      </w:r>
    </w:p>
    <w:p w14:paraId="6570DEEE" w14:textId="77777777" w:rsidR="00AC0D90" w:rsidRPr="00214C1F" w:rsidRDefault="00AC0D90">
      <w:pPr>
        <w:rPr>
          <w:rFonts w:asciiTheme="majorBidi" w:hAnsiTheme="majorBidi" w:cstheme="majorBidi"/>
          <w:b/>
          <w:sz w:val="22"/>
          <w:szCs w:val="22"/>
        </w:rPr>
      </w:pPr>
    </w:p>
    <w:p w14:paraId="36252F9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Ashkenazi, O* &amp;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January,</w:t>
      </w:r>
      <w:proofErr w:type="gramEnd"/>
      <w:r w:rsidRPr="00214C1F">
        <w:rPr>
          <w:rFonts w:asciiTheme="majorBidi" w:hAnsiTheme="majorBidi" w:cstheme="majorBidi"/>
          <w:sz w:val="22"/>
          <w:szCs w:val="22"/>
        </w:rPr>
        <w:t xml:space="preserve"> 2014). The cross-cultural interaction of Filipino home care workers and their employers. To be presented at the annual meeting of social workers in Health. Jerusalem, Israel. </w:t>
      </w:r>
    </w:p>
    <w:p w14:paraId="4BA0B476" w14:textId="77777777" w:rsidR="00AC0D90" w:rsidRPr="00214C1F" w:rsidRDefault="00AC0D90">
      <w:pPr>
        <w:rPr>
          <w:rFonts w:asciiTheme="majorBidi" w:hAnsiTheme="majorBidi" w:cstheme="majorBidi"/>
          <w:b/>
          <w:sz w:val="22"/>
          <w:szCs w:val="22"/>
        </w:rPr>
      </w:pPr>
    </w:p>
    <w:p w14:paraId="6F37FA9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Green, O.*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(October, 2013</w:t>
      </w:r>
      <w:proofErr w:type="gramStart"/>
      <w:r w:rsidRPr="00214C1F">
        <w:rPr>
          <w:rFonts w:asciiTheme="majorBidi" w:hAnsiTheme="majorBidi" w:cstheme="majorBidi"/>
          <w:sz w:val="22"/>
          <w:szCs w:val="22"/>
        </w:rPr>
        <w:t>).Improving</w:t>
      </w:r>
      <w:proofErr w:type="gramEnd"/>
      <w:r w:rsidRPr="00214C1F">
        <w:rPr>
          <w:rFonts w:asciiTheme="majorBidi" w:hAnsiTheme="majorBidi" w:cstheme="majorBidi"/>
          <w:sz w:val="22"/>
          <w:szCs w:val="22"/>
        </w:rPr>
        <w:t xml:space="preserve"> the participation rate of older adults and their caregivers. Paper presented at the annual meeting of the Canadian Association on Gerontology, Halifax, Canada.</w:t>
      </w:r>
    </w:p>
    <w:p w14:paraId="51947580" w14:textId="77777777" w:rsidR="00AC0D90" w:rsidRPr="00214C1F" w:rsidRDefault="00AC0D90">
      <w:pPr>
        <w:rPr>
          <w:rFonts w:asciiTheme="majorBidi" w:hAnsiTheme="majorBidi" w:cstheme="majorBidi"/>
          <w:sz w:val="22"/>
          <w:szCs w:val="22"/>
        </w:rPr>
      </w:pPr>
    </w:p>
    <w:p w14:paraId="476C8DD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Green, O.*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October,</w:t>
      </w:r>
      <w:proofErr w:type="gramEnd"/>
      <w:r w:rsidRPr="00214C1F">
        <w:rPr>
          <w:rFonts w:asciiTheme="majorBidi" w:hAnsiTheme="majorBidi" w:cstheme="majorBidi"/>
          <w:sz w:val="22"/>
          <w:szCs w:val="22"/>
        </w:rPr>
        <w:t xml:space="preserve"> 2013).</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Deprived and invisible”: Comparing the working condition of migrant live-in care workers and local live-out care workers. Paper presented at the annual meeting of the Canadian Association on Gerontology, Halifax, Canada.</w:t>
      </w:r>
    </w:p>
    <w:p w14:paraId="2A8A1885" w14:textId="77777777" w:rsidR="00AC0D90" w:rsidRPr="00214C1F" w:rsidRDefault="00AC0D90">
      <w:pPr>
        <w:rPr>
          <w:rFonts w:asciiTheme="majorBidi" w:hAnsiTheme="majorBidi" w:cstheme="majorBidi"/>
          <w:sz w:val="22"/>
          <w:szCs w:val="22"/>
        </w:rPr>
      </w:pPr>
    </w:p>
    <w:p w14:paraId="0EDB6EA0"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2013). Between private and public care. Paper presented as part of the COST meeting</w:t>
      </w:r>
      <w:r w:rsidRPr="00214C1F">
        <w:rPr>
          <w:rFonts w:asciiTheme="majorBidi" w:hAnsiTheme="majorBidi" w:cstheme="majorBidi"/>
          <w:i/>
          <w:sz w:val="22"/>
          <w:szCs w:val="22"/>
        </w:rPr>
        <w:t xml:space="preserve"> Cohesion </w:t>
      </w:r>
      <w:r w:rsidRPr="00214C1F">
        <w:rPr>
          <w:rFonts w:asciiTheme="majorBidi" w:hAnsiTheme="majorBidi" w:cstheme="majorBidi"/>
          <w:sz w:val="22"/>
          <w:szCs w:val="22"/>
        </w:rPr>
        <w:t>-</w:t>
      </w:r>
      <w:r w:rsidRPr="00214C1F">
        <w:rPr>
          <w:rFonts w:asciiTheme="majorBidi" w:hAnsiTheme="majorBidi" w:cstheme="majorBidi"/>
          <w:i/>
          <w:sz w:val="22"/>
          <w:szCs w:val="22"/>
        </w:rPr>
        <w:t> Social Services, Welfare State and Places,</w:t>
      </w:r>
      <w:r w:rsidRPr="00214C1F">
        <w:rPr>
          <w:rFonts w:asciiTheme="majorBidi" w:hAnsiTheme="majorBidi" w:cstheme="majorBidi"/>
          <w:sz w:val="22"/>
          <w:szCs w:val="22"/>
        </w:rPr>
        <w:t xml:space="preserve"> Reykjavik, Iceland</w:t>
      </w:r>
    </w:p>
    <w:p w14:paraId="132FAE78" w14:textId="77777777" w:rsidR="00AC0D90" w:rsidRPr="00214C1F" w:rsidRDefault="00AC0D90">
      <w:pPr>
        <w:rPr>
          <w:rFonts w:asciiTheme="majorBidi" w:hAnsiTheme="majorBidi" w:cstheme="majorBidi"/>
          <w:b/>
          <w:sz w:val="22"/>
          <w:szCs w:val="22"/>
        </w:rPr>
      </w:pPr>
    </w:p>
    <w:p w14:paraId="2744E9D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Green, O.*</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May,</w:t>
      </w:r>
      <w:proofErr w:type="gramEnd"/>
      <w:r w:rsidRPr="00214C1F">
        <w:rPr>
          <w:rFonts w:asciiTheme="majorBidi" w:hAnsiTheme="majorBidi" w:cstheme="majorBidi"/>
          <w:sz w:val="22"/>
          <w:szCs w:val="22"/>
        </w:rPr>
        <w:t xml:space="preserve"> 2013).</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"Nothing to do, no one to tell?" Exploitation and abuse of migrant-worker women in Israel and their willingness to report it formally and informally, Paper presented as part of the Global Discourse in Women's and Gender Studies, Middle Tennessee state university, Murfreesboro, Tennessee </w:t>
      </w:r>
    </w:p>
    <w:p w14:paraId="19CCACF0" w14:textId="77777777" w:rsidR="00AC0D90" w:rsidRPr="00214C1F" w:rsidRDefault="00AC0D90">
      <w:pPr>
        <w:rPr>
          <w:rFonts w:asciiTheme="majorBidi" w:hAnsiTheme="majorBidi" w:cstheme="majorBidi"/>
          <w:b/>
          <w:sz w:val="22"/>
          <w:szCs w:val="22"/>
        </w:rPr>
      </w:pPr>
    </w:p>
    <w:p w14:paraId="5C132B0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lastRenderedPageBreak/>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w:t>
      </w:r>
      <w:proofErr w:type="gramEnd"/>
      <w:r w:rsidRPr="00214C1F">
        <w:rPr>
          <w:rFonts w:asciiTheme="majorBidi" w:hAnsiTheme="majorBidi" w:cstheme="majorBidi"/>
          <w:sz w:val="22"/>
          <w:szCs w:val="22"/>
        </w:rPr>
        <w:t xml:space="preserve"> 2012). Predictors of successful aging in three population groups of Israelis. Paper to be presented as part of a symposium on SHARE Israel organized by Prof. Litwin, the annual meeting of the Gerontological Society of America, San Diego, CA.</w:t>
      </w:r>
    </w:p>
    <w:p w14:paraId="6665D1ED" w14:textId="77777777" w:rsidR="00AC0D90" w:rsidRPr="00214C1F" w:rsidRDefault="00AC0D90">
      <w:pPr>
        <w:rPr>
          <w:rFonts w:asciiTheme="majorBidi" w:hAnsiTheme="majorBidi" w:cstheme="majorBidi"/>
          <w:sz w:val="22"/>
          <w:szCs w:val="22"/>
        </w:rPr>
      </w:pPr>
    </w:p>
    <w:p w14:paraId="6B33680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w:t>
      </w:r>
      <w:proofErr w:type="gramEnd"/>
      <w:r w:rsidRPr="00214C1F">
        <w:rPr>
          <w:rFonts w:asciiTheme="majorBidi" w:hAnsiTheme="majorBidi" w:cstheme="majorBidi"/>
          <w:sz w:val="22"/>
          <w:szCs w:val="22"/>
        </w:rPr>
        <w:t xml:space="preserve"> 2012). Perceived discrimination in Europe: Results from the European Social Study. Paper to be presented at the annual meeting of the Gerontological Society of America, San Diego, CA.</w:t>
      </w:r>
    </w:p>
    <w:p w14:paraId="2E29F8AF" w14:textId="77777777" w:rsidR="00AC0D90" w:rsidRPr="00214C1F" w:rsidRDefault="00AC0D90">
      <w:pPr>
        <w:rPr>
          <w:rFonts w:asciiTheme="majorBidi" w:hAnsiTheme="majorBidi" w:cstheme="majorBidi"/>
          <w:sz w:val="22"/>
          <w:szCs w:val="22"/>
        </w:rPr>
      </w:pPr>
    </w:p>
    <w:p w14:paraId="1B36110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w:t>
      </w:r>
      <w:proofErr w:type="gramEnd"/>
      <w:r w:rsidRPr="00214C1F">
        <w:rPr>
          <w:rFonts w:asciiTheme="majorBidi" w:hAnsiTheme="majorBidi" w:cstheme="majorBidi"/>
          <w:sz w:val="22"/>
          <w:szCs w:val="22"/>
        </w:rPr>
        <w:t xml:space="preserve"> 2012). Feelings towards older vs. younger adults in </w:t>
      </w:r>
      <w:proofErr w:type="gramStart"/>
      <w:r w:rsidRPr="00214C1F">
        <w:rPr>
          <w:rFonts w:asciiTheme="majorBidi" w:hAnsiTheme="majorBidi" w:cstheme="majorBidi"/>
          <w:sz w:val="22"/>
          <w:szCs w:val="22"/>
        </w:rPr>
        <w:t>Europe .</w:t>
      </w:r>
      <w:proofErr w:type="gramEnd"/>
      <w:r w:rsidRPr="00214C1F">
        <w:rPr>
          <w:rFonts w:asciiTheme="majorBidi" w:hAnsiTheme="majorBidi" w:cstheme="majorBidi"/>
          <w:sz w:val="22"/>
          <w:szCs w:val="22"/>
        </w:rPr>
        <w:t xml:space="preserve"> Poster to be presented at the annual meeting of the Gerontological Society of America, San Diego, CA.</w:t>
      </w:r>
    </w:p>
    <w:p w14:paraId="043880B5" w14:textId="77777777" w:rsidR="00AC0D90" w:rsidRPr="00214C1F" w:rsidRDefault="00AC0D90">
      <w:pPr>
        <w:rPr>
          <w:rFonts w:asciiTheme="majorBidi" w:hAnsiTheme="majorBidi" w:cstheme="majorBidi"/>
          <w:sz w:val="22"/>
          <w:szCs w:val="22"/>
        </w:rPr>
      </w:pPr>
    </w:p>
    <w:p w14:paraId="06AE4B9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w:t>
      </w:r>
      <w:proofErr w:type="gramEnd"/>
      <w:r w:rsidRPr="00214C1F">
        <w:rPr>
          <w:rFonts w:asciiTheme="majorBidi" w:hAnsiTheme="majorBidi" w:cstheme="majorBidi"/>
          <w:sz w:val="22"/>
          <w:szCs w:val="22"/>
        </w:rPr>
        <w:t xml:space="preserve"> 2012). ethnic differences in concerns, knowledge, and beliefs about Alzheimer's disease: Results from a National Sample. Poster to be presented at the annual meeting of the Gerontological Society of America, San Diego, CA.</w:t>
      </w:r>
    </w:p>
    <w:p w14:paraId="67969D4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w:t>
      </w:r>
    </w:p>
    <w:p w14:paraId="181D445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Nov.,</w:t>
      </w:r>
      <w:proofErr w:type="gramEnd"/>
      <w:r w:rsidRPr="00214C1F">
        <w:rPr>
          <w:rFonts w:asciiTheme="majorBidi" w:hAnsiTheme="majorBidi" w:cstheme="majorBidi"/>
          <w:sz w:val="22"/>
          <w:szCs w:val="22"/>
        </w:rPr>
        <w:t xml:space="preserve"> 2012). Continuing care retirement communities: American and Israeli attitudes and residence satisfaction. Paper to be presented at the annual meeting of the Gerontological Society of America, San Diego, CA.</w:t>
      </w:r>
    </w:p>
    <w:p w14:paraId="35D3FF12" w14:textId="77777777" w:rsidR="00AC0D90" w:rsidRPr="00214C1F" w:rsidRDefault="00AC0D90">
      <w:pPr>
        <w:rPr>
          <w:rFonts w:asciiTheme="majorBidi" w:hAnsiTheme="majorBidi" w:cstheme="majorBidi"/>
          <w:b/>
          <w:sz w:val="22"/>
          <w:szCs w:val="22"/>
        </w:rPr>
      </w:pPr>
    </w:p>
    <w:p w14:paraId="20ED2F3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2012). Ageism and modernization. Paper presented as part of the RAND dataset workshop. Oxford, United Kingdom</w:t>
      </w:r>
    </w:p>
    <w:p w14:paraId="4639AE2B" w14:textId="77777777" w:rsidR="00AC0D90" w:rsidRPr="00214C1F" w:rsidRDefault="00AC0D90">
      <w:pPr>
        <w:rPr>
          <w:rFonts w:asciiTheme="majorBidi" w:hAnsiTheme="majorBidi" w:cstheme="majorBidi"/>
          <w:b/>
          <w:sz w:val="22"/>
          <w:szCs w:val="22"/>
        </w:rPr>
      </w:pPr>
    </w:p>
    <w:p w14:paraId="2DDB894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&amp; </w:t>
      </w:r>
      <w:r w:rsidRPr="00214C1F">
        <w:rPr>
          <w:rFonts w:asciiTheme="majorBidi" w:hAnsiTheme="majorBidi" w:cstheme="majorBidi"/>
          <w:sz w:val="22"/>
          <w:szCs w:val="22"/>
        </w:rPr>
        <w:t>Green, V.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 Grief in the context of the continuing care retirement community. Paper presented as part of the biannual meeting of the Israeli Gerontological Society, Tel Aviv, Israel</w:t>
      </w:r>
    </w:p>
    <w:p w14:paraId="5A2D5016" w14:textId="77777777" w:rsidR="00AC0D90" w:rsidRPr="00214C1F" w:rsidRDefault="00AC0D90">
      <w:pPr>
        <w:rPr>
          <w:rFonts w:asciiTheme="majorBidi" w:hAnsiTheme="majorBidi" w:cstheme="majorBidi"/>
          <w:sz w:val="22"/>
          <w:szCs w:val="22"/>
        </w:rPr>
      </w:pPr>
    </w:p>
    <w:p w14:paraId="1766552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Rotstein</w:t>
      </w:r>
      <w:proofErr w:type="spellEnd"/>
      <w:r w:rsidRPr="00214C1F">
        <w:rPr>
          <w:rFonts w:asciiTheme="majorBidi" w:hAnsiTheme="majorBidi" w:cstheme="majorBidi"/>
          <w:sz w:val="22"/>
          <w:szCs w:val="22"/>
        </w:rPr>
        <w:t>, A.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 Attitudes towards continuing care retirement communities. Paper presented as part of the biannual meeting of the Israeli Gerontological Society, Tel Aviv, Israel</w:t>
      </w:r>
    </w:p>
    <w:p w14:paraId="4BDD87FE" w14:textId="77777777" w:rsidR="00AC0D90" w:rsidRPr="00214C1F" w:rsidRDefault="00AC0D90">
      <w:pPr>
        <w:rPr>
          <w:rFonts w:asciiTheme="majorBidi" w:hAnsiTheme="majorBidi" w:cstheme="majorBidi"/>
          <w:sz w:val="22"/>
          <w:szCs w:val="22"/>
        </w:rPr>
      </w:pPr>
    </w:p>
    <w:p w14:paraId="0CB6F86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Green, V. &amp;</w:t>
      </w:r>
      <w:r w:rsidRPr="00214C1F">
        <w:rPr>
          <w:rFonts w:asciiTheme="majorBidi" w:hAnsiTheme="majorBidi" w:cstheme="majorBidi"/>
          <w:b/>
          <w:sz w:val="22"/>
          <w:szCs w:val="22"/>
        </w:rPr>
        <w:t xml:space="preserve"> 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Intergenerational discussion about the transition to the continuing care retirement community. Paper presented as part of the biannual meeting of the Israeli Gerontological Society, Tel Aviv, Israel</w:t>
      </w:r>
    </w:p>
    <w:p w14:paraId="6264A584" w14:textId="77777777" w:rsidR="00AC0D90" w:rsidRPr="00214C1F" w:rsidRDefault="00AC0D90">
      <w:pPr>
        <w:rPr>
          <w:rFonts w:asciiTheme="majorBidi" w:hAnsiTheme="majorBidi" w:cstheme="majorBidi"/>
          <w:sz w:val="22"/>
          <w:szCs w:val="22"/>
        </w:rPr>
      </w:pPr>
    </w:p>
    <w:p w14:paraId="4A2E9CD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Lev, S.* &amp; </w:t>
      </w: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 The moral dilemmas of social workers in long term care settings. Paper presented as part of the biannual meeting of the Israeli Gerontological Society, Tel Aviv, Israel</w:t>
      </w:r>
    </w:p>
    <w:p w14:paraId="79437616" w14:textId="77777777" w:rsidR="00AC0D90" w:rsidRPr="00214C1F" w:rsidRDefault="00AC0D90">
      <w:pPr>
        <w:rPr>
          <w:rFonts w:asciiTheme="majorBidi" w:hAnsiTheme="majorBidi" w:cstheme="majorBidi"/>
          <w:sz w:val="22"/>
          <w:szCs w:val="22"/>
        </w:rPr>
      </w:pPr>
    </w:p>
    <w:p w14:paraId="2C161A9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 The role of burden in reports of neuropsychiatric symptoms by formal and informal caregivers. Paper presented as part of the biannual meeting of the Israeli Gerontological Society, Tel Aviv, Israel</w:t>
      </w:r>
    </w:p>
    <w:p w14:paraId="6707ACCF" w14:textId="77777777" w:rsidR="00AC0D90" w:rsidRPr="00214C1F" w:rsidRDefault="00AC0D90">
      <w:pPr>
        <w:rPr>
          <w:rFonts w:asciiTheme="majorBidi" w:hAnsiTheme="majorBidi" w:cstheme="majorBidi"/>
          <w:b/>
          <w:sz w:val="22"/>
          <w:szCs w:val="22"/>
        </w:rPr>
      </w:pPr>
    </w:p>
    <w:p w14:paraId="2C7D6EB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 The prevalence and predictors of suicidal ideation in Europe: Results from the Survey of Health Aging and Retirement in Europe. Paper presented as part of the biannual meeting of the Israeli Gerontological Society, Tel Aviv, Israel</w:t>
      </w:r>
    </w:p>
    <w:p w14:paraId="630E5E4A" w14:textId="77777777" w:rsidR="00AC0D90" w:rsidRPr="00214C1F" w:rsidRDefault="00AC0D90">
      <w:pPr>
        <w:rPr>
          <w:rFonts w:asciiTheme="majorBidi" w:hAnsiTheme="majorBidi" w:cstheme="majorBidi"/>
          <w:b/>
          <w:sz w:val="22"/>
          <w:szCs w:val="22"/>
        </w:rPr>
      </w:pPr>
    </w:p>
    <w:p w14:paraId="394432F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&amp; </w:t>
      </w:r>
      <w:r w:rsidRPr="00214C1F">
        <w:rPr>
          <w:rFonts w:asciiTheme="majorBidi" w:hAnsiTheme="majorBidi" w:cstheme="majorBidi"/>
          <w:sz w:val="22"/>
          <w:szCs w:val="22"/>
        </w:rPr>
        <w:t>Green, V.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2012). Social ties in the context of the continuing care retirement community. Poster presented as part of the annual meeting of the American Association of Geriatric Psychiatry, Washington, D.C.</w:t>
      </w:r>
    </w:p>
    <w:p w14:paraId="08643820" w14:textId="77777777" w:rsidR="00AC0D90" w:rsidRPr="00214C1F" w:rsidRDefault="00AC0D90">
      <w:pPr>
        <w:rPr>
          <w:rFonts w:asciiTheme="majorBidi" w:hAnsiTheme="majorBidi" w:cstheme="majorBidi"/>
          <w:b/>
          <w:sz w:val="22"/>
          <w:szCs w:val="22"/>
        </w:rPr>
      </w:pPr>
    </w:p>
    <w:p w14:paraId="07C9E9E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Gross, R., </w:t>
      </w:r>
      <w:proofErr w:type="spellStart"/>
      <w:r w:rsidRPr="00214C1F">
        <w:rPr>
          <w:rFonts w:asciiTheme="majorBidi" w:hAnsiTheme="majorBidi" w:cstheme="majorBidi"/>
          <w:sz w:val="22"/>
          <w:szCs w:val="22"/>
        </w:rPr>
        <w:t>Yaari</w:t>
      </w:r>
      <w:proofErr w:type="spellEnd"/>
      <w:r w:rsidRPr="00214C1F">
        <w:rPr>
          <w:rFonts w:asciiTheme="majorBidi" w:hAnsiTheme="majorBidi" w:cstheme="majorBidi"/>
          <w:sz w:val="22"/>
          <w:szCs w:val="22"/>
        </w:rPr>
        <w:t xml:space="preserve">, A., </w:t>
      </w:r>
      <w:proofErr w:type="spellStart"/>
      <w:r w:rsidRPr="00214C1F">
        <w:rPr>
          <w:rFonts w:asciiTheme="majorBidi" w:hAnsiTheme="majorBidi" w:cstheme="majorBidi"/>
          <w:sz w:val="22"/>
          <w:szCs w:val="22"/>
        </w:rPr>
        <w:t>Feldhamer</w:t>
      </w:r>
      <w:proofErr w:type="spellEnd"/>
      <w:r w:rsidRPr="00214C1F">
        <w:rPr>
          <w:rFonts w:asciiTheme="majorBidi" w:hAnsiTheme="majorBidi" w:cstheme="majorBidi"/>
          <w:sz w:val="22"/>
          <w:szCs w:val="22"/>
        </w:rPr>
        <w:t xml:space="preserve">, I., </w:t>
      </w:r>
      <w:proofErr w:type="spellStart"/>
      <w:r w:rsidRPr="00214C1F">
        <w:rPr>
          <w:rFonts w:asciiTheme="majorBidi" w:hAnsiTheme="majorBidi" w:cstheme="majorBidi"/>
          <w:sz w:val="22"/>
          <w:szCs w:val="22"/>
        </w:rPr>
        <w:t>Balicer</w:t>
      </w:r>
      <w:proofErr w:type="spellEnd"/>
      <w:r w:rsidRPr="00214C1F">
        <w:rPr>
          <w:rFonts w:asciiTheme="majorBidi" w:hAnsiTheme="majorBidi" w:cstheme="majorBidi"/>
          <w:sz w:val="22"/>
          <w:szCs w:val="22"/>
        </w:rPr>
        <w:t xml:space="preserve">, R., </w:t>
      </w:r>
      <w:proofErr w:type="spellStart"/>
      <w:r w:rsidRPr="00214C1F">
        <w:rPr>
          <w:rFonts w:asciiTheme="majorBidi" w:hAnsiTheme="majorBidi" w:cstheme="majorBidi"/>
          <w:sz w:val="22"/>
          <w:szCs w:val="22"/>
        </w:rPr>
        <w:t>Goldfracht</w:t>
      </w:r>
      <w:proofErr w:type="spellEnd"/>
      <w:r w:rsidRPr="00214C1F">
        <w:rPr>
          <w:rFonts w:asciiTheme="majorBidi" w:hAnsiTheme="majorBidi" w:cstheme="majorBidi"/>
          <w:sz w:val="22"/>
          <w:szCs w:val="22"/>
        </w:rPr>
        <w:t>, M.</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(2012).</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Patients' and physicians' characteristics associated with the purchase of benzodiazepines by older primary care patients in Israel. Poster presented as part of the annual meeting of the American Association of Geriatric Psychiatry, Washington, D.C.</w:t>
      </w:r>
    </w:p>
    <w:p w14:paraId="681F51A7" w14:textId="77777777" w:rsidR="00AC0D90" w:rsidRPr="00214C1F" w:rsidRDefault="00AC0D90">
      <w:pPr>
        <w:rPr>
          <w:rFonts w:asciiTheme="majorBidi" w:hAnsiTheme="majorBidi" w:cstheme="majorBidi"/>
          <w:b/>
          <w:sz w:val="22"/>
          <w:szCs w:val="22"/>
        </w:rPr>
      </w:pPr>
    </w:p>
    <w:p w14:paraId="148C74D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&amp; </w:t>
      </w: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-Ezra, S.</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2011). The relationship between loneliness and passive death wishes in the second half of life. Poster presented as part of the annual meeting of the annual meeting of the Gerontological Society of America, Boston, MA. </w:t>
      </w:r>
    </w:p>
    <w:p w14:paraId="6B6B6200" w14:textId="77777777" w:rsidR="00AC0D90" w:rsidRPr="00214C1F" w:rsidRDefault="00AC0D90">
      <w:pPr>
        <w:rPr>
          <w:rFonts w:asciiTheme="majorBidi" w:hAnsiTheme="majorBidi" w:cstheme="majorBidi"/>
          <w:sz w:val="22"/>
          <w:szCs w:val="22"/>
        </w:rPr>
      </w:pPr>
    </w:p>
    <w:p w14:paraId="119B8A8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lastRenderedPageBreak/>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September,</w:t>
      </w:r>
      <w:proofErr w:type="gramEnd"/>
      <w:r w:rsidRPr="00214C1F">
        <w:rPr>
          <w:rFonts w:asciiTheme="majorBidi" w:hAnsiTheme="majorBidi" w:cstheme="majorBidi"/>
          <w:sz w:val="22"/>
          <w:szCs w:val="22"/>
        </w:rPr>
        <w:t xml:space="preserve"> 2010). The prevalence and predictors of passive death wishes in Europe. Paper and poster presented as part of the annual meeting of the International College of Geriatric </w:t>
      </w:r>
      <w:proofErr w:type="spellStart"/>
      <w:r w:rsidRPr="00214C1F">
        <w:rPr>
          <w:rFonts w:asciiTheme="majorBidi" w:hAnsiTheme="majorBidi" w:cstheme="majorBidi"/>
          <w:sz w:val="22"/>
          <w:szCs w:val="22"/>
        </w:rPr>
        <w:t>Psychoneuropharmacology</w:t>
      </w:r>
      <w:proofErr w:type="spellEnd"/>
      <w:r w:rsidRPr="00214C1F">
        <w:rPr>
          <w:rFonts w:asciiTheme="majorBidi" w:hAnsiTheme="majorBidi" w:cstheme="majorBidi"/>
          <w:sz w:val="22"/>
          <w:szCs w:val="22"/>
        </w:rPr>
        <w:t xml:space="preserve">. Athens, Greece. </w:t>
      </w:r>
    </w:p>
    <w:p w14:paraId="171EC9BF" w14:textId="77777777" w:rsidR="00AC0D90" w:rsidRPr="00214C1F" w:rsidRDefault="00AC0D90">
      <w:pPr>
        <w:rPr>
          <w:rFonts w:asciiTheme="majorBidi" w:hAnsiTheme="majorBidi" w:cstheme="majorBidi"/>
          <w:b/>
          <w:sz w:val="22"/>
          <w:szCs w:val="22"/>
        </w:rPr>
      </w:pPr>
    </w:p>
    <w:p w14:paraId="132E504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2010). Fears come true. The experiences of older care recipients, their family members, and their foreign home care workers. Paper presented as part of the annual meeting of the Israeli Social Work Association. Tel Aviv, Israel</w:t>
      </w:r>
    </w:p>
    <w:p w14:paraId="72CB3804" w14:textId="77777777" w:rsidR="00AC0D90" w:rsidRPr="00214C1F" w:rsidRDefault="00AC0D90">
      <w:pPr>
        <w:rPr>
          <w:rFonts w:asciiTheme="majorBidi" w:hAnsiTheme="majorBidi" w:cstheme="majorBidi"/>
          <w:b/>
          <w:sz w:val="22"/>
          <w:szCs w:val="22"/>
        </w:rPr>
      </w:pPr>
    </w:p>
    <w:p w14:paraId="7930EB6F"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Bachner</w:t>
      </w:r>
      <w:proofErr w:type="spellEnd"/>
      <w:r w:rsidRPr="00214C1F">
        <w:rPr>
          <w:rFonts w:asciiTheme="majorBidi" w:hAnsiTheme="majorBidi" w:cstheme="majorBidi"/>
          <w:sz w:val="22"/>
          <w:szCs w:val="22"/>
        </w:rPr>
        <w:t>, G. Y., &amp;</w:t>
      </w:r>
      <w:r w:rsidRPr="00214C1F">
        <w:rPr>
          <w:rFonts w:asciiTheme="majorBidi" w:hAnsiTheme="majorBidi" w:cstheme="majorBidi"/>
          <w:b/>
          <w:sz w:val="22"/>
          <w:szCs w:val="22"/>
        </w:rPr>
        <w:t xml:space="preserve"> Ayalon, L.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2010). Initial Examination of the Psychometric Properties of the Short Hebrew Version of the </w:t>
      </w:r>
      <w:proofErr w:type="spellStart"/>
      <w:r w:rsidRPr="00214C1F">
        <w:rPr>
          <w:rFonts w:asciiTheme="majorBidi" w:hAnsiTheme="majorBidi" w:cstheme="majorBidi"/>
          <w:sz w:val="22"/>
          <w:szCs w:val="22"/>
        </w:rPr>
        <w:t>Zarit</w:t>
      </w:r>
      <w:proofErr w:type="spellEnd"/>
      <w:r w:rsidRPr="00214C1F">
        <w:rPr>
          <w:rFonts w:asciiTheme="majorBidi" w:hAnsiTheme="majorBidi" w:cstheme="majorBidi"/>
          <w:sz w:val="22"/>
          <w:szCs w:val="22"/>
        </w:rPr>
        <w:t xml:space="preserve"> Burden Interview. Paper presented as part of the annual meeting of the Israeli </w:t>
      </w:r>
      <w:proofErr w:type="spellStart"/>
      <w:r w:rsidRPr="00214C1F">
        <w:rPr>
          <w:rFonts w:asciiTheme="majorBidi" w:hAnsiTheme="majorBidi" w:cstheme="majorBidi"/>
          <w:sz w:val="22"/>
          <w:szCs w:val="22"/>
        </w:rPr>
        <w:t>Geronotological</w:t>
      </w:r>
      <w:proofErr w:type="spellEnd"/>
      <w:r w:rsidRPr="00214C1F">
        <w:rPr>
          <w:rFonts w:asciiTheme="majorBidi" w:hAnsiTheme="majorBidi" w:cstheme="majorBidi"/>
          <w:sz w:val="22"/>
          <w:szCs w:val="22"/>
        </w:rPr>
        <w:t xml:space="preserve"> Society. Tel Aviv, Israel.</w:t>
      </w:r>
    </w:p>
    <w:p w14:paraId="64C4F66F" w14:textId="77777777" w:rsidR="00AC0D90" w:rsidRPr="00214C1F" w:rsidRDefault="00AC0D90">
      <w:pPr>
        <w:rPr>
          <w:rFonts w:asciiTheme="majorBidi" w:hAnsiTheme="majorBidi" w:cstheme="majorBidi"/>
          <w:b/>
          <w:sz w:val="22"/>
          <w:szCs w:val="22"/>
        </w:rPr>
      </w:pPr>
    </w:p>
    <w:p w14:paraId="732EFCE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Kaniel, </w:t>
      </w:r>
      <w:proofErr w:type="gramStart"/>
      <w:r w:rsidRPr="00214C1F">
        <w:rPr>
          <w:rFonts w:asciiTheme="majorBidi" w:hAnsiTheme="majorBidi" w:cstheme="majorBidi"/>
          <w:sz w:val="22"/>
          <w:szCs w:val="22"/>
        </w:rPr>
        <w:t>M.,*</w:t>
      </w:r>
      <w:proofErr w:type="gramEnd"/>
      <w:r w:rsidRPr="00214C1F">
        <w:rPr>
          <w:rFonts w:asciiTheme="majorBidi" w:hAnsiTheme="majorBidi" w:cstheme="majorBidi"/>
          <w:sz w:val="22"/>
          <w:szCs w:val="22"/>
        </w:rPr>
        <w:t xml:space="preserve"> &amp;</w:t>
      </w:r>
      <w:r w:rsidRPr="00214C1F">
        <w:rPr>
          <w:rFonts w:asciiTheme="majorBidi" w:hAnsiTheme="majorBidi" w:cstheme="majorBidi"/>
          <w:b/>
          <w:sz w:val="22"/>
          <w:szCs w:val="22"/>
        </w:rPr>
        <w:t xml:space="preserve"> Ayalon, L</w:t>
      </w:r>
      <w:r w:rsidRPr="00214C1F">
        <w:rPr>
          <w:rFonts w:asciiTheme="majorBidi" w:hAnsiTheme="majorBidi" w:cstheme="majorBidi"/>
          <w:sz w:val="22"/>
          <w:szCs w:val="22"/>
        </w:rPr>
        <w:t xml:space="preserve"> (February, 2010). Examining gender differences among foreign home care workers. Paper presented as part of the annual meeting of the Israeli </w:t>
      </w:r>
      <w:proofErr w:type="spellStart"/>
      <w:r w:rsidRPr="00214C1F">
        <w:rPr>
          <w:rFonts w:asciiTheme="majorBidi" w:hAnsiTheme="majorBidi" w:cstheme="majorBidi"/>
          <w:sz w:val="22"/>
          <w:szCs w:val="22"/>
        </w:rPr>
        <w:t>Geronotological</w:t>
      </w:r>
      <w:proofErr w:type="spellEnd"/>
      <w:r w:rsidRPr="00214C1F">
        <w:rPr>
          <w:rFonts w:asciiTheme="majorBidi" w:hAnsiTheme="majorBidi" w:cstheme="majorBidi"/>
          <w:sz w:val="22"/>
          <w:szCs w:val="22"/>
        </w:rPr>
        <w:t xml:space="preserve"> Society. Tel Aviv, Israel.</w:t>
      </w:r>
    </w:p>
    <w:p w14:paraId="6CAA12EC" w14:textId="77777777" w:rsidR="00AC0D90" w:rsidRPr="00214C1F" w:rsidRDefault="00AC0D90">
      <w:pPr>
        <w:rPr>
          <w:rFonts w:asciiTheme="majorBidi" w:hAnsiTheme="majorBidi" w:cstheme="majorBidi"/>
          <w:b/>
          <w:sz w:val="22"/>
          <w:szCs w:val="22"/>
        </w:rPr>
      </w:pPr>
    </w:p>
    <w:p w14:paraId="53A4C744"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Shiovitz</w:t>
      </w:r>
      <w:proofErr w:type="spellEnd"/>
      <w:r w:rsidRPr="00214C1F">
        <w:rPr>
          <w:rFonts w:asciiTheme="majorBidi" w:hAnsiTheme="majorBidi" w:cstheme="majorBidi"/>
          <w:sz w:val="22"/>
          <w:szCs w:val="22"/>
        </w:rPr>
        <w:t xml:space="preserve">-Ezra, S.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2010). Loneliness in foreign home care workers. Paper presented as part of the annual meeting of the Israeli </w:t>
      </w:r>
      <w:proofErr w:type="spellStart"/>
      <w:r w:rsidRPr="00214C1F">
        <w:rPr>
          <w:rFonts w:asciiTheme="majorBidi" w:hAnsiTheme="majorBidi" w:cstheme="majorBidi"/>
          <w:sz w:val="22"/>
          <w:szCs w:val="22"/>
        </w:rPr>
        <w:t>Geronotological</w:t>
      </w:r>
      <w:proofErr w:type="spellEnd"/>
      <w:r w:rsidRPr="00214C1F">
        <w:rPr>
          <w:rFonts w:asciiTheme="majorBidi" w:hAnsiTheme="majorBidi" w:cstheme="majorBidi"/>
          <w:sz w:val="22"/>
          <w:szCs w:val="22"/>
        </w:rPr>
        <w:t xml:space="preserve"> Society. Tel Aviv, Israel.</w:t>
      </w:r>
    </w:p>
    <w:p w14:paraId="737D6C51" w14:textId="77777777" w:rsidR="00AC0D90" w:rsidRPr="00214C1F" w:rsidRDefault="00AC0D90">
      <w:pPr>
        <w:rPr>
          <w:rFonts w:asciiTheme="majorBidi" w:hAnsiTheme="majorBidi" w:cstheme="majorBidi"/>
          <w:b/>
          <w:sz w:val="22"/>
          <w:szCs w:val="22"/>
        </w:rPr>
      </w:pPr>
    </w:p>
    <w:p w14:paraId="2DB15FD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2010). Satisfaction with foreign home care services: Results from triadic data. Paper presented as part of the annual meeting of the Israeli </w:t>
      </w:r>
      <w:proofErr w:type="spellStart"/>
      <w:r w:rsidRPr="00214C1F">
        <w:rPr>
          <w:rFonts w:asciiTheme="majorBidi" w:hAnsiTheme="majorBidi" w:cstheme="majorBidi"/>
          <w:sz w:val="22"/>
          <w:szCs w:val="22"/>
        </w:rPr>
        <w:t>Geronotological</w:t>
      </w:r>
      <w:proofErr w:type="spellEnd"/>
      <w:r w:rsidRPr="00214C1F">
        <w:rPr>
          <w:rFonts w:asciiTheme="majorBidi" w:hAnsiTheme="majorBidi" w:cstheme="majorBidi"/>
          <w:sz w:val="22"/>
          <w:szCs w:val="22"/>
        </w:rPr>
        <w:t xml:space="preserve"> Society. Tel Aviv, Israel.</w:t>
      </w:r>
    </w:p>
    <w:p w14:paraId="08B714ED" w14:textId="77777777" w:rsidR="00AC0D90" w:rsidRPr="00214C1F" w:rsidRDefault="00AC0D90">
      <w:pPr>
        <w:rPr>
          <w:rFonts w:asciiTheme="majorBidi" w:hAnsiTheme="majorBidi" w:cstheme="majorBidi"/>
          <w:b/>
          <w:sz w:val="22"/>
          <w:szCs w:val="22"/>
        </w:rPr>
      </w:pPr>
    </w:p>
    <w:p w14:paraId="72AA7CB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Gum, A., </w:t>
      </w:r>
      <w:proofErr w:type="spellStart"/>
      <w:r w:rsidRPr="00214C1F">
        <w:rPr>
          <w:rFonts w:asciiTheme="majorBidi" w:hAnsiTheme="majorBidi" w:cstheme="majorBidi"/>
          <w:sz w:val="22"/>
          <w:szCs w:val="22"/>
        </w:rPr>
        <w:t>Rotstein</w:t>
      </w:r>
      <w:proofErr w:type="spellEnd"/>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2010). Characteristics and attitudes of residents of continuing care retirement communities. Poster presented as part of the annual meeting of the Israeli </w:t>
      </w:r>
      <w:proofErr w:type="spellStart"/>
      <w:r w:rsidRPr="00214C1F">
        <w:rPr>
          <w:rFonts w:asciiTheme="majorBidi" w:hAnsiTheme="majorBidi" w:cstheme="majorBidi"/>
          <w:sz w:val="22"/>
          <w:szCs w:val="22"/>
        </w:rPr>
        <w:t>Geronotological</w:t>
      </w:r>
      <w:proofErr w:type="spellEnd"/>
      <w:r w:rsidRPr="00214C1F">
        <w:rPr>
          <w:rFonts w:asciiTheme="majorBidi" w:hAnsiTheme="majorBidi" w:cstheme="majorBidi"/>
          <w:sz w:val="22"/>
          <w:szCs w:val="22"/>
        </w:rPr>
        <w:t xml:space="preserve"> Society. Tel Aviv, Israel.</w:t>
      </w:r>
    </w:p>
    <w:p w14:paraId="117EA623" w14:textId="77777777" w:rsidR="00AC0D90" w:rsidRPr="00214C1F" w:rsidRDefault="00AC0D90">
      <w:pPr>
        <w:rPr>
          <w:rFonts w:asciiTheme="majorBidi" w:hAnsiTheme="majorBidi" w:cstheme="majorBidi"/>
          <w:b/>
          <w:sz w:val="22"/>
          <w:szCs w:val="22"/>
        </w:rPr>
      </w:pPr>
    </w:p>
    <w:p w14:paraId="42B84EB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Nov.,</w:t>
      </w:r>
      <w:proofErr w:type="gramEnd"/>
      <w:r w:rsidRPr="00214C1F">
        <w:rPr>
          <w:rFonts w:asciiTheme="majorBidi" w:hAnsiTheme="majorBidi" w:cstheme="majorBidi"/>
          <w:sz w:val="22"/>
          <w:szCs w:val="22"/>
        </w:rPr>
        <w:t xml:space="preserve"> 2009). The many roles of foreign home care workers under the live-in home care system in Israel. Paper presented as part of a symposium on the roles of home care workers organized by Anne Martin-Matthews as part of the annual meeting of the Gerontological Society of America. Atlanta, Georgia.</w:t>
      </w:r>
    </w:p>
    <w:p w14:paraId="33B11062" w14:textId="77777777" w:rsidR="00AC0D90" w:rsidRPr="00214C1F" w:rsidRDefault="00AC0D90">
      <w:pPr>
        <w:rPr>
          <w:rFonts w:asciiTheme="majorBidi" w:hAnsiTheme="majorBidi" w:cstheme="majorBidi"/>
          <w:sz w:val="22"/>
          <w:szCs w:val="22"/>
        </w:rPr>
      </w:pPr>
    </w:p>
    <w:p w14:paraId="2ACE5F23"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2009). Family and family-like interactions in households with round the clock foreign home </w:t>
      </w:r>
      <w:proofErr w:type="spellStart"/>
      <w:r w:rsidRPr="00214C1F">
        <w:rPr>
          <w:rFonts w:asciiTheme="majorBidi" w:hAnsiTheme="majorBidi" w:cstheme="majorBidi"/>
          <w:sz w:val="22"/>
          <w:szCs w:val="22"/>
        </w:rPr>
        <w:t>carers</w:t>
      </w:r>
      <w:proofErr w:type="spellEnd"/>
      <w:r w:rsidRPr="00214C1F">
        <w:rPr>
          <w:rFonts w:asciiTheme="majorBidi" w:hAnsiTheme="majorBidi" w:cstheme="majorBidi"/>
          <w:sz w:val="22"/>
          <w:szCs w:val="22"/>
        </w:rPr>
        <w:t xml:space="preserve"> in Israel. Talk presented as part of the conference on Diasporic Encounters, Sacred Journeys: Gendered Migrants, </w:t>
      </w:r>
      <w:proofErr w:type="gramStart"/>
      <w:r w:rsidRPr="00214C1F">
        <w:rPr>
          <w:rFonts w:asciiTheme="majorBidi" w:hAnsiTheme="majorBidi" w:cstheme="majorBidi"/>
          <w:sz w:val="22"/>
          <w:szCs w:val="22"/>
        </w:rPr>
        <w:t>Sociality</w:t>
      </w:r>
      <w:proofErr w:type="gramEnd"/>
      <w:r w:rsidRPr="00214C1F">
        <w:rPr>
          <w:rFonts w:asciiTheme="majorBidi" w:hAnsiTheme="majorBidi" w:cstheme="majorBidi"/>
          <w:sz w:val="22"/>
          <w:szCs w:val="22"/>
        </w:rPr>
        <w:t xml:space="preserve"> and the Religious Imagination. </w:t>
      </w:r>
      <w:proofErr w:type="spellStart"/>
      <w:r w:rsidRPr="00214C1F">
        <w:rPr>
          <w:rFonts w:asciiTheme="majorBidi" w:hAnsiTheme="majorBidi" w:cstheme="majorBidi"/>
          <w:sz w:val="22"/>
          <w:szCs w:val="22"/>
        </w:rPr>
        <w:t>Keele</w:t>
      </w:r>
      <w:proofErr w:type="spellEnd"/>
      <w:r w:rsidRPr="00214C1F">
        <w:rPr>
          <w:rFonts w:asciiTheme="majorBidi" w:hAnsiTheme="majorBidi" w:cstheme="majorBidi"/>
          <w:sz w:val="22"/>
          <w:szCs w:val="22"/>
        </w:rPr>
        <w:t>, England.</w:t>
      </w:r>
    </w:p>
    <w:p w14:paraId="4A248BE5" w14:textId="77777777" w:rsidR="00AC0D90" w:rsidRPr="00214C1F" w:rsidRDefault="00AC0D90">
      <w:pPr>
        <w:rPr>
          <w:rFonts w:asciiTheme="majorBidi" w:hAnsiTheme="majorBidi" w:cstheme="majorBidi"/>
          <w:b/>
          <w:sz w:val="22"/>
          <w:szCs w:val="22"/>
        </w:rPr>
      </w:pPr>
    </w:p>
    <w:p w14:paraId="7717A34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July,</w:t>
      </w:r>
      <w:proofErr w:type="gramEnd"/>
      <w:r w:rsidRPr="00214C1F">
        <w:rPr>
          <w:rFonts w:asciiTheme="majorBidi" w:hAnsiTheme="majorBidi" w:cstheme="majorBidi"/>
          <w:sz w:val="22"/>
          <w:szCs w:val="22"/>
        </w:rPr>
        <w:t xml:space="preserve"> 2009). Home care to older adults: Challenges and promise. Symposium presented at the World Congress of Gerontology and Geriatrics. Paris, France.</w:t>
      </w:r>
    </w:p>
    <w:p w14:paraId="60E01237" w14:textId="77777777" w:rsidR="00AC0D90" w:rsidRPr="00214C1F" w:rsidRDefault="00AC0D90">
      <w:pPr>
        <w:rPr>
          <w:rFonts w:asciiTheme="majorBidi" w:hAnsiTheme="majorBidi" w:cstheme="majorBidi"/>
          <w:sz w:val="22"/>
          <w:szCs w:val="22"/>
        </w:rPr>
      </w:pPr>
    </w:p>
    <w:p w14:paraId="0F27BB0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July,</w:t>
      </w:r>
      <w:proofErr w:type="gramEnd"/>
      <w:r w:rsidRPr="00214C1F">
        <w:rPr>
          <w:rFonts w:asciiTheme="majorBidi" w:hAnsiTheme="majorBidi" w:cstheme="majorBidi"/>
          <w:sz w:val="22"/>
          <w:szCs w:val="22"/>
        </w:rPr>
        <w:t xml:space="preserve"> 2009). Fears and fears come true: The experience of older care recipients and their family members of foreign home care workers. Paper presented at the World Congress of Gerontology and Geriatrics. Paris, France.</w:t>
      </w:r>
    </w:p>
    <w:p w14:paraId="023D9B83" w14:textId="77777777" w:rsidR="00AC0D90" w:rsidRPr="00214C1F" w:rsidRDefault="00AC0D90">
      <w:pPr>
        <w:rPr>
          <w:rFonts w:asciiTheme="majorBidi" w:hAnsiTheme="majorBidi" w:cstheme="majorBidi"/>
          <w:sz w:val="22"/>
          <w:szCs w:val="22"/>
        </w:rPr>
      </w:pPr>
    </w:p>
    <w:p w14:paraId="1083A00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May,</w:t>
      </w:r>
      <w:proofErr w:type="gramEnd"/>
      <w:r w:rsidRPr="00214C1F">
        <w:rPr>
          <w:rFonts w:asciiTheme="majorBidi" w:hAnsiTheme="majorBidi" w:cstheme="majorBidi"/>
          <w:sz w:val="22"/>
          <w:szCs w:val="22"/>
        </w:rPr>
        <w:t xml:space="preserve"> 2009). Using structural equation modeling to examine the relationship between problem behaviors and caregivers’ </w:t>
      </w:r>
      <w:proofErr w:type="spellStart"/>
      <w:r w:rsidRPr="00214C1F">
        <w:rPr>
          <w:rFonts w:asciiTheme="majorBidi" w:hAnsiTheme="majorBidi" w:cstheme="majorBidi"/>
          <w:sz w:val="22"/>
          <w:szCs w:val="22"/>
        </w:rPr>
        <w:t>well being</w:t>
      </w:r>
      <w:proofErr w:type="spellEnd"/>
      <w:r w:rsidRPr="00214C1F">
        <w:rPr>
          <w:rFonts w:asciiTheme="majorBidi" w:hAnsiTheme="majorBidi" w:cstheme="majorBidi"/>
          <w:sz w:val="22"/>
          <w:szCs w:val="22"/>
        </w:rPr>
        <w:t xml:space="preserve">: Results from triadic data. Poster presented at the annual meeting of the American Geriatrics Society. Chicago, IL. </w:t>
      </w:r>
    </w:p>
    <w:p w14:paraId="249EB8D6" w14:textId="77777777" w:rsidR="00AC0D90" w:rsidRPr="00214C1F" w:rsidRDefault="00AC0D90">
      <w:pPr>
        <w:rPr>
          <w:rFonts w:asciiTheme="majorBidi" w:hAnsiTheme="majorBidi" w:cstheme="majorBidi"/>
          <w:sz w:val="22"/>
          <w:szCs w:val="22"/>
        </w:rPr>
      </w:pPr>
    </w:p>
    <w:p w14:paraId="7825AC20"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Mackin</w:t>
      </w:r>
      <w:proofErr w:type="spellEnd"/>
      <w:r w:rsidRPr="00214C1F">
        <w:rPr>
          <w:rFonts w:asciiTheme="majorBidi" w:hAnsiTheme="majorBidi" w:cstheme="majorBidi"/>
          <w:sz w:val="22"/>
          <w:szCs w:val="22"/>
        </w:rPr>
        <w:t xml:space="preserve">, S., </w:t>
      </w:r>
      <w:proofErr w:type="spellStart"/>
      <w:r w:rsidRPr="00214C1F">
        <w:rPr>
          <w:rFonts w:asciiTheme="majorBidi" w:hAnsiTheme="majorBidi" w:cstheme="majorBidi"/>
          <w:sz w:val="22"/>
          <w:szCs w:val="22"/>
        </w:rPr>
        <w:t>Savla</w:t>
      </w:r>
      <w:proofErr w:type="spellEnd"/>
      <w:r w:rsidRPr="00214C1F">
        <w:rPr>
          <w:rFonts w:asciiTheme="majorBidi" w:hAnsiTheme="majorBidi" w:cstheme="majorBidi"/>
          <w:sz w:val="22"/>
          <w:szCs w:val="22"/>
        </w:rPr>
        <w:t xml:space="preserve">, G*., </w:t>
      </w:r>
      <w:proofErr w:type="spellStart"/>
      <w:r w:rsidRPr="00214C1F">
        <w:rPr>
          <w:rFonts w:asciiTheme="majorBidi" w:hAnsiTheme="majorBidi" w:cstheme="majorBidi"/>
          <w:sz w:val="22"/>
          <w:szCs w:val="22"/>
        </w:rPr>
        <w:t>Gillung</w:t>
      </w:r>
      <w:proofErr w:type="spellEnd"/>
      <w:r w:rsidRPr="00214C1F">
        <w:rPr>
          <w:rFonts w:asciiTheme="majorBidi" w:hAnsiTheme="majorBidi" w:cstheme="majorBidi"/>
          <w:sz w:val="22"/>
          <w:szCs w:val="22"/>
        </w:rPr>
        <w:t xml:space="preserve">, E*., </w:t>
      </w: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 xml:space="preserve">McKay, E*.,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P.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2009). Paper presented at the annual meeting of the International Neuropsychological Society, Atlanta, Georgia</w:t>
      </w:r>
    </w:p>
    <w:p w14:paraId="58494547" w14:textId="77777777" w:rsidR="00AC0D90" w:rsidRPr="00214C1F" w:rsidRDefault="00AC0D90">
      <w:pPr>
        <w:rPr>
          <w:rFonts w:asciiTheme="majorBidi" w:hAnsiTheme="majorBidi" w:cstheme="majorBidi"/>
          <w:sz w:val="22"/>
          <w:szCs w:val="22"/>
        </w:rPr>
      </w:pPr>
    </w:p>
    <w:p w14:paraId="0DF3A62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2008). Willingness to participate in Alzheimer’s research and attitudes towards proxy informed consent. Paper presented at the annual meeting of the Gerontological Society of America. National Harbor, Maryland. </w:t>
      </w:r>
    </w:p>
    <w:p w14:paraId="573A45EA" w14:textId="77777777" w:rsidR="00AC0D90" w:rsidRPr="00214C1F" w:rsidRDefault="00AC0D90">
      <w:pPr>
        <w:rPr>
          <w:rFonts w:asciiTheme="majorBidi" w:hAnsiTheme="majorBidi" w:cstheme="majorBidi"/>
          <w:sz w:val="22"/>
          <w:szCs w:val="22"/>
        </w:rPr>
      </w:pPr>
    </w:p>
    <w:p w14:paraId="719905BC"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 xml:space="preserve">Ayalon, L. </w:t>
      </w:r>
      <w:r w:rsidRPr="00214C1F">
        <w:rPr>
          <w:rFonts w:asciiTheme="majorBidi" w:hAnsiTheme="majorBidi" w:cstheme="majorBidi"/>
          <w:sz w:val="22"/>
          <w:szCs w:val="22"/>
        </w:rPr>
        <w:t>(</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2008). Dementia knowledge and practice of foreign home care workers in Israel. Paper presented as part of a symposium on Behavioral Symptoms in Dementia: Translating knowledge into practice organized by Kimberly </w:t>
      </w:r>
      <w:proofErr w:type="spellStart"/>
      <w:r w:rsidRPr="00214C1F">
        <w:rPr>
          <w:rFonts w:asciiTheme="majorBidi" w:hAnsiTheme="majorBidi" w:cstheme="majorBidi"/>
          <w:sz w:val="22"/>
          <w:szCs w:val="22"/>
        </w:rPr>
        <w:t>Curyto</w:t>
      </w:r>
      <w:proofErr w:type="spellEnd"/>
      <w:r w:rsidRPr="00214C1F">
        <w:rPr>
          <w:rFonts w:asciiTheme="majorBidi" w:hAnsiTheme="majorBidi" w:cstheme="majorBidi"/>
          <w:sz w:val="22"/>
          <w:szCs w:val="22"/>
        </w:rPr>
        <w:t>, Ph.D. at the annual meeting of the Gerontological Society of America. National Harbor, Maryland.</w:t>
      </w:r>
    </w:p>
    <w:p w14:paraId="167DF470" w14:textId="77777777" w:rsidR="00AC0D90" w:rsidRPr="00214C1F" w:rsidRDefault="00AC0D90">
      <w:pPr>
        <w:rPr>
          <w:rFonts w:asciiTheme="majorBidi" w:hAnsiTheme="majorBidi" w:cstheme="majorBidi"/>
          <w:sz w:val="22"/>
          <w:szCs w:val="22"/>
        </w:rPr>
      </w:pPr>
    </w:p>
    <w:p w14:paraId="791718F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Itzhaki</w:t>
      </w:r>
      <w:proofErr w:type="spellEnd"/>
      <w:r w:rsidRPr="00214C1F">
        <w:rPr>
          <w:rFonts w:asciiTheme="majorBidi" w:hAnsiTheme="majorBidi" w:cstheme="majorBidi"/>
          <w:sz w:val="22"/>
          <w:szCs w:val="22"/>
        </w:rPr>
        <w:t>, H.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2008). The moderating role of health status and trauma in determining sense of </w:t>
      </w:r>
      <w:proofErr w:type="spellStart"/>
      <w:r w:rsidRPr="00214C1F">
        <w:rPr>
          <w:rFonts w:asciiTheme="majorBidi" w:hAnsiTheme="majorBidi" w:cstheme="majorBidi"/>
          <w:sz w:val="22"/>
          <w:szCs w:val="22"/>
        </w:rPr>
        <w:t>well being</w:t>
      </w:r>
      <w:proofErr w:type="spellEnd"/>
      <w:r w:rsidRPr="00214C1F">
        <w:rPr>
          <w:rFonts w:asciiTheme="majorBidi" w:hAnsiTheme="majorBidi" w:cstheme="majorBidi"/>
          <w:sz w:val="22"/>
          <w:szCs w:val="22"/>
        </w:rPr>
        <w:t xml:space="preserve"> immediately after the war. Poster presented as part of the annual meeting of the American Association of Geriatric Psychiatry, Orlando, FL. </w:t>
      </w:r>
    </w:p>
    <w:p w14:paraId="0625C959" w14:textId="77777777" w:rsidR="00AC0D90" w:rsidRPr="00214C1F" w:rsidRDefault="00AC0D90">
      <w:pPr>
        <w:rPr>
          <w:rFonts w:asciiTheme="majorBidi" w:hAnsiTheme="majorBidi" w:cstheme="majorBidi"/>
          <w:sz w:val="22"/>
          <w:szCs w:val="22"/>
        </w:rPr>
      </w:pPr>
    </w:p>
    <w:p w14:paraId="72AA1A7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2008). Subjective cognitive functioning as a predictor of </w:t>
      </w:r>
      <w:proofErr w:type="spellStart"/>
      <w:r w:rsidRPr="00214C1F">
        <w:rPr>
          <w:rFonts w:asciiTheme="majorBidi" w:hAnsiTheme="majorBidi" w:cstheme="majorBidi"/>
          <w:sz w:val="22"/>
          <w:szCs w:val="22"/>
        </w:rPr>
        <w:t>all cause</w:t>
      </w:r>
      <w:proofErr w:type="spellEnd"/>
      <w:r w:rsidRPr="00214C1F">
        <w:rPr>
          <w:rFonts w:asciiTheme="majorBidi" w:hAnsiTheme="majorBidi" w:cstheme="majorBidi"/>
          <w:sz w:val="22"/>
          <w:szCs w:val="22"/>
        </w:rPr>
        <w:t xml:space="preserve"> mortality. Poster presented as part of the annual meeting of the American Association of Geriatric Psychiatry, Orlando, FL. </w:t>
      </w:r>
    </w:p>
    <w:p w14:paraId="02C758B3" w14:textId="77777777" w:rsidR="00AC0D90" w:rsidRPr="00214C1F" w:rsidRDefault="00AC0D90">
      <w:pPr>
        <w:rPr>
          <w:rFonts w:asciiTheme="majorBidi" w:hAnsiTheme="majorBidi" w:cstheme="majorBidi"/>
          <w:sz w:val="22"/>
          <w:szCs w:val="22"/>
        </w:rPr>
      </w:pPr>
    </w:p>
    <w:p w14:paraId="34A2877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2008). Volunteering as a predictor of </w:t>
      </w:r>
      <w:proofErr w:type="spellStart"/>
      <w:r w:rsidRPr="00214C1F">
        <w:rPr>
          <w:rFonts w:asciiTheme="majorBidi" w:hAnsiTheme="majorBidi" w:cstheme="majorBidi"/>
          <w:sz w:val="22"/>
          <w:szCs w:val="22"/>
        </w:rPr>
        <w:t>all cause</w:t>
      </w:r>
      <w:proofErr w:type="spellEnd"/>
      <w:r w:rsidRPr="00214C1F">
        <w:rPr>
          <w:rFonts w:asciiTheme="majorBidi" w:hAnsiTheme="majorBidi" w:cstheme="majorBidi"/>
          <w:sz w:val="22"/>
          <w:szCs w:val="22"/>
        </w:rPr>
        <w:t xml:space="preserve"> mortality: What aspects of volunteering really matter? Poster presented as part of the annual meeting of the American Association of Geriatric Psychiatry, Orlando, FL. Also presented as a poster at the bi-annual meeting of Israel Gerontological Society, Tel Aviv, Israel.</w:t>
      </w:r>
    </w:p>
    <w:p w14:paraId="5A34DD04" w14:textId="77777777" w:rsidR="00AC0D90" w:rsidRPr="00214C1F" w:rsidRDefault="00AC0D90">
      <w:pPr>
        <w:rPr>
          <w:rFonts w:asciiTheme="majorBidi" w:hAnsiTheme="majorBidi" w:cstheme="majorBidi"/>
          <w:sz w:val="22"/>
          <w:szCs w:val="22"/>
        </w:rPr>
      </w:pPr>
    </w:p>
    <w:p w14:paraId="390FD70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2008). Using a mixed-methods approach to evaluate the working conditions of foreign home care workers in Israel. Paper presented at the bi-annual meeting of Israel Gerontological Society, Tel Aviv, Israel.</w:t>
      </w:r>
    </w:p>
    <w:p w14:paraId="2FB98CC0" w14:textId="77777777" w:rsidR="00AC0D90" w:rsidRPr="00214C1F" w:rsidRDefault="00AC0D90">
      <w:pPr>
        <w:rPr>
          <w:rFonts w:asciiTheme="majorBidi" w:hAnsiTheme="majorBidi" w:cstheme="majorBidi"/>
          <w:sz w:val="22"/>
          <w:szCs w:val="22"/>
        </w:rPr>
      </w:pPr>
    </w:p>
    <w:p w14:paraId="7C596DB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February,</w:t>
      </w:r>
      <w:proofErr w:type="gramEnd"/>
      <w:r w:rsidRPr="00214C1F">
        <w:rPr>
          <w:rFonts w:asciiTheme="majorBidi" w:hAnsiTheme="majorBidi" w:cstheme="majorBidi"/>
          <w:sz w:val="22"/>
          <w:szCs w:val="22"/>
        </w:rPr>
        <w:t xml:space="preserve"> 2008). Cognitive functioning of older Israeli. Presented as part of a symposium of first results of SHARE-Israel at the bi-annual meeting of Israel Gerontological Society, Tel Aviv, Israel </w:t>
      </w:r>
    </w:p>
    <w:p w14:paraId="0DD35975" w14:textId="77777777" w:rsidR="00AC0D90" w:rsidRPr="00214C1F" w:rsidRDefault="00AC0D90">
      <w:pPr>
        <w:rPr>
          <w:rFonts w:asciiTheme="majorBidi" w:hAnsiTheme="majorBidi" w:cstheme="majorBidi"/>
          <w:sz w:val="22"/>
          <w:szCs w:val="22"/>
        </w:rPr>
      </w:pPr>
    </w:p>
    <w:p w14:paraId="001B8BB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(Nov. 2007). No place like home? Challenges associated with foreign home care work in Israel.  Paper presented at the annual meeting of the Gerontological Society of America, San Francisco, CA</w:t>
      </w:r>
    </w:p>
    <w:p w14:paraId="3BCC87E9" w14:textId="77777777" w:rsidR="00AC0D90" w:rsidRPr="00214C1F" w:rsidRDefault="00AC0D90">
      <w:pPr>
        <w:rPr>
          <w:rFonts w:asciiTheme="majorBidi" w:hAnsiTheme="majorBidi" w:cstheme="majorBidi"/>
          <w:sz w:val="22"/>
          <w:szCs w:val="22"/>
        </w:rPr>
      </w:pPr>
    </w:p>
    <w:p w14:paraId="3086BC9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xml:space="preserve">, PA., </w:t>
      </w:r>
      <w:proofErr w:type="spellStart"/>
      <w:r w:rsidRPr="00214C1F">
        <w:rPr>
          <w:rFonts w:asciiTheme="majorBidi" w:hAnsiTheme="majorBidi" w:cstheme="majorBidi"/>
          <w:sz w:val="22"/>
          <w:szCs w:val="22"/>
        </w:rPr>
        <w:t>Bornfeld</w:t>
      </w:r>
      <w:proofErr w:type="spellEnd"/>
      <w:r w:rsidRPr="00214C1F">
        <w:rPr>
          <w:rFonts w:asciiTheme="majorBidi" w:hAnsiTheme="majorBidi" w:cstheme="majorBidi"/>
          <w:sz w:val="22"/>
          <w:szCs w:val="22"/>
        </w:rPr>
        <w:t>, H. (2007). Knowledge, attitudes, and beliefs about depression among long-term care staff. Paper presented at the annual meeting of the Gerontological Society of America, San Francisco, CA</w:t>
      </w:r>
    </w:p>
    <w:p w14:paraId="3BFE48B2" w14:textId="77777777" w:rsidR="00AC0D90" w:rsidRPr="00214C1F" w:rsidRDefault="00AC0D90">
      <w:pPr>
        <w:rPr>
          <w:rFonts w:asciiTheme="majorBidi" w:hAnsiTheme="majorBidi" w:cstheme="majorBidi"/>
          <w:sz w:val="22"/>
          <w:szCs w:val="22"/>
        </w:rPr>
      </w:pPr>
    </w:p>
    <w:p w14:paraId="2537ABF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2007). Knowledge about </w:t>
      </w:r>
      <w:proofErr w:type="gramStart"/>
      <w:r w:rsidRPr="00214C1F">
        <w:rPr>
          <w:rFonts w:asciiTheme="majorBidi" w:hAnsiTheme="majorBidi" w:cstheme="majorBidi"/>
          <w:sz w:val="22"/>
          <w:szCs w:val="22"/>
        </w:rPr>
        <w:t>evidence based</w:t>
      </w:r>
      <w:proofErr w:type="gramEnd"/>
      <w:r w:rsidRPr="00214C1F">
        <w:rPr>
          <w:rFonts w:asciiTheme="majorBidi" w:hAnsiTheme="majorBidi" w:cstheme="majorBidi"/>
          <w:sz w:val="22"/>
          <w:szCs w:val="22"/>
        </w:rPr>
        <w:t xml:space="preserve"> practices among long-term care staff. Paper presented as part of a symposium on the Senior Behavioral Mental Health Services, organized by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P.A.  at the annual meeting of the Gerontological Society of America, San Francisco, CA</w:t>
      </w:r>
    </w:p>
    <w:p w14:paraId="63CCA0E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  </w:t>
      </w:r>
    </w:p>
    <w:p w14:paraId="3C46BCE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Covinsky</w:t>
      </w:r>
      <w:proofErr w:type="spellEnd"/>
      <w:r w:rsidRPr="00214C1F">
        <w:rPr>
          <w:rFonts w:asciiTheme="majorBidi" w:hAnsiTheme="majorBidi" w:cstheme="majorBidi"/>
          <w:sz w:val="22"/>
          <w:szCs w:val="22"/>
        </w:rPr>
        <w:t>, K.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2007). Long term mortality in Jewish survivors of the Nazi regime. Poster presented at the annual meeting of the American Association of Geriatric Psychiatry. New Orleans</w:t>
      </w:r>
    </w:p>
    <w:p w14:paraId="00C8C53B" w14:textId="77777777" w:rsidR="00AC0D90" w:rsidRPr="00214C1F" w:rsidRDefault="00AC0D90">
      <w:pPr>
        <w:rPr>
          <w:rFonts w:asciiTheme="majorBidi" w:hAnsiTheme="majorBidi" w:cstheme="majorBidi"/>
          <w:sz w:val="22"/>
          <w:szCs w:val="22"/>
        </w:rPr>
      </w:pPr>
    </w:p>
    <w:p w14:paraId="3143127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Gum, A., McDougal, </w:t>
      </w:r>
      <w:proofErr w:type="gramStart"/>
      <w:r w:rsidRPr="00214C1F">
        <w:rPr>
          <w:rFonts w:asciiTheme="majorBidi" w:hAnsiTheme="majorBidi" w:cstheme="majorBidi"/>
          <w:sz w:val="22"/>
          <w:szCs w:val="22"/>
        </w:rPr>
        <w:t>S.,*</w:t>
      </w:r>
      <w:proofErr w:type="gramEnd"/>
      <w:r w:rsidRPr="00214C1F">
        <w:rPr>
          <w:rFonts w:asciiTheme="majorBidi" w:hAnsiTheme="majorBidi" w:cstheme="majorBidi"/>
          <w:sz w:val="22"/>
          <w:szCs w:val="22"/>
        </w:rPr>
        <w:t xml:space="preserve"> &amp; </w:t>
      </w:r>
      <w:r w:rsidRPr="00214C1F">
        <w:rPr>
          <w:rFonts w:asciiTheme="majorBidi" w:hAnsiTheme="majorBidi" w:cstheme="majorBidi"/>
          <w:b/>
          <w:sz w:val="22"/>
          <w:szCs w:val="22"/>
        </w:rPr>
        <w:t>Ayalon, L</w:t>
      </w:r>
      <w:r w:rsidRPr="00214C1F">
        <w:rPr>
          <w:rFonts w:asciiTheme="majorBidi" w:hAnsiTheme="majorBidi" w:cstheme="majorBidi"/>
          <w:sz w:val="22"/>
          <w:szCs w:val="22"/>
        </w:rPr>
        <w:t>. (March, 2007). Utilization and preferences for psychotherapy modalities in racial and ethnic minority older adults. Poster presented at the annual meeting of the American Association of Geriatric Psychiatry. New Orleans</w:t>
      </w:r>
    </w:p>
    <w:p w14:paraId="75285B9C" w14:textId="77777777" w:rsidR="00AC0D90" w:rsidRPr="00214C1F" w:rsidRDefault="00AC0D90">
      <w:pPr>
        <w:rPr>
          <w:rFonts w:asciiTheme="majorBidi" w:hAnsiTheme="majorBidi" w:cstheme="majorBidi"/>
          <w:sz w:val="22"/>
          <w:szCs w:val="22"/>
        </w:rPr>
      </w:pPr>
    </w:p>
    <w:p w14:paraId="284F691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2007). Improving the knowledge and clinical practices of long-term care staff. Paper to be presented as part of a symposium on Innovations in Behavioral Interventions for Agitation Management in Assisted Living chaired by </w:t>
      </w:r>
      <w:proofErr w:type="spellStart"/>
      <w:r w:rsidRPr="00214C1F">
        <w:rPr>
          <w:rFonts w:asciiTheme="majorBidi" w:hAnsiTheme="majorBidi" w:cstheme="majorBidi"/>
          <w:sz w:val="22"/>
          <w:szCs w:val="22"/>
        </w:rPr>
        <w:t>Arean</w:t>
      </w:r>
      <w:proofErr w:type="spellEnd"/>
      <w:r w:rsidRPr="00214C1F">
        <w:rPr>
          <w:rFonts w:asciiTheme="majorBidi" w:hAnsiTheme="majorBidi" w:cstheme="majorBidi"/>
          <w:sz w:val="22"/>
          <w:szCs w:val="22"/>
        </w:rPr>
        <w:t>, P. at the annual meeting of the American Association of Geriatric Psychiatry. New Orleans</w:t>
      </w:r>
    </w:p>
    <w:p w14:paraId="097F91DE" w14:textId="77777777" w:rsidR="00AC0D90" w:rsidRPr="00214C1F" w:rsidRDefault="00AC0D90">
      <w:pPr>
        <w:rPr>
          <w:rFonts w:asciiTheme="majorBidi" w:hAnsiTheme="majorBidi" w:cstheme="majorBidi"/>
          <w:sz w:val="22"/>
          <w:szCs w:val="22"/>
        </w:rPr>
      </w:pPr>
    </w:p>
    <w:p w14:paraId="7E0BA47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Kaniel, M.*, Rosenberg, L.*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2006). The development of an acculturation measure of Filipino home care workers in Israel. Paper presented at the second Qualitative Methods Research Conference, Tel Aviv, Israel.  </w:t>
      </w:r>
    </w:p>
    <w:p w14:paraId="1FB0AF77" w14:textId="77777777" w:rsidR="00AC0D90" w:rsidRPr="00214C1F" w:rsidRDefault="00AC0D90">
      <w:pPr>
        <w:rPr>
          <w:rFonts w:asciiTheme="majorBidi" w:hAnsiTheme="majorBidi" w:cstheme="majorBidi"/>
          <w:sz w:val="22"/>
          <w:szCs w:val="22"/>
        </w:rPr>
      </w:pPr>
    </w:p>
    <w:p w14:paraId="58481A0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Kaniel, M.*, </w:t>
      </w:r>
      <w:r w:rsidRPr="00214C1F">
        <w:rPr>
          <w:rFonts w:asciiTheme="majorBidi" w:hAnsiTheme="majorBidi" w:cstheme="majorBidi"/>
          <w:b/>
          <w:sz w:val="22"/>
          <w:szCs w:val="22"/>
        </w:rPr>
        <w:t>Ayalon, L</w:t>
      </w:r>
      <w:r w:rsidRPr="00214C1F">
        <w:rPr>
          <w:rFonts w:asciiTheme="majorBidi" w:hAnsiTheme="majorBidi" w:cstheme="majorBidi"/>
          <w:sz w:val="22"/>
          <w:szCs w:val="22"/>
        </w:rPr>
        <w:t>., Rosenberg, L.*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2006). Gender roles and their impact on Filipino home care workers in Israel. Poster presented at the second Qualitative Methods Research Conference, Tel Aviv, Israel.  </w:t>
      </w:r>
    </w:p>
    <w:p w14:paraId="611C8345" w14:textId="77777777" w:rsidR="00AC0D90" w:rsidRPr="00214C1F" w:rsidRDefault="00AC0D90">
      <w:pPr>
        <w:rPr>
          <w:rFonts w:asciiTheme="majorBidi" w:hAnsiTheme="majorBidi" w:cstheme="majorBidi"/>
          <w:sz w:val="22"/>
          <w:szCs w:val="22"/>
        </w:rPr>
      </w:pPr>
    </w:p>
    <w:p w14:paraId="1DE4D56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Rosenberg, L.* </w:t>
      </w:r>
      <w:r w:rsidRPr="00214C1F">
        <w:rPr>
          <w:rFonts w:asciiTheme="majorBidi" w:hAnsiTheme="majorBidi" w:cstheme="majorBidi"/>
          <w:b/>
          <w:sz w:val="22"/>
          <w:szCs w:val="22"/>
        </w:rPr>
        <w:t>Ayalon, L</w:t>
      </w:r>
      <w:r w:rsidRPr="00214C1F">
        <w:rPr>
          <w:rFonts w:asciiTheme="majorBidi" w:hAnsiTheme="majorBidi" w:cstheme="majorBidi"/>
          <w:sz w:val="22"/>
          <w:szCs w:val="22"/>
        </w:rPr>
        <w:t>., Kaniel, M.*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2006). </w:t>
      </w:r>
      <w:proofErr w:type="spellStart"/>
      <w:r w:rsidRPr="00214C1F">
        <w:rPr>
          <w:rFonts w:asciiTheme="majorBidi" w:hAnsiTheme="majorBidi" w:cstheme="majorBidi"/>
          <w:sz w:val="22"/>
          <w:szCs w:val="22"/>
        </w:rPr>
        <w:t>Intergentational</w:t>
      </w:r>
      <w:proofErr w:type="spellEnd"/>
      <w:r w:rsidRPr="00214C1F">
        <w:rPr>
          <w:rFonts w:asciiTheme="majorBidi" w:hAnsiTheme="majorBidi" w:cstheme="majorBidi"/>
          <w:sz w:val="22"/>
          <w:szCs w:val="22"/>
        </w:rPr>
        <w:t xml:space="preserve"> solidarity in the face of foreign home care workers. Paper presented at the second Qualitative Methods Research Conference, Tel Aviv, Israel.  </w:t>
      </w:r>
    </w:p>
    <w:p w14:paraId="6EDB49AC" w14:textId="77777777" w:rsidR="00AC0D90" w:rsidRPr="00214C1F" w:rsidRDefault="00AC0D90">
      <w:pPr>
        <w:rPr>
          <w:rFonts w:asciiTheme="majorBidi" w:hAnsiTheme="majorBidi" w:cstheme="majorBidi"/>
          <w:sz w:val="22"/>
          <w:szCs w:val="22"/>
        </w:rPr>
      </w:pPr>
    </w:p>
    <w:p w14:paraId="6DA63E59"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Bornfeld</w:t>
      </w:r>
      <w:proofErr w:type="spellEnd"/>
      <w:r w:rsidRPr="00214C1F">
        <w:rPr>
          <w:rFonts w:asciiTheme="majorBidi" w:hAnsiTheme="majorBidi" w:cstheme="majorBidi"/>
          <w:sz w:val="22"/>
          <w:szCs w:val="22"/>
        </w:rPr>
        <w:t xml:space="preserve">, H.L., </w:t>
      </w:r>
      <w:proofErr w:type="spellStart"/>
      <w:r w:rsidRPr="00214C1F">
        <w:rPr>
          <w:rFonts w:asciiTheme="majorBidi" w:hAnsiTheme="majorBidi" w:cstheme="majorBidi"/>
          <w:sz w:val="22"/>
          <w:szCs w:val="22"/>
        </w:rPr>
        <w:t>Areán</w:t>
      </w:r>
      <w:proofErr w:type="spellEnd"/>
      <w:r w:rsidRPr="00214C1F">
        <w:rPr>
          <w:rFonts w:asciiTheme="majorBidi" w:hAnsiTheme="majorBidi" w:cstheme="majorBidi"/>
          <w:sz w:val="22"/>
          <w:szCs w:val="22"/>
        </w:rPr>
        <w:t xml:space="preserve">, P.A., </w:t>
      </w:r>
      <w:proofErr w:type="spellStart"/>
      <w:r w:rsidRPr="00214C1F">
        <w:rPr>
          <w:rFonts w:asciiTheme="majorBidi" w:hAnsiTheme="majorBidi" w:cstheme="majorBidi"/>
          <w:sz w:val="22"/>
          <w:szCs w:val="22"/>
        </w:rPr>
        <w:t>Linkins</w:t>
      </w:r>
      <w:proofErr w:type="spellEnd"/>
      <w:r w:rsidRPr="00214C1F">
        <w:rPr>
          <w:rFonts w:asciiTheme="majorBidi" w:hAnsiTheme="majorBidi" w:cstheme="majorBidi"/>
          <w:sz w:val="22"/>
          <w:szCs w:val="22"/>
        </w:rPr>
        <w:t xml:space="preserve">, K., Beard, R., </w:t>
      </w:r>
      <w:r w:rsidRPr="00214C1F">
        <w:rPr>
          <w:rFonts w:asciiTheme="majorBidi" w:hAnsiTheme="majorBidi" w:cstheme="majorBidi"/>
          <w:b/>
          <w:sz w:val="22"/>
          <w:szCs w:val="22"/>
        </w:rPr>
        <w:t>Ayalon, L</w:t>
      </w:r>
      <w:r w:rsidRPr="00214C1F">
        <w:rPr>
          <w:rFonts w:asciiTheme="majorBidi" w:hAnsiTheme="majorBidi" w:cstheme="majorBidi"/>
          <w:sz w:val="22"/>
          <w:szCs w:val="22"/>
        </w:rPr>
        <w:t>. (</w:t>
      </w:r>
      <w:proofErr w:type="gramStart"/>
      <w:r w:rsidRPr="00214C1F">
        <w:rPr>
          <w:rFonts w:asciiTheme="majorBidi" w:hAnsiTheme="majorBidi" w:cstheme="majorBidi"/>
          <w:sz w:val="22"/>
          <w:szCs w:val="22"/>
        </w:rPr>
        <w:t>May,</w:t>
      </w:r>
      <w:proofErr w:type="gramEnd"/>
      <w:r w:rsidRPr="00214C1F">
        <w:rPr>
          <w:rFonts w:asciiTheme="majorBidi" w:hAnsiTheme="majorBidi" w:cstheme="majorBidi"/>
          <w:sz w:val="22"/>
          <w:szCs w:val="22"/>
        </w:rPr>
        <w:t xml:space="preserve"> 2006). Senior Behavioral Health Services Project: Improving implementation of evidence-based treatments for neuropsychiatric symptoms of </w:t>
      </w:r>
      <w:r w:rsidRPr="00214C1F">
        <w:rPr>
          <w:rFonts w:asciiTheme="majorBidi" w:hAnsiTheme="majorBidi" w:cstheme="majorBidi"/>
          <w:sz w:val="22"/>
          <w:szCs w:val="22"/>
        </w:rPr>
        <w:lastRenderedPageBreak/>
        <w:t>dementia through staff training and consultation in residential care facilities for the elderly. Poster presented at the Bay Area Health Care Quality &amp; Outcomes Research Conference. San Francisco, CA</w:t>
      </w:r>
    </w:p>
    <w:p w14:paraId="1DB2C7B5" w14:textId="77777777" w:rsidR="00AC0D90" w:rsidRPr="00214C1F" w:rsidRDefault="00AC0D90">
      <w:pPr>
        <w:rPr>
          <w:rFonts w:asciiTheme="majorBidi" w:hAnsiTheme="majorBidi" w:cstheme="majorBidi"/>
          <w:sz w:val="22"/>
          <w:szCs w:val="22"/>
        </w:rPr>
      </w:pPr>
    </w:p>
    <w:p w14:paraId="6EA4297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2006) Integration of Mental Health Services into Primary Care Overcomes Ethnic Disparities in Access to Mental Health Services between Black and White Elderly. Poster presented at the American Association of Geriatric Psychiatry. San Juan, Puerto Rico.</w:t>
      </w:r>
    </w:p>
    <w:p w14:paraId="2AD7BBB5" w14:textId="77777777" w:rsidR="00AC0D90" w:rsidRPr="00214C1F" w:rsidRDefault="00AC0D90">
      <w:pPr>
        <w:rPr>
          <w:rFonts w:asciiTheme="majorBidi" w:hAnsiTheme="majorBidi" w:cstheme="majorBidi"/>
          <w:sz w:val="22"/>
          <w:szCs w:val="22"/>
        </w:rPr>
      </w:pPr>
    </w:p>
    <w:p w14:paraId="3148E3C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Mackin</w:t>
      </w:r>
      <w:proofErr w:type="spellEnd"/>
      <w:r w:rsidRPr="00214C1F">
        <w:rPr>
          <w:rFonts w:asciiTheme="majorBidi" w:hAnsiTheme="majorBidi" w:cstheme="majorBidi"/>
          <w:sz w:val="22"/>
          <w:szCs w:val="22"/>
        </w:rPr>
        <w:t xml:space="preserve">, S. &amp;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March,</w:t>
      </w:r>
      <w:proofErr w:type="gramEnd"/>
      <w:r w:rsidRPr="00214C1F">
        <w:rPr>
          <w:rFonts w:asciiTheme="majorBidi" w:hAnsiTheme="majorBidi" w:cstheme="majorBidi"/>
          <w:sz w:val="22"/>
          <w:szCs w:val="22"/>
        </w:rPr>
        <w:t xml:space="preserve"> 2006) Cognitive functioning predicts thoughts of hurting one self and thoughts of death. Poster presented at the American Association of Geriatric Psychiatry. San Juan, Puerto Rico.</w:t>
      </w:r>
    </w:p>
    <w:p w14:paraId="5457E92B" w14:textId="77777777" w:rsidR="00AC0D90" w:rsidRPr="00214C1F" w:rsidRDefault="00AC0D90">
      <w:pPr>
        <w:rPr>
          <w:rFonts w:asciiTheme="majorBidi" w:hAnsiTheme="majorBidi" w:cstheme="majorBidi"/>
          <w:sz w:val="22"/>
          <w:szCs w:val="22"/>
        </w:rPr>
      </w:pPr>
    </w:p>
    <w:p w14:paraId="4B98EB3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Alvidrez</w:t>
      </w:r>
      <w:proofErr w:type="spellEnd"/>
      <w:r w:rsidRPr="00214C1F">
        <w:rPr>
          <w:rFonts w:asciiTheme="majorBidi" w:hAnsiTheme="majorBidi" w:cstheme="majorBidi"/>
          <w:sz w:val="22"/>
          <w:szCs w:val="22"/>
        </w:rPr>
        <w:t xml:space="preserve">, A.,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2005). Beliefs about mental illness predict mental health service use in a sample of ethnic minority elderly. Poster presented at the Latino Mental Health Conference. Princeton, New Jersey, NY. </w:t>
      </w:r>
    </w:p>
    <w:p w14:paraId="44847998" w14:textId="77777777" w:rsidR="00AC0D90" w:rsidRPr="00214C1F" w:rsidRDefault="00AC0D90">
      <w:pPr>
        <w:rPr>
          <w:rFonts w:asciiTheme="majorBidi" w:hAnsiTheme="majorBidi" w:cstheme="majorBidi"/>
          <w:sz w:val="22"/>
          <w:szCs w:val="22"/>
        </w:rPr>
      </w:pPr>
    </w:p>
    <w:p w14:paraId="2939832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Gum, A.,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2005). “In the absence of a magic pill”: the evidence for behavioral interventions for the treatment of neuropsychiatric symptoms in demented elderly. Poster presented at the annual meeting of the Gerontological Society of America, New Orleans, Louisiana</w:t>
      </w:r>
    </w:p>
    <w:p w14:paraId="1E6A2FB7" w14:textId="77777777" w:rsidR="00AC0D90" w:rsidRPr="00214C1F" w:rsidRDefault="00AC0D90">
      <w:pPr>
        <w:rPr>
          <w:rFonts w:asciiTheme="majorBidi" w:hAnsiTheme="majorBidi" w:cstheme="majorBidi"/>
          <w:sz w:val="22"/>
          <w:szCs w:val="22"/>
        </w:rPr>
      </w:pPr>
    </w:p>
    <w:p w14:paraId="6AB53534"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M.H.,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Yoder, J. (</w:t>
      </w:r>
      <w:proofErr w:type="gramStart"/>
      <w:r w:rsidRPr="00214C1F">
        <w:rPr>
          <w:rFonts w:asciiTheme="majorBidi" w:hAnsiTheme="majorBidi" w:cstheme="majorBidi"/>
          <w:sz w:val="22"/>
          <w:szCs w:val="22"/>
        </w:rPr>
        <w:t>July,</w:t>
      </w:r>
      <w:proofErr w:type="gramEnd"/>
      <w:r w:rsidRPr="00214C1F">
        <w:rPr>
          <w:rFonts w:asciiTheme="majorBidi" w:hAnsiTheme="majorBidi" w:cstheme="majorBidi"/>
          <w:sz w:val="22"/>
          <w:szCs w:val="22"/>
        </w:rPr>
        <w:t xml:space="preserve"> 2005). Evaluating the impact of the </w:t>
      </w:r>
      <w:proofErr w:type="spellStart"/>
      <w:r w:rsidRPr="00214C1F">
        <w:rPr>
          <w:rFonts w:asciiTheme="majorBidi" w:hAnsiTheme="majorBidi" w:cstheme="majorBidi"/>
          <w:sz w:val="22"/>
          <w:szCs w:val="22"/>
        </w:rPr>
        <w:t>SeniorCare</w:t>
      </w:r>
      <w:proofErr w:type="spellEnd"/>
      <w:r w:rsidRPr="00214C1F">
        <w:rPr>
          <w:rFonts w:asciiTheme="majorBidi" w:hAnsiTheme="majorBidi" w:cstheme="majorBidi"/>
          <w:sz w:val="22"/>
          <w:szCs w:val="22"/>
        </w:rPr>
        <w:t xml:space="preserve"> program. Paper presented at the International Congress of Gerontology, Rio de Janeiro, Brazil</w:t>
      </w:r>
    </w:p>
    <w:p w14:paraId="44C6EECC" w14:textId="77777777" w:rsidR="00AC0D90" w:rsidRPr="00214C1F" w:rsidRDefault="00AC0D90">
      <w:pPr>
        <w:rPr>
          <w:rFonts w:asciiTheme="majorBidi" w:hAnsiTheme="majorBidi" w:cstheme="majorBidi"/>
          <w:sz w:val="22"/>
          <w:szCs w:val="22"/>
        </w:rPr>
      </w:pPr>
    </w:p>
    <w:p w14:paraId="1EC3D8F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Gum, A.,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Greenberg, M.*, Palko, B.*,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2004). Development of a measure of utilization and preferences for mental health services for ethnic minorities. Paper presented at the annual meeting of the Gerontological Society of America, Washington D.C. </w:t>
      </w:r>
    </w:p>
    <w:p w14:paraId="5A670878" w14:textId="77777777" w:rsidR="00AC0D90" w:rsidRPr="00214C1F" w:rsidRDefault="00AC0D90">
      <w:pPr>
        <w:rPr>
          <w:rFonts w:asciiTheme="majorBidi" w:hAnsiTheme="majorBidi" w:cstheme="majorBidi"/>
          <w:sz w:val="22"/>
          <w:szCs w:val="22"/>
        </w:rPr>
      </w:pPr>
    </w:p>
    <w:p w14:paraId="3DBCB8C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w:t>
      </w:r>
      <w:r w:rsidRPr="00214C1F">
        <w:rPr>
          <w:rFonts w:asciiTheme="majorBidi" w:hAnsiTheme="majorBidi" w:cstheme="majorBidi"/>
          <w:sz w:val="22"/>
          <w:szCs w:val="22"/>
        </w:rPr>
        <w:t xml:space="preserve"> L, Perri, C.*, Horowitz, M,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2004). “How come I survived?”” Learning about resilience from testimonies of Holocaust survivors. Paper presented at the annual meeting of the Gerontological Society of America, Washington D.C.</w:t>
      </w:r>
    </w:p>
    <w:p w14:paraId="0C09E505" w14:textId="77777777" w:rsidR="00AC0D90" w:rsidRPr="00214C1F" w:rsidRDefault="00AC0D90">
      <w:pPr>
        <w:rPr>
          <w:rFonts w:asciiTheme="majorBidi" w:hAnsiTheme="majorBidi" w:cstheme="majorBidi"/>
          <w:sz w:val="22"/>
          <w:szCs w:val="22"/>
        </w:rPr>
      </w:pPr>
    </w:p>
    <w:p w14:paraId="72A396C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Amber, G.,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Palko, B.*, Greenberg, J.M.*, Ruffo, E.*, &amp;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June,</w:t>
      </w:r>
      <w:proofErr w:type="gramEnd"/>
      <w:r w:rsidRPr="00214C1F">
        <w:rPr>
          <w:rFonts w:asciiTheme="majorBidi" w:hAnsiTheme="majorBidi" w:cstheme="majorBidi"/>
          <w:sz w:val="22"/>
          <w:szCs w:val="22"/>
        </w:rPr>
        <w:t xml:space="preserve"> 2004). Older adults’ utilization and preferences for mental health services. Poster presented at the National Research Services Award (NRSA) Trainees Research Conference, San Diego, California </w:t>
      </w:r>
    </w:p>
    <w:p w14:paraId="08DD3A33" w14:textId="77777777" w:rsidR="00AC0D90" w:rsidRPr="00214C1F" w:rsidRDefault="00AC0D90">
      <w:pPr>
        <w:rPr>
          <w:rFonts w:asciiTheme="majorBidi" w:hAnsiTheme="majorBidi" w:cstheme="majorBidi"/>
          <w:sz w:val="22"/>
          <w:szCs w:val="22"/>
        </w:rPr>
      </w:pPr>
    </w:p>
    <w:p w14:paraId="2A0E769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Wyman, M.,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Gum, A., &amp;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April,</w:t>
      </w:r>
      <w:proofErr w:type="gramEnd"/>
      <w:r w:rsidRPr="00214C1F">
        <w:rPr>
          <w:rFonts w:asciiTheme="majorBidi" w:hAnsiTheme="majorBidi" w:cstheme="majorBidi"/>
          <w:sz w:val="22"/>
          <w:szCs w:val="22"/>
        </w:rPr>
        <w:t xml:space="preserve"> 2004). Mental health research and treatment issues with minority older adults. Lecture/mini workshop presented at the joint conference of the National Council on Aging/ American Society on Aging, San Francisco, California.</w:t>
      </w:r>
    </w:p>
    <w:p w14:paraId="07E86450" w14:textId="77777777" w:rsidR="00AC0D90" w:rsidRPr="00214C1F" w:rsidRDefault="00AC0D90">
      <w:pPr>
        <w:rPr>
          <w:rFonts w:asciiTheme="majorBidi" w:hAnsiTheme="majorBidi" w:cstheme="majorBidi"/>
          <w:sz w:val="22"/>
          <w:szCs w:val="22"/>
        </w:rPr>
      </w:pPr>
    </w:p>
    <w:p w14:paraId="795D024A"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Rowland, S. &amp; Yoder, J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2003). Evaluating impact of caregiving support programs. Poster presented at the annual meeting of the Gerontological Society of America, San Diego, California</w:t>
      </w:r>
    </w:p>
    <w:p w14:paraId="002DB7B0" w14:textId="77777777" w:rsidR="00AC0D90" w:rsidRPr="00214C1F" w:rsidRDefault="00AC0D90">
      <w:pPr>
        <w:rPr>
          <w:rFonts w:asciiTheme="majorBidi" w:hAnsiTheme="majorBidi" w:cstheme="majorBidi"/>
          <w:sz w:val="22"/>
          <w:szCs w:val="22"/>
        </w:rPr>
      </w:pPr>
    </w:p>
    <w:p w14:paraId="74EC968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2003). Knowledge of Alzheimer’s Disease in Four Ethnic Groups of Older Adults. Talk presented as part of a symposium </w:t>
      </w:r>
      <w:proofErr w:type="gramStart"/>
      <w:r w:rsidRPr="00214C1F">
        <w:rPr>
          <w:rFonts w:asciiTheme="majorBidi" w:hAnsiTheme="majorBidi" w:cstheme="majorBidi"/>
          <w:sz w:val="22"/>
          <w:szCs w:val="22"/>
        </w:rPr>
        <w:t>“ Ethnic</w:t>
      </w:r>
      <w:proofErr w:type="gramEnd"/>
      <w:r w:rsidRPr="00214C1F">
        <w:rPr>
          <w:rFonts w:asciiTheme="majorBidi" w:hAnsiTheme="majorBidi" w:cstheme="majorBidi"/>
          <w:sz w:val="22"/>
          <w:szCs w:val="22"/>
        </w:rPr>
        <w:t xml:space="preserve"> differences in knowledge of Alzheimer’s disease and their implications for educational and treatment interventions” by L. Ayalon, P.A. </w:t>
      </w:r>
      <w:proofErr w:type="spellStart"/>
      <w:r w:rsidRPr="00214C1F">
        <w:rPr>
          <w:rFonts w:asciiTheme="majorBidi" w:eastAsia="Verdana" w:hAnsiTheme="majorBidi" w:cstheme="majorBidi"/>
          <w:sz w:val="22"/>
          <w:szCs w:val="22"/>
        </w:rPr>
        <w:t>Areán</w:t>
      </w:r>
      <w:proofErr w:type="spellEnd"/>
      <w:r w:rsidRPr="00214C1F">
        <w:rPr>
          <w:rFonts w:asciiTheme="majorBidi" w:eastAsia="Verdana" w:hAnsiTheme="majorBidi" w:cstheme="majorBidi"/>
          <w:sz w:val="22"/>
          <w:szCs w:val="22"/>
        </w:rPr>
        <w:t xml:space="preserve"> (D. Gallagher-Thompson</w:t>
      </w:r>
      <w:r w:rsidRPr="00214C1F">
        <w:rPr>
          <w:rFonts w:asciiTheme="majorBidi" w:hAnsiTheme="majorBidi" w:cstheme="majorBidi"/>
          <w:sz w:val="22"/>
          <w:szCs w:val="22"/>
        </w:rPr>
        <w:t xml:space="preserve"> as a discussant) at the annual meeting of the Gerontological Society of America, San Diego, California</w:t>
      </w:r>
    </w:p>
    <w:p w14:paraId="3356BC37" w14:textId="77777777" w:rsidR="00AC0D90" w:rsidRPr="00214C1F" w:rsidRDefault="00AC0D90">
      <w:pPr>
        <w:rPr>
          <w:rFonts w:asciiTheme="majorBidi" w:hAnsiTheme="majorBidi" w:cstheme="majorBidi"/>
          <w:sz w:val="22"/>
          <w:szCs w:val="22"/>
        </w:rPr>
      </w:pPr>
    </w:p>
    <w:p w14:paraId="217F5AA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xml:space="preserve">, P.A., &amp; </w:t>
      </w:r>
      <w:proofErr w:type="spellStart"/>
      <w:r w:rsidRPr="00214C1F">
        <w:rPr>
          <w:rFonts w:asciiTheme="majorBidi" w:hAnsiTheme="majorBidi" w:cstheme="majorBidi"/>
          <w:sz w:val="22"/>
          <w:szCs w:val="22"/>
        </w:rPr>
        <w:t>Alvidrez</w:t>
      </w:r>
      <w:proofErr w:type="spellEnd"/>
      <w:r w:rsidRPr="00214C1F">
        <w:rPr>
          <w:rFonts w:asciiTheme="majorBidi" w:hAnsiTheme="majorBidi" w:cstheme="majorBidi"/>
          <w:sz w:val="22"/>
          <w:szCs w:val="22"/>
        </w:rPr>
        <w:t>, J.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2003). The role of perceived stigma and patient-physician relationship in compliance with antidepressant medications among older adults. Paper presented at the annual meeting of the Gerontological Society of America, San Diego, California</w:t>
      </w:r>
    </w:p>
    <w:p w14:paraId="2DC690BD" w14:textId="77777777" w:rsidR="00AC0D90" w:rsidRPr="00214C1F" w:rsidRDefault="00AC0D90">
      <w:pPr>
        <w:rPr>
          <w:rFonts w:asciiTheme="majorBidi" w:hAnsiTheme="majorBidi" w:cstheme="majorBidi"/>
          <w:sz w:val="22"/>
          <w:szCs w:val="22"/>
        </w:rPr>
      </w:pPr>
    </w:p>
    <w:p w14:paraId="35AB8019" w14:textId="77777777" w:rsidR="00AC0D90" w:rsidRPr="00214C1F" w:rsidRDefault="00C1619F">
      <w:pPr>
        <w:rPr>
          <w:rFonts w:asciiTheme="majorBidi" w:hAnsiTheme="majorBidi" w:cstheme="majorBidi"/>
          <w:sz w:val="22"/>
          <w:szCs w:val="22"/>
        </w:rPr>
      </w:pPr>
      <w:proofErr w:type="spellStart"/>
      <w:r w:rsidRPr="00214C1F">
        <w:rPr>
          <w:rFonts w:asciiTheme="majorBidi" w:eastAsia="Verdana" w:hAnsiTheme="majorBidi" w:cstheme="majorBidi"/>
          <w:sz w:val="22"/>
          <w:szCs w:val="22"/>
        </w:rPr>
        <w:t>Areán</w:t>
      </w:r>
      <w:proofErr w:type="spellEnd"/>
      <w:r w:rsidRPr="00214C1F">
        <w:rPr>
          <w:rFonts w:asciiTheme="majorBidi" w:hAnsiTheme="majorBidi" w:cstheme="majorBidi"/>
          <w:sz w:val="22"/>
          <w:szCs w:val="22"/>
        </w:rPr>
        <w:t>, P.A</w:t>
      </w:r>
      <w:r w:rsidRPr="00214C1F">
        <w:rPr>
          <w:rFonts w:asciiTheme="majorBidi" w:hAnsiTheme="majorBidi" w:cstheme="majorBidi"/>
          <w:b/>
          <w:sz w:val="22"/>
          <w:szCs w:val="22"/>
        </w:rPr>
        <w:t>., 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Alvidrez</w:t>
      </w:r>
      <w:proofErr w:type="spellEnd"/>
      <w:r w:rsidRPr="00214C1F">
        <w:rPr>
          <w:rFonts w:asciiTheme="majorBidi" w:hAnsiTheme="majorBidi" w:cstheme="majorBidi"/>
          <w:sz w:val="22"/>
          <w:szCs w:val="22"/>
        </w:rPr>
        <w:t>, J. (</w:t>
      </w:r>
      <w:proofErr w:type="gramStart"/>
      <w:r w:rsidRPr="00214C1F">
        <w:rPr>
          <w:rFonts w:asciiTheme="majorBidi" w:hAnsiTheme="majorBidi" w:cstheme="majorBidi"/>
          <w:sz w:val="22"/>
          <w:szCs w:val="22"/>
        </w:rPr>
        <w:t>August,</w:t>
      </w:r>
      <w:proofErr w:type="gramEnd"/>
      <w:r w:rsidRPr="00214C1F">
        <w:rPr>
          <w:rFonts w:asciiTheme="majorBidi" w:hAnsiTheme="majorBidi" w:cstheme="majorBidi"/>
          <w:sz w:val="22"/>
          <w:szCs w:val="22"/>
        </w:rPr>
        <w:t xml:space="preserve"> 2003). Consumer-based research methods for recruiting and retaining ethnic minorities into mental health research. Talk presented as part of a symposium “Enhancing Research Participation for Ethnic Minority Elders: An American Problem with International Implications “, by W.E. Faison at the International Psychogeriatrics Association, Chicago, Illinois.</w:t>
      </w:r>
    </w:p>
    <w:p w14:paraId="0F5E05F8" w14:textId="77777777" w:rsidR="00AC0D90" w:rsidRPr="00214C1F" w:rsidRDefault="00AC0D90">
      <w:pPr>
        <w:rPr>
          <w:rFonts w:asciiTheme="majorBidi" w:hAnsiTheme="majorBidi" w:cstheme="majorBidi"/>
          <w:sz w:val="22"/>
          <w:szCs w:val="22"/>
        </w:rPr>
      </w:pPr>
    </w:p>
    <w:p w14:paraId="2517A82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&amp; Young, M.A. (</w:t>
      </w:r>
      <w:proofErr w:type="gramStart"/>
      <w:r w:rsidRPr="00214C1F">
        <w:rPr>
          <w:rFonts w:asciiTheme="majorBidi" w:hAnsiTheme="majorBidi" w:cstheme="majorBidi"/>
          <w:sz w:val="22"/>
          <w:szCs w:val="22"/>
        </w:rPr>
        <w:t>May,</w:t>
      </w:r>
      <w:proofErr w:type="gramEnd"/>
      <w:r w:rsidRPr="00214C1F">
        <w:rPr>
          <w:rFonts w:asciiTheme="majorBidi" w:hAnsiTheme="majorBidi" w:cstheme="majorBidi"/>
          <w:sz w:val="22"/>
          <w:szCs w:val="22"/>
        </w:rPr>
        <w:t xml:space="preserve"> 2003). Understanding Racial Group Differences in Service Use. Poster presented at the American Psychiatric Association, San Francisco, California. </w:t>
      </w:r>
    </w:p>
    <w:p w14:paraId="1799B3D6" w14:textId="77777777" w:rsidR="00AC0D90" w:rsidRPr="00214C1F" w:rsidRDefault="00AC0D90">
      <w:pPr>
        <w:rPr>
          <w:rFonts w:asciiTheme="majorBidi" w:hAnsiTheme="majorBidi" w:cstheme="majorBidi"/>
          <w:sz w:val="22"/>
          <w:szCs w:val="22"/>
        </w:rPr>
      </w:pPr>
    </w:p>
    <w:p w14:paraId="7E94D4E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&amp; Young, M.A. (</w:t>
      </w:r>
      <w:proofErr w:type="gramStart"/>
      <w:r w:rsidRPr="00214C1F">
        <w:rPr>
          <w:rFonts w:asciiTheme="majorBidi" w:hAnsiTheme="majorBidi" w:cstheme="majorBidi"/>
          <w:sz w:val="22"/>
          <w:szCs w:val="22"/>
        </w:rPr>
        <w:t>January,</w:t>
      </w:r>
      <w:proofErr w:type="gramEnd"/>
      <w:r w:rsidRPr="00214C1F">
        <w:rPr>
          <w:rFonts w:asciiTheme="majorBidi" w:hAnsiTheme="majorBidi" w:cstheme="majorBidi"/>
          <w:sz w:val="22"/>
          <w:szCs w:val="22"/>
        </w:rPr>
        <w:t xml:space="preserve"> 2003). Alexithymia- A personality style or a socio-cultural variant? Poster presented at the Second Multi-Cultural Summit, Hollywood, California. </w:t>
      </w:r>
    </w:p>
    <w:p w14:paraId="2EB8C304" w14:textId="77777777" w:rsidR="00AC0D90" w:rsidRPr="00214C1F" w:rsidRDefault="00AC0D90">
      <w:pPr>
        <w:rPr>
          <w:rFonts w:asciiTheme="majorBidi" w:hAnsiTheme="majorBidi" w:cstheme="majorBidi"/>
          <w:sz w:val="22"/>
          <w:szCs w:val="22"/>
        </w:rPr>
      </w:pPr>
    </w:p>
    <w:p w14:paraId="011E385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&amp; Young, M. 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2002). Locus of control as a mediator of racial variations in symptom expression. Poster presented at the annual meeting of the Association for Advancement of Behavior Therapy, Reno, Nevada. </w:t>
      </w:r>
    </w:p>
    <w:p w14:paraId="7F630FF4" w14:textId="77777777" w:rsidR="00AC0D90" w:rsidRPr="00214C1F" w:rsidRDefault="00AC0D90">
      <w:pPr>
        <w:rPr>
          <w:rFonts w:asciiTheme="majorBidi" w:hAnsiTheme="majorBidi" w:cstheme="majorBidi"/>
          <w:sz w:val="22"/>
          <w:szCs w:val="22"/>
        </w:rPr>
      </w:pPr>
    </w:p>
    <w:p w14:paraId="1667FB0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w:t>
      </w: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M.H.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2002). Cultural variants of caregiving or the culture of caregiver. Paper presented at the annual meeting of the Gerontological Society of America, Boston, Massachusetts</w:t>
      </w:r>
    </w:p>
    <w:p w14:paraId="2E152204" w14:textId="77777777" w:rsidR="00AC0D90" w:rsidRPr="00214C1F" w:rsidRDefault="00AC0D90">
      <w:pPr>
        <w:rPr>
          <w:rFonts w:asciiTheme="majorBidi" w:hAnsiTheme="majorBidi" w:cstheme="majorBidi"/>
          <w:sz w:val="22"/>
          <w:szCs w:val="22"/>
        </w:rPr>
      </w:pPr>
    </w:p>
    <w:p w14:paraId="7BC6C65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&amp; Young, M.A. (</w:t>
      </w:r>
      <w:proofErr w:type="gramStart"/>
      <w:r w:rsidRPr="00214C1F">
        <w:rPr>
          <w:rFonts w:asciiTheme="majorBidi" w:hAnsiTheme="majorBidi" w:cstheme="majorBidi"/>
          <w:sz w:val="22"/>
          <w:szCs w:val="22"/>
        </w:rPr>
        <w:t>September,</w:t>
      </w:r>
      <w:proofErr w:type="gramEnd"/>
      <w:r w:rsidRPr="00214C1F">
        <w:rPr>
          <w:rFonts w:asciiTheme="majorBidi" w:hAnsiTheme="majorBidi" w:cstheme="majorBidi"/>
          <w:sz w:val="22"/>
          <w:szCs w:val="22"/>
        </w:rPr>
        <w:t xml:space="preserve"> 2002). Examining racial Group differences in symptom report. Poster presented at the annual meeting of the Society for Research in Psychopathology, San Francisco, California.  </w:t>
      </w:r>
    </w:p>
    <w:p w14:paraId="13B333F3" w14:textId="77777777" w:rsidR="00AC0D90" w:rsidRPr="00214C1F" w:rsidRDefault="00AC0D90">
      <w:pPr>
        <w:rPr>
          <w:rFonts w:asciiTheme="majorBidi" w:hAnsiTheme="majorBidi" w:cstheme="majorBidi"/>
          <w:sz w:val="22"/>
          <w:szCs w:val="22"/>
        </w:rPr>
      </w:pPr>
    </w:p>
    <w:p w14:paraId="5CDCA401"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 H., Yoder, J., Lopez, G.,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April,</w:t>
      </w:r>
      <w:proofErr w:type="gramEnd"/>
      <w:r w:rsidRPr="00214C1F">
        <w:rPr>
          <w:rFonts w:asciiTheme="majorBidi" w:hAnsiTheme="majorBidi" w:cstheme="majorBidi"/>
          <w:sz w:val="22"/>
          <w:szCs w:val="22"/>
        </w:rPr>
        <w:t xml:space="preserve"> 2002). Developing effective urban caregiving support programs. Lecture/mini workshop presented at the joint conference of the National Council on Aging/ American Society on Aging, Denver, Colorado.</w:t>
      </w:r>
    </w:p>
    <w:p w14:paraId="178C9315" w14:textId="77777777" w:rsidR="00AC0D90" w:rsidRPr="00214C1F" w:rsidRDefault="00AC0D90">
      <w:pPr>
        <w:rPr>
          <w:rFonts w:asciiTheme="majorBidi" w:hAnsiTheme="majorBidi" w:cstheme="majorBidi"/>
          <w:sz w:val="22"/>
          <w:szCs w:val="22"/>
        </w:rPr>
      </w:pPr>
    </w:p>
    <w:p w14:paraId="06F34282" w14:textId="77777777" w:rsidR="00AC0D90" w:rsidRPr="00214C1F" w:rsidRDefault="00C1619F">
      <w:pPr>
        <w:rPr>
          <w:rFonts w:asciiTheme="majorBidi" w:hAnsiTheme="majorBidi" w:cstheme="majorBidi"/>
          <w:sz w:val="22"/>
          <w:szCs w:val="22"/>
        </w:rPr>
      </w:pP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xml:space="preserve">, M.H., Rich, A., </w:t>
      </w:r>
      <w:proofErr w:type="spellStart"/>
      <w:r w:rsidRPr="00214C1F">
        <w:rPr>
          <w:rFonts w:asciiTheme="majorBidi" w:hAnsiTheme="majorBidi" w:cstheme="majorBidi"/>
          <w:sz w:val="22"/>
          <w:szCs w:val="22"/>
        </w:rPr>
        <w:t>Rybal</w:t>
      </w:r>
      <w:proofErr w:type="spellEnd"/>
      <w:r w:rsidRPr="00214C1F">
        <w:rPr>
          <w:rFonts w:asciiTheme="majorBidi" w:hAnsiTheme="majorBidi" w:cstheme="majorBidi"/>
          <w:sz w:val="22"/>
          <w:szCs w:val="22"/>
        </w:rPr>
        <w:t xml:space="preserve">, T., Yoder, J., &amp; </w:t>
      </w: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gramStart"/>
      <w:r w:rsidRPr="00214C1F">
        <w:rPr>
          <w:rFonts w:asciiTheme="majorBidi" w:hAnsiTheme="majorBidi" w:cstheme="majorBidi"/>
          <w:sz w:val="22"/>
          <w:szCs w:val="22"/>
        </w:rPr>
        <w:t>December,</w:t>
      </w:r>
      <w:proofErr w:type="gramEnd"/>
      <w:r w:rsidRPr="00214C1F">
        <w:rPr>
          <w:rFonts w:asciiTheme="majorBidi" w:hAnsiTheme="majorBidi" w:cstheme="majorBidi"/>
          <w:sz w:val="22"/>
          <w:szCs w:val="22"/>
        </w:rPr>
        <w:t xml:space="preserve"> 2001). Marketing effective caregiving support programs: from the novice to the professional. Session presented at the Governor's Conference on Aging and Human Services, Chicago, Illinois</w:t>
      </w:r>
    </w:p>
    <w:p w14:paraId="3D4B1958" w14:textId="77777777" w:rsidR="00AC0D90" w:rsidRPr="00214C1F" w:rsidRDefault="00AC0D90">
      <w:pPr>
        <w:rPr>
          <w:rFonts w:asciiTheme="majorBidi" w:hAnsiTheme="majorBidi" w:cstheme="majorBidi"/>
          <w:sz w:val="22"/>
          <w:szCs w:val="22"/>
        </w:rPr>
      </w:pPr>
    </w:p>
    <w:p w14:paraId="05180D9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Huyck</w:t>
      </w:r>
      <w:proofErr w:type="spellEnd"/>
      <w:r w:rsidRPr="00214C1F">
        <w:rPr>
          <w:rFonts w:asciiTheme="majorBidi" w:hAnsiTheme="majorBidi" w:cstheme="majorBidi"/>
          <w:sz w:val="22"/>
          <w:szCs w:val="22"/>
        </w:rPr>
        <w:t>, M. H, Lopez, G., &amp; Yoder, J.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2001). Providing informal care to an elderly family member- the Latino perspective. Poster presented at the annual meeting of the Gerontological Society of America, Chicago, Illinois</w:t>
      </w:r>
    </w:p>
    <w:p w14:paraId="06CD9A9F" w14:textId="77777777" w:rsidR="00AC0D90" w:rsidRPr="00214C1F" w:rsidRDefault="00AC0D90">
      <w:pPr>
        <w:rPr>
          <w:rFonts w:asciiTheme="majorBidi" w:hAnsiTheme="majorBidi" w:cstheme="majorBidi"/>
          <w:sz w:val="22"/>
          <w:szCs w:val="22"/>
        </w:rPr>
      </w:pPr>
    </w:p>
    <w:p w14:paraId="18B16D8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Pr="00214C1F">
        <w:rPr>
          <w:rFonts w:asciiTheme="majorBidi" w:hAnsiTheme="majorBidi" w:cstheme="majorBidi"/>
          <w:sz w:val="22"/>
          <w:szCs w:val="22"/>
        </w:rPr>
        <w:t xml:space="preserve"> &amp; Young, M. 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2001). Somatic versus psychological expressions of depression- Can they be differentiated? Poster presented at the annual meeting of the Society for Research in Psychopathology, Madison, Wisconsin.</w:t>
      </w:r>
    </w:p>
    <w:p w14:paraId="69C47F01" w14:textId="77777777" w:rsidR="00AC0D90" w:rsidRPr="00214C1F" w:rsidRDefault="00AC0D90">
      <w:pPr>
        <w:rPr>
          <w:rFonts w:asciiTheme="majorBidi" w:hAnsiTheme="majorBidi" w:cstheme="majorBidi"/>
          <w:sz w:val="22"/>
          <w:szCs w:val="22"/>
        </w:rPr>
      </w:pPr>
    </w:p>
    <w:p w14:paraId="32493FD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b/>
          <w:sz w:val="22"/>
          <w:szCs w:val="22"/>
        </w:rPr>
        <w:t>Ayalon, L</w:t>
      </w:r>
      <w:r w:rsidR="00F75253" w:rsidRPr="00214C1F">
        <w:rPr>
          <w:rFonts w:asciiTheme="majorBidi" w:hAnsiTheme="majorBidi" w:cstheme="majorBidi"/>
          <w:sz w:val="22"/>
          <w:szCs w:val="22"/>
        </w:rPr>
        <w:t xml:space="preserve">. &amp; </w:t>
      </w:r>
      <w:r w:rsidRPr="00214C1F">
        <w:rPr>
          <w:rFonts w:asciiTheme="majorBidi" w:hAnsiTheme="majorBidi" w:cstheme="majorBidi"/>
          <w:sz w:val="22"/>
          <w:szCs w:val="22"/>
        </w:rPr>
        <w:t>Young, M. A. (</w:t>
      </w:r>
      <w:proofErr w:type="gramStart"/>
      <w:r w:rsidRPr="00214C1F">
        <w:rPr>
          <w:rFonts w:asciiTheme="majorBidi" w:hAnsiTheme="majorBidi" w:cstheme="majorBidi"/>
          <w:sz w:val="22"/>
          <w:szCs w:val="22"/>
        </w:rPr>
        <w:t>November,</w:t>
      </w:r>
      <w:proofErr w:type="gramEnd"/>
      <w:r w:rsidRPr="00214C1F">
        <w:rPr>
          <w:rFonts w:asciiTheme="majorBidi" w:hAnsiTheme="majorBidi" w:cstheme="majorBidi"/>
          <w:sz w:val="22"/>
          <w:szCs w:val="22"/>
        </w:rPr>
        <w:t xml:space="preserve"> 2000). A comparison of depressive symptoms in African Americans and Caucasian Americans. Poster presented at the annual meeting of the Society for Research in Psychopathology, Boulder, Colorado.</w:t>
      </w:r>
    </w:p>
    <w:p w14:paraId="3F226229" w14:textId="77777777" w:rsidR="00AC0D90" w:rsidRPr="00214C1F" w:rsidRDefault="00AC0D90">
      <w:pPr>
        <w:rPr>
          <w:rFonts w:asciiTheme="majorBidi" w:hAnsiTheme="majorBidi" w:cstheme="majorBidi"/>
          <w:sz w:val="22"/>
          <w:szCs w:val="22"/>
        </w:rPr>
      </w:pPr>
    </w:p>
    <w:p w14:paraId="251C96F0"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i/>
          <w:sz w:val="22"/>
          <w:szCs w:val="22"/>
        </w:rPr>
        <w:t>* Work conducted with students</w:t>
      </w:r>
    </w:p>
    <w:p w14:paraId="54D73912" w14:textId="77777777" w:rsidR="00AC0D90" w:rsidRPr="00214C1F" w:rsidRDefault="00AC0D90">
      <w:pPr>
        <w:rPr>
          <w:rFonts w:asciiTheme="majorBidi" w:hAnsiTheme="majorBidi" w:cstheme="majorBidi"/>
          <w:b/>
          <w:sz w:val="22"/>
          <w:szCs w:val="22"/>
        </w:rPr>
      </w:pPr>
    </w:p>
    <w:p w14:paraId="5FB5571B"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RESEARCH INTERESTS</w:t>
      </w:r>
    </w:p>
    <w:p w14:paraId="4ADB9268" w14:textId="77777777" w:rsidR="00AC0D90" w:rsidRPr="00214C1F" w:rsidRDefault="00AC0D90">
      <w:pPr>
        <w:rPr>
          <w:rFonts w:asciiTheme="majorBidi" w:hAnsiTheme="majorBidi" w:cstheme="majorBidi"/>
          <w:sz w:val="22"/>
          <w:szCs w:val="22"/>
        </w:rPr>
      </w:pPr>
    </w:p>
    <w:p w14:paraId="648C735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Mental health service use and clinical outcomes in older adults</w:t>
      </w:r>
    </w:p>
    <w:p w14:paraId="7B31254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Formal and informal care</w:t>
      </w:r>
    </w:p>
    <w:p w14:paraId="2770AEE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Ageism</w:t>
      </w:r>
    </w:p>
    <w:p w14:paraId="28F282C0" w14:textId="77777777" w:rsidR="00AC0D90" w:rsidRPr="00214C1F" w:rsidRDefault="00AC0D90">
      <w:pPr>
        <w:rPr>
          <w:rFonts w:asciiTheme="majorBidi" w:hAnsiTheme="majorBidi" w:cstheme="majorBidi"/>
          <w:b/>
          <w:sz w:val="22"/>
          <w:szCs w:val="22"/>
        </w:rPr>
      </w:pPr>
    </w:p>
    <w:p w14:paraId="7A8EC761" w14:textId="77777777" w:rsidR="00AC0D90" w:rsidRPr="00214C1F" w:rsidRDefault="00C1619F">
      <w:pPr>
        <w:rPr>
          <w:rFonts w:asciiTheme="majorBidi" w:hAnsiTheme="majorBidi" w:cstheme="majorBidi"/>
          <w:b/>
          <w:sz w:val="22"/>
          <w:szCs w:val="22"/>
        </w:rPr>
      </w:pPr>
      <w:bookmarkStart w:id="24" w:name="_Hlk67823480"/>
      <w:r w:rsidRPr="00214C1F">
        <w:rPr>
          <w:rFonts w:asciiTheme="majorBidi" w:hAnsiTheme="majorBidi" w:cstheme="majorBidi"/>
          <w:b/>
          <w:sz w:val="22"/>
          <w:szCs w:val="22"/>
        </w:rPr>
        <w:t>INVITED TALKS</w:t>
      </w:r>
    </w:p>
    <w:p w14:paraId="5283C6F4" w14:textId="75E52A7A" w:rsidR="00414F89" w:rsidRPr="00214C1F" w:rsidRDefault="00414F89">
      <w:pPr>
        <w:rPr>
          <w:rFonts w:asciiTheme="majorBidi" w:hAnsiTheme="majorBidi" w:cstheme="majorBidi"/>
          <w:bCs/>
          <w:sz w:val="22"/>
          <w:szCs w:val="22"/>
        </w:rPr>
      </w:pPr>
    </w:p>
    <w:p w14:paraId="4C0A2140" w14:textId="691BE83C" w:rsidR="00761985" w:rsidRPr="00761985" w:rsidRDefault="00761985">
      <w:pPr>
        <w:rPr>
          <w:rFonts w:asciiTheme="majorBidi" w:hAnsiTheme="majorBidi" w:cstheme="majorBidi"/>
          <w:bCs/>
          <w:sz w:val="22"/>
          <w:szCs w:val="22"/>
        </w:rPr>
      </w:pPr>
      <w:r w:rsidRPr="00761985">
        <w:rPr>
          <w:rFonts w:asciiTheme="majorBidi" w:hAnsiTheme="majorBidi" w:cstheme="majorBidi"/>
          <w:bCs/>
          <w:sz w:val="22"/>
          <w:szCs w:val="22"/>
        </w:rPr>
        <w:t xml:space="preserve">11/2022 </w:t>
      </w:r>
      <w:r w:rsidRPr="00761985">
        <w:rPr>
          <w:sz w:val="22"/>
          <w:szCs w:val="22"/>
        </w:rPr>
        <w:t>Triple jeopardy: Intersection of Ageism, Sexism, Ableism as Barriers to Mental Health Services for Older Adults. Supporting the mental health and wellbeing of older people. World Health Organization Regional Office for Europe</w:t>
      </w:r>
      <w:r w:rsidRPr="00761985">
        <w:rPr>
          <w:b/>
          <w:bCs/>
          <w:sz w:val="22"/>
          <w:szCs w:val="22"/>
        </w:rPr>
        <w:t xml:space="preserve"> </w:t>
      </w:r>
    </w:p>
    <w:p w14:paraId="127F6EDA" w14:textId="77777777" w:rsidR="00761985" w:rsidRDefault="00761985">
      <w:pPr>
        <w:rPr>
          <w:rFonts w:asciiTheme="majorBidi" w:hAnsiTheme="majorBidi" w:cstheme="majorBidi"/>
          <w:bCs/>
          <w:sz w:val="22"/>
          <w:szCs w:val="22"/>
          <w:rtl/>
        </w:rPr>
      </w:pPr>
    </w:p>
    <w:p w14:paraId="739B8679" w14:textId="3BAA6207" w:rsidR="002A48C8" w:rsidRPr="00214C1F" w:rsidRDefault="002A48C8">
      <w:pPr>
        <w:rPr>
          <w:rFonts w:asciiTheme="majorBidi" w:hAnsiTheme="majorBidi" w:cstheme="majorBidi"/>
          <w:bCs/>
          <w:sz w:val="22"/>
          <w:szCs w:val="22"/>
        </w:rPr>
      </w:pPr>
      <w:r w:rsidRPr="00214C1F">
        <w:rPr>
          <w:rFonts w:asciiTheme="majorBidi" w:hAnsiTheme="majorBidi" w:cstheme="majorBidi"/>
          <w:bCs/>
          <w:sz w:val="22"/>
          <w:szCs w:val="22"/>
        </w:rPr>
        <w:t>8/2022- Ageism and elder abuse. World Psychiatric Association annual meeting. Bangkok, Thailand (hybrid).</w:t>
      </w:r>
    </w:p>
    <w:p w14:paraId="255BC7F0" w14:textId="77777777" w:rsidR="002A48C8" w:rsidRPr="00214C1F" w:rsidRDefault="002A48C8">
      <w:pPr>
        <w:rPr>
          <w:rFonts w:asciiTheme="majorBidi" w:hAnsiTheme="majorBidi" w:cstheme="majorBidi"/>
          <w:bCs/>
          <w:sz w:val="22"/>
          <w:szCs w:val="22"/>
        </w:rPr>
      </w:pPr>
    </w:p>
    <w:p w14:paraId="26619947" w14:textId="59506EC0" w:rsidR="00A77505" w:rsidRPr="00214C1F" w:rsidRDefault="00A77505">
      <w:pPr>
        <w:rPr>
          <w:rFonts w:asciiTheme="majorBidi" w:hAnsiTheme="majorBidi" w:cstheme="majorBidi"/>
          <w:color w:val="222222"/>
          <w:sz w:val="22"/>
          <w:szCs w:val="22"/>
          <w:shd w:val="clear" w:color="auto" w:fill="FFFFFF"/>
        </w:rPr>
      </w:pPr>
      <w:r w:rsidRPr="00214C1F">
        <w:rPr>
          <w:rFonts w:asciiTheme="majorBidi" w:hAnsiTheme="majorBidi" w:cstheme="majorBidi"/>
          <w:bCs/>
          <w:sz w:val="22"/>
          <w:szCs w:val="22"/>
        </w:rPr>
        <w:t xml:space="preserve">8/2022- Do’s and don’ts </w:t>
      </w:r>
      <w:r w:rsidRPr="00214C1F">
        <w:rPr>
          <w:rFonts w:asciiTheme="majorBidi" w:hAnsiTheme="majorBidi" w:cstheme="majorBidi"/>
          <w:color w:val="222222"/>
          <w:sz w:val="22"/>
          <w:szCs w:val="22"/>
          <w:shd w:val="clear" w:color="auto" w:fill="FFFFFF"/>
        </w:rPr>
        <w:t xml:space="preserve">as an ageing researcher. SWEAH alumni gathering, Lund, Sweden. </w:t>
      </w:r>
    </w:p>
    <w:p w14:paraId="43EEE3C3" w14:textId="77777777" w:rsidR="00A77505" w:rsidRPr="00214C1F" w:rsidRDefault="00A77505">
      <w:pPr>
        <w:rPr>
          <w:rFonts w:asciiTheme="majorBidi" w:hAnsiTheme="majorBidi" w:cstheme="majorBidi"/>
          <w:bCs/>
          <w:sz w:val="22"/>
          <w:szCs w:val="22"/>
        </w:rPr>
      </w:pPr>
    </w:p>
    <w:p w14:paraId="3BD58EC2" w14:textId="2B5D9D46" w:rsidR="00047959" w:rsidRPr="00214C1F" w:rsidRDefault="00047959" w:rsidP="009A52BB">
      <w:pPr>
        <w:rPr>
          <w:rFonts w:asciiTheme="majorBidi" w:hAnsiTheme="majorBidi" w:cstheme="majorBidi"/>
          <w:bCs/>
          <w:sz w:val="22"/>
          <w:szCs w:val="22"/>
        </w:rPr>
      </w:pPr>
      <w:r w:rsidRPr="00214C1F">
        <w:rPr>
          <w:rFonts w:asciiTheme="majorBidi" w:hAnsiTheme="majorBidi" w:cstheme="majorBidi"/>
          <w:bCs/>
          <w:sz w:val="22"/>
          <w:szCs w:val="22"/>
        </w:rPr>
        <w:t xml:space="preserve">7/2022- </w:t>
      </w:r>
      <w:r w:rsidR="00C00D55" w:rsidRPr="00214C1F">
        <w:rPr>
          <w:rFonts w:asciiTheme="majorBidi" w:hAnsiTheme="majorBidi" w:cstheme="majorBidi"/>
          <w:bCs/>
          <w:sz w:val="22"/>
          <w:szCs w:val="22"/>
        </w:rPr>
        <w:t xml:space="preserve">Older people </w:t>
      </w:r>
      <w:r w:rsidR="00DB6D0D" w:rsidRPr="00214C1F">
        <w:rPr>
          <w:rFonts w:asciiTheme="majorBidi" w:hAnsiTheme="majorBidi" w:cstheme="majorBidi"/>
          <w:bCs/>
          <w:sz w:val="22"/>
          <w:szCs w:val="22"/>
        </w:rPr>
        <w:t xml:space="preserve">at times of war: The role of </w:t>
      </w:r>
      <w:r w:rsidR="00C00D55" w:rsidRPr="00214C1F">
        <w:rPr>
          <w:rFonts w:asciiTheme="majorBidi" w:hAnsiTheme="majorBidi" w:cstheme="majorBidi"/>
          <w:bCs/>
          <w:sz w:val="22"/>
          <w:szCs w:val="22"/>
        </w:rPr>
        <w:t xml:space="preserve">cumulative trauma, </w:t>
      </w:r>
      <w:r w:rsidR="00AE2F9B" w:rsidRPr="00214C1F">
        <w:rPr>
          <w:rFonts w:asciiTheme="majorBidi" w:hAnsiTheme="majorBidi" w:cstheme="majorBidi"/>
          <w:bCs/>
          <w:sz w:val="22"/>
          <w:szCs w:val="22"/>
        </w:rPr>
        <w:t xml:space="preserve">WFMH World Congress </w:t>
      </w:r>
      <w:r w:rsidR="00C00D55" w:rsidRPr="00214C1F">
        <w:rPr>
          <w:rFonts w:asciiTheme="majorBidi" w:hAnsiTheme="majorBidi" w:cstheme="majorBidi"/>
          <w:bCs/>
          <w:sz w:val="22"/>
          <w:szCs w:val="22"/>
        </w:rPr>
        <w:t>London, United Kingdom (webinar)</w:t>
      </w:r>
    </w:p>
    <w:p w14:paraId="47F55993" w14:textId="77777777" w:rsidR="00047959" w:rsidRPr="00214C1F" w:rsidRDefault="00047959" w:rsidP="009A52BB">
      <w:pPr>
        <w:rPr>
          <w:rFonts w:asciiTheme="majorBidi" w:hAnsiTheme="majorBidi" w:cstheme="majorBidi"/>
          <w:bCs/>
          <w:sz w:val="22"/>
          <w:szCs w:val="22"/>
        </w:rPr>
      </w:pPr>
    </w:p>
    <w:p w14:paraId="259E7248" w14:textId="0AD27C40" w:rsidR="009A52BB" w:rsidRPr="00214C1F" w:rsidRDefault="009A52BB" w:rsidP="009A52BB">
      <w:pPr>
        <w:rPr>
          <w:rFonts w:asciiTheme="majorBidi" w:hAnsiTheme="majorBidi" w:cstheme="majorBidi"/>
          <w:bCs/>
          <w:sz w:val="22"/>
          <w:szCs w:val="22"/>
        </w:rPr>
      </w:pPr>
      <w:r w:rsidRPr="00214C1F">
        <w:rPr>
          <w:rFonts w:asciiTheme="majorBidi" w:hAnsiTheme="majorBidi" w:cstheme="majorBidi"/>
          <w:bCs/>
          <w:sz w:val="22"/>
          <w:szCs w:val="22"/>
        </w:rPr>
        <w:t xml:space="preserve">7/2022- </w:t>
      </w:r>
      <w:r w:rsidR="00C033CE" w:rsidRPr="00214C1F">
        <w:rPr>
          <w:rFonts w:asciiTheme="majorBidi" w:hAnsiTheme="majorBidi" w:cstheme="majorBidi"/>
          <w:color w:val="222222"/>
          <w:sz w:val="22"/>
          <w:szCs w:val="22"/>
          <w:shd w:val="clear" w:color="auto" w:fill="FFFFFF"/>
        </w:rPr>
        <w:t>The social construction of old age: From ageism to intergenerational solidarity</w:t>
      </w:r>
      <w:r w:rsidRPr="00214C1F">
        <w:rPr>
          <w:rFonts w:asciiTheme="majorBidi" w:hAnsiTheme="majorBidi" w:cstheme="majorBidi"/>
          <w:bCs/>
          <w:sz w:val="22"/>
          <w:szCs w:val="22"/>
        </w:rPr>
        <w:t xml:space="preserve">. Keynote speaker: European Sociological Association. Vienna, Austria. </w:t>
      </w:r>
    </w:p>
    <w:p w14:paraId="5AD1AEDA" w14:textId="392DD689" w:rsidR="00A77505" w:rsidRPr="00214C1F" w:rsidRDefault="00A77505" w:rsidP="009A52BB">
      <w:pPr>
        <w:rPr>
          <w:rFonts w:asciiTheme="majorBidi" w:hAnsiTheme="majorBidi" w:cstheme="majorBidi"/>
          <w:bCs/>
          <w:sz w:val="22"/>
          <w:szCs w:val="22"/>
        </w:rPr>
      </w:pPr>
    </w:p>
    <w:p w14:paraId="2E8C0A7B" w14:textId="44234BF4" w:rsidR="00A77505" w:rsidRPr="00214C1F" w:rsidRDefault="00A77505" w:rsidP="009A52BB">
      <w:pPr>
        <w:rPr>
          <w:rFonts w:asciiTheme="majorBidi" w:hAnsiTheme="majorBidi" w:cstheme="majorBidi"/>
          <w:bCs/>
          <w:sz w:val="22"/>
          <w:szCs w:val="22"/>
        </w:rPr>
      </w:pPr>
      <w:r w:rsidRPr="00214C1F">
        <w:rPr>
          <w:rFonts w:asciiTheme="majorBidi" w:hAnsiTheme="majorBidi" w:cstheme="majorBidi"/>
          <w:bCs/>
          <w:sz w:val="22"/>
          <w:szCs w:val="22"/>
        </w:rPr>
        <w:t>6/2022</w:t>
      </w:r>
      <w:r w:rsidR="002E1844" w:rsidRPr="00214C1F">
        <w:rPr>
          <w:rFonts w:asciiTheme="majorBidi" w:hAnsiTheme="majorBidi" w:cstheme="majorBidi"/>
          <w:bCs/>
          <w:sz w:val="22"/>
          <w:szCs w:val="22"/>
        </w:rPr>
        <w:t>-</w:t>
      </w:r>
      <w:r w:rsidRPr="00214C1F">
        <w:rPr>
          <w:rFonts w:asciiTheme="majorBidi" w:hAnsiTheme="majorBidi" w:cstheme="majorBidi"/>
          <w:bCs/>
          <w:sz w:val="22"/>
          <w:szCs w:val="22"/>
        </w:rPr>
        <w:t xml:space="preserve"> Mainstreaming ageing. UNECE Ministerial Conference on Ageing. Rome, Italy</w:t>
      </w:r>
    </w:p>
    <w:p w14:paraId="645EA28E" w14:textId="74EF2BCA" w:rsidR="0046398C" w:rsidRPr="00214C1F" w:rsidRDefault="0046398C" w:rsidP="009A52BB">
      <w:pPr>
        <w:rPr>
          <w:rFonts w:asciiTheme="majorBidi" w:hAnsiTheme="majorBidi" w:cstheme="majorBidi"/>
          <w:bCs/>
          <w:sz w:val="22"/>
          <w:szCs w:val="22"/>
        </w:rPr>
      </w:pPr>
    </w:p>
    <w:p w14:paraId="166FD2C1" w14:textId="700C6511" w:rsidR="00D82FB1" w:rsidRPr="00214C1F" w:rsidRDefault="00D82FB1" w:rsidP="009A52BB">
      <w:pPr>
        <w:rPr>
          <w:rFonts w:asciiTheme="majorBidi" w:hAnsiTheme="majorBidi" w:cstheme="majorBidi"/>
          <w:bCs/>
          <w:sz w:val="22"/>
          <w:szCs w:val="22"/>
        </w:rPr>
      </w:pPr>
      <w:r w:rsidRPr="00214C1F">
        <w:rPr>
          <w:rFonts w:asciiTheme="majorBidi" w:hAnsiTheme="majorBidi" w:cstheme="majorBidi"/>
          <w:bCs/>
          <w:sz w:val="22"/>
          <w:szCs w:val="22"/>
        </w:rPr>
        <w:t xml:space="preserve">6/2022- </w:t>
      </w:r>
      <w:r w:rsidR="001623B5" w:rsidRPr="00214C1F">
        <w:rPr>
          <w:rFonts w:asciiTheme="majorBidi" w:hAnsiTheme="majorBidi" w:cstheme="majorBidi"/>
          <w:bCs/>
          <w:sz w:val="22"/>
          <w:szCs w:val="22"/>
        </w:rPr>
        <w:t>Ageism and social campaigns. Keynote speaker: International Association of Geriatrics and Gerontology. Buenos Aires, Argentina (webinar)</w:t>
      </w:r>
    </w:p>
    <w:p w14:paraId="03E8328B" w14:textId="77777777" w:rsidR="00D82FB1" w:rsidRPr="00214C1F" w:rsidRDefault="00D82FB1" w:rsidP="009A52BB">
      <w:pPr>
        <w:rPr>
          <w:rFonts w:asciiTheme="majorBidi" w:hAnsiTheme="majorBidi" w:cstheme="majorBidi"/>
          <w:bCs/>
          <w:sz w:val="22"/>
          <w:szCs w:val="22"/>
        </w:rPr>
      </w:pPr>
    </w:p>
    <w:p w14:paraId="550527F6" w14:textId="51A9AA18" w:rsidR="00D82FB1" w:rsidRPr="00214C1F" w:rsidRDefault="00D82FB1" w:rsidP="009A52BB">
      <w:pPr>
        <w:rPr>
          <w:rFonts w:asciiTheme="majorBidi" w:hAnsiTheme="majorBidi" w:cstheme="majorBidi"/>
          <w:bCs/>
          <w:sz w:val="22"/>
          <w:szCs w:val="22"/>
        </w:rPr>
      </w:pPr>
      <w:r w:rsidRPr="00214C1F">
        <w:rPr>
          <w:rFonts w:asciiTheme="majorBidi" w:hAnsiTheme="majorBidi" w:cstheme="majorBidi"/>
          <w:bCs/>
          <w:sz w:val="22"/>
          <w:szCs w:val="22"/>
        </w:rPr>
        <w:t>3/2022- From social frailty to societal frailty. IAGG e-Trigger. Canberra, Australia (online)</w:t>
      </w:r>
    </w:p>
    <w:p w14:paraId="0627914A" w14:textId="1E01B1F7" w:rsidR="00D82FB1" w:rsidRPr="00214C1F" w:rsidRDefault="00D82FB1" w:rsidP="009A52BB">
      <w:pPr>
        <w:rPr>
          <w:rFonts w:asciiTheme="majorBidi" w:hAnsiTheme="majorBidi" w:cstheme="majorBidi"/>
          <w:bCs/>
          <w:sz w:val="22"/>
          <w:szCs w:val="22"/>
        </w:rPr>
      </w:pPr>
    </w:p>
    <w:p w14:paraId="188591C8" w14:textId="7192E786" w:rsidR="008C3F34" w:rsidRPr="00214C1F" w:rsidRDefault="008C3F34" w:rsidP="008C3F34">
      <w:pPr>
        <w:rPr>
          <w:rFonts w:asciiTheme="majorBidi" w:hAnsiTheme="majorBidi" w:cstheme="majorBidi"/>
          <w:bCs/>
          <w:sz w:val="22"/>
          <w:szCs w:val="22"/>
        </w:rPr>
      </w:pPr>
      <w:r w:rsidRPr="00214C1F">
        <w:rPr>
          <w:rFonts w:asciiTheme="majorBidi" w:hAnsiTheme="majorBidi" w:cstheme="majorBidi"/>
          <w:bCs/>
          <w:sz w:val="22"/>
          <w:szCs w:val="22"/>
        </w:rPr>
        <w:t>3/2022- Climate change as a violation of human rights. IPA/ WPA Webinar- Violations of Human Rights of Older Adults with Mental Health Conditions in a Changing World (online)</w:t>
      </w:r>
    </w:p>
    <w:p w14:paraId="531645EE" w14:textId="77777777" w:rsidR="008C3F34" w:rsidRPr="00214C1F" w:rsidRDefault="008C3F34" w:rsidP="009A52BB">
      <w:pPr>
        <w:rPr>
          <w:rFonts w:asciiTheme="majorBidi" w:hAnsiTheme="majorBidi" w:cstheme="majorBidi"/>
          <w:bCs/>
          <w:sz w:val="22"/>
          <w:szCs w:val="22"/>
        </w:rPr>
      </w:pPr>
    </w:p>
    <w:p w14:paraId="032B2E72" w14:textId="718BC824" w:rsidR="0046398C" w:rsidRPr="00214C1F" w:rsidRDefault="0046398C" w:rsidP="0046398C">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3/0222- Ageism, intergenerational </w:t>
      </w:r>
      <w:proofErr w:type="gramStart"/>
      <w:r w:rsidRPr="00214C1F">
        <w:rPr>
          <w:rFonts w:asciiTheme="majorBidi" w:hAnsiTheme="majorBidi" w:cstheme="majorBidi"/>
          <w:color w:val="222222"/>
          <w:sz w:val="22"/>
          <w:szCs w:val="22"/>
          <w:shd w:val="clear" w:color="auto" w:fill="FFFFFF"/>
        </w:rPr>
        <w:t>tension</w:t>
      </w:r>
      <w:proofErr w:type="gramEnd"/>
      <w:r w:rsidRPr="00214C1F">
        <w:rPr>
          <w:rFonts w:asciiTheme="majorBidi" w:hAnsiTheme="majorBidi" w:cstheme="majorBidi"/>
          <w:color w:val="222222"/>
          <w:sz w:val="22"/>
          <w:szCs w:val="22"/>
          <w:shd w:val="clear" w:color="auto" w:fill="FFFFFF"/>
        </w:rPr>
        <w:t xml:space="preserve"> and solidarity: Future directions to a world for all ages. Keynote speaker: Building and intergenerational nation. Generations working together. Scotland, United Kingdom (webinar)</w:t>
      </w:r>
    </w:p>
    <w:p w14:paraId="11EE6F29" w14:textId="77777777" w:rsidR="0046398C" w:rsidRPr="00214C1F" w:rsidRDefault="0046398C" w:rsidP="009A52BB">
      <w:pPr>
        <w:rPr>
          <w:rFonts w:asciiTheme="majorBidi" w:hAnsiTheme="majorBidi" w:cstheme="majorBidi"/>
          <w:bCs/>
          <w:sz w:val="22"/>
          <w:szCs w:val="22"/>
        </w:rPr>
      </w:pPr>
    </w:p>
    <w:p w14:paraId="4C0AE656" w14:textId="6AE49C1E" w:rsidR="009A52BB" w:rsidRPr="00214C1F" w:rsidRDefault="0046398C" w:rsidP="00A80DC8">
      <w:pPr>
        <w:rPr>
          <w:rStyle w:val="m-8605129901877500906gmail-m-1689596168144034912xnormaltextrun"/>
          <w:rFonts w:asciiTheme="majorBidi" w:hAnsiTheme="majorBidi" w:cstheme="majorBidi"/>
          <w:color w:val="222222"/>
          <w:sz w:val="22"/>
          <w:szCs w:val="22"/>
          <w:bdr w:val="none" w:sz="0" w:space="0" w:color="auto" w:frame="1"/>
          <w:shd w:val="clear" w:color="auto" w:fill="FFFFFF"/>
          <w:rtl/>
        </w:rPr>
      </w:pPr>
      <w:r w:rsidRPr="00214C1F">
        <w:rPr>
          <w:rFonts w:asciiTheme="majorBidi" w:hAnsiTheme="majorBidi" w:cstheme="majorBidi"/>
          <w:bCs/>
          <w:sz w:val="22"/>
          <w:szCs w:val="22"/>
        </w:rPr>
        <w:t xml:space="preserve">1/2022- </w:t>
      </w:r>
      <w:r w:rsidRPr="00214C1F">
        <w:rPr>
          <w:rFonts w:asciiTheme="majorBidi" w:hAnsiTheme="majorBidi" w:cstheme="majorBidi"/>
          <w:color w:val="222222"/>
          <w:sz w:val="22"/>
          <w:szCs w:val="22"/>
          <w:shd w:val="clear" w:color="auto" w:fill="FFFFFF"/>
        </w:rPr>
        <w:t>Ageism in vaccination policies of older people in long term care settings: Recommendations for times of scarce resources. “</w:t>
      </w:r>
      <w:r w:rsidRPr="00214C1F">
        <w:rPr>
          <w:rStyle w:val="m-8605129901877500906gmail-m-1689596168144034912xnormaltextrun"/>
          <w:rFonts w:asciiTheme="majorBidi" w:hAnsiTheme="majorBidi" w:cstheme="majorBidi"/>
          <w:color w:val="222222"/>
          <w:sz w:val="22"/>
          <w:szCs w:val="22"/>
          <w:bdr w:val="none" w:sz="0" w:space="0" w:color="auto" w:frame="1"/>
          <w:shd w:val="clear" w:color="auto" w:fill="FFFFFF"/>
        </w:rPr>
        <w:t>Combatting ageism as a policy lever in the delivery of vaccines in long-term care facilities”. International Federation o</w:t>
      </w:r>
      <w:r w:rsidR="00C033CE" w:rsidRPr="00214C1F">
        <w:rPr>
          <w:rStyle w:val="m-8605129901877500906gmail-m-1689596168144034912xnormaltextrun"/>
          <w:rFonts w:asciiTheme="majorBidi" w:hAnsiTheme="majorBidi" w:cstheme="majorBidi"/>
          <w:color w:val="222222"/>
          <w:sz w:val="22"/>
          <w:szCs w:val="22"/>
          <w:bdr w:val="none" w:sz="0" w:space="0" w:color="auto" w:frame="1"/>
          <w:shd w:val="clear" w:color="auto" w:fill="FFFFFF"/>
        </w:rPr>
        <w:t>f</w:t>
      </w:r>
      <w:r w:rsidRPr="00214C1F">
        <w:rPr>
          <w:rStyle w:val="m-8605129901877500906gmail-m-1689596168144034912xnormaltextrun"/>
          <w:rFonts w:asciiTheme="majorBidi" w:hAnsiTheme="majorBidi" w:cstheme="majorBidi"/>
          <w:color w:val="222222"/>
          <w:sz w:val="22"/>
          <w:szCs w:val="22"/>
          <w:bdr w:val="none" w:sz="0" w:space="0" w:color="auto" w:frame="1"/>
          <w:shd w:val="clear" w:color="auto" w:fill="FFFFFF"/>
        </w:rPr>
        <w:t xml:space="preserve"> Ageing (webinar)</w:t>
      </w:r>
    </w:p>
    <w:p w14:paraId="5F46281A" w14:textId="217D5B5E" w:rsidR="00FC7976" w:rsidRPr="00214C1F" w:rsidRDefault="00FC7976" w:rsidP="00A80DC8">
      <w:pPr>
        <w:rPr>
          <w:rStyle w:val="m-8605129901877500906gmail-m-1689596168144034912xnormaltextrun"/>
          <w:rFonts w:asciiTheme="majorBidi" w:hAnsiTheme="majorBidi" w:cstheme="majorBidi"/>
          <w:color w:val="222222"/>
          <w:sz w:val="22"/>
          <w:szCs w:val="22"/>
          <w:bdr w:val="none" w:sz="0" w:space="0" w:color="auto" w:frame="1"/>
          <w:shd w:val="clear" w:color="auto" w:fill="FFFFFF"/>
          <w:rtl/>
        </w:rPr>
      </w:pPr>
    </w:p>
    <w:p w14:paraId="6126EA88" w14:textId="0ECF2FB5" w:rsidR="00FC7976" w:rsidRPr="00214C1F" w:rsidRDefault="00FC7976" w:rsidP="00A80DC8">
      <w:pPr>
        <w:rPr>
          <w:rFonts w:asciiTheme="majorBidi" w:hAnsiTheme="majorBidi" w:cstheme="majorBidi"/>
          <w:i/>
          <w:iCs/>
          <w:color w:val="222222"/>
          <w:sz w:val="22"/>
          <w:szCs w:val="22"/>
        </w:rPr>
      </w:pPr>
      <w:r w:rsidRPr="00214C1F">
        <w:rPr>
          <w:rFonts w:asciiTheme="majorBidi" w:hAnsiTheme="majorBidi" w:cstheme="majorBidi"/>
          <w:sz w:val="22"/>
          <w:szCs w:val="22"/>
          <w:rtl/>
        </w:rPr>
        <w:t>12</w:t>
      </w:r>
      <w:r w:rsidRPr="00214C1F">
        <w:rPr>
          <w:rFonts w:asciiTheme="majorBidi" w:hAnsiTheme="majorBidi" w:cstheme="majorBidi"/>
          <w:sz w:val="22"/>
          <w:szCs w:val="22"/>
        </w:rPr>
        <w:t xml:space="preserve">/2021- </w:t>
      </w:r>
      <w:r w:rsidRPr="00214C1F">
        <w:rPr>
          <w:rFonts w:asciiTheme="majorBidi" w:hAnsiTheme="majorBidi" w:cstheme="majorBidi"/>
          <w:color w:val="222222"/>
          <w:sz w:val="22"/>
          <w:szCs w:val="22"/>
        </w:rPr>
        <w:t>Older people have the right to choose where they live and who cares for them when they are unable to care for themselves. Debate: Human Rights and the Mental Health of Older Persons. with Dawn Garret. IPA Virtual Congress (webinar)</w:t>
      </w:r>
      <w:r w:rsidRPr="00214C1F">
        <w:rPr>
          <w:rFonts w:asciiTheme="majorBidi" w:hAnsiTheme="majorBidi" w:cstheme="majorBidi"/>
          <w:i/>
          <w:iCs/>
          <w:color w:val="222222"/>
          <w:sz w:val="22"/>
          <w:szCs w:val="22"/>
        </w:rPr>
        <w:t xml:space="preserve">  </w:t>
      </w:r>
    </w:p>
    <w:p w14:paraId="3D65FC55" w14:textId="0C8E30F5" w:rsidR="000E238E" w:rsidRPr="00214C1F" w:rsidRDefault="000E238E" w:rsidP="00A80DC8">
      <w:pPr>
        <w:rPr>
          <w:rFonts w:asciiTheme="majorBidi" w:hAnsiTheme="majorBidi" w:cstheme="majorBidi"/>
          <w:i/>
          <w:iCs/>
          <w:color w:val="222222"/>
          <w:sz w:val="22"/>
          <w:szCs w:val="22"/>
        </w:rPr>
      </w:pPr>
    </w:p>
    <w:p w14:paraId="45F8E5F2" w14:textId="3EC82357" w:rsidR="000E238E" w:rsidRPr="00214C1F" w:rsidRDefault="000E238E" w:rsidP="00A80DC8">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rPr>
        <w:t xml:space="preserve">12/2001- Ageism and older people. Presented as part of a seminar series of </w:t>
      </w:r>
      <w:r w:rsidR="00463397" w:rsidRPr="00214C1F">
        <w:rPr>
          <w:rFonts w:asciiTheme="majorBidi" w:hAnsiTheme="majorBidi" w:cstheme="majorBidi"/>
          <w:color w:val="222222"/>
          <w:sz w:val="22"/>
          <w:szCs w:val="22"/>
        </w:rPr>
        <w:t xml:space="preserve">advanced gerontology students organized by Israel Gerontological Society, the University of Haifa, Bar </w:t>
      </w:r>
      <w:proofErr w:type="spellStart"/>
      <w:r w:rsidR="00463397" w:rsidRPr="00214C1F">
        <w:rPr>
          <w:rFonts w:asciiTheme="majorBidi" w:hAnsiTheme="majorBidi" w:cstheme="majorBidi"/>
          <w:color w:val="222222"/>
          <w:sz w:val="22"/>
          <w:szCs w:val="22"/>
        </w:rPr>
        <w:t>Ilan</w:t>
      </w:r>
      <w:proofErr w:type="spellEnd"/>
      <w:r w:rsidR="00463397" w:rsidRPr="00214C1F">
        <w:rPr>
          <w:rFonts w:asciiTheme="majorBidi" w:hAnsiTheme="majorBidi" w:cstheme="majorBidi"/>
          <w:color w:val="222222"/>
          <w:sz w:val="22"/>
          <w:szCs w:val="22"/>
        </w:rPr>
        <w:t xml:space="preserve"> University and Ben Gurion University (webinar) </w:t>
      </w:r>
    </w:p>
    <w:p w14:paraId="7D6E5DE5" w14:textId="77777777" w:rsidR="0046398C" w:rsidRPr="00214C1F" w:rsidRDefault="0046398C" w:rsidP="00A80DC8">
      <w:pPr>
        <w:rPr>
          <w:rFonts w:asciiTheme="majorBidi" w:hAnsiTheme="majorBidi" w:cstheme="majorBidi"/>
          <w:color w:val="222222"/>
          <w:sz w:val="22"/>
          <w:szCs w:val="22"/>
          <w:shd w:val="clear" w:color="auto" w:fill="FFFFFF"/>
        </w:rPr>
      </w:pPr>
    </w:p>
    <w:p w14:paraId="388CAB5A" w14:textId="7719FE21" w:rsidR="009A52BB" w:rsidRPr="00214C1F" w:rsidRDefault="009A52BB" w:rsidP="00A80DC8">
      <w:pPr>
        <w:rPr>
          <w:rFonts w:asciiTheme="majorBidi" w:hAnsiTheme="majorBidi" w:cstheme="majorBidi"/>
          <w:bCs/>
          <w:sz w:val="22"/>
          <w:szCs w:val="22"/>
        </w:rPr>
      </w:pPr>
      <w:r w:rsidRPr="00214C1F">
        <w:rPr>
          <w:rFonts w:asciiTheme="majorBidi" w:hAnsiTheme="majorBidi" w:cstheme="majorBidi"/>
          <w:bCs/>
          <w:sz w:val="22"/>
          <w:szCs w:val="22"/>
        </w:rPr>
        <w:t>11/2021- Ageism and its impact on mental health during the pandemic. The Silver Forum: Mental health and social wellbeing. United Nations Population Funds, Belarus (webinar)</w:t>
      </w:r>
    </w:p>
    <w:p w14:paraId="1DE2ECAD" w14:textId="77777777" w:rsidR="009A52BB" w:rsidRPr="00214C1F" w:rsidRDefault="009A52BB" w:rsidP="00A80DC8">
      <w:pPr>
        <w:rPr>
          <w:rFonts w:asciiTheme="majorBidi" w:hAnsiTheme="majorBidi" w:cstheme="majorBidi"/>
          <w:bCs/>
          <w:sz w:val="22"/>
          <w:szCs w:val="22"/>
        </w:rPr>
      </w:pPr>
    </w:p>
    <w:p w14:paraId="79B1EA73" w14:textId="431C0B69" w:rsidR="00A80DC8" w:rsidRPr="00214C1F" w:rsidRDefault="00A80DC8" w:rsidP="00A80DC8">
      <w:pPr>
        <w:rPr>
          <w:rFonts w:asciiTheme="majorBidi" w:hAnsiTheme="majorBidi" w:cstheme="majorBidi"/>
          <w:bCs/>
          <w:sz w:val="22"/>
          <w:szCs w:val="22"/>
        </w:rPr>
      </w:pPr>
      <w:r w:rsidRPr="00214C1F">
        <w:rPr>
          <w:rFonts w:asciiTheme="majorBidi" w:hAnsiTheme="majorBidi" w:cstheme="majorBidi"/>
          <w:bCs/>
          <w:sz w:val="22"/>
          <w:szCs w:val="22"/>
        </w:rPr>
        <w:t>11/2021- Ageism</w:t>
      </w:r>
      <w:r w:rsidR="009A52BB" w:rsidRPr="00214C1F">
        <w:rPr>
          <w:rFonts w:asciiTheme="majorBidi" w:hAnsiTheme="majorBidi" w:cstheme="majorBidi"/>
          <w:bCs/>
          <w:sz w:val="22"/>
          <w:szCs w:val="22"/>
        </w:rPr>
        <w:t>: The right to work and climate change</w:t>
      </w:r>
      <w:r w:rsidRPr="00214C1F">
        <w:rPr>
          <w:rFonts w:asciiTheme="majorBidi" w:hAnsiTheme="majorBidi" w:cstheme="majorBidi"/>
          <w:bCs/>
          <w:sz w:val="22"/>
          <w:szCs w:val="22"/>
        </w:rPr>
        <w:t>. International Federation of Ageing (webinar)</w:t>
      </w:r>
    </w:p>
    <w:p w14:paraId="037A5283" w14:textId="77777777" w:rsidR="00A80DC8" w:rsidRPr="00214C1F" w:rsidRDefault="00A80DC8">
      <w:pPr>
        <w:rPr>
          <w:rFonts w:asciiTheme="majorBidi" w:hAnsiTheme="majorBidi" w:cstheme="majorBidi"/>
          <w:bCs/>
          <w:sz w:val="22"/>
          <w:szCs w:val="22"/>
        </w:rPr>
      </w:pPr>
    </w:p>
    <w:p w14:paraId="15D3760F" w14:textId="272AAFC9" w:rsidR="00A80DC8" w:rsidRPr="00214C1F" w:rsidRDefault="00A80DC8">
      <w:pPr>
        <w:rPr>
          <w:rFonts w:asciiTheme="majorBidi" w:hAnsiTheme="majorBidi" w:cstheme="majorBidi"/>
          <w:bCs/>
          <w:sz w:val="22"/>
          <w:szCs w:val="22"/>
        </w:rPr>
      </w:pPr>
      <w:r w:rsidRPr="00214C1F">
        <w:rPr>
          <w:rFonts w:asciiTheme="majorBidi" w:hAnsiTheme="majorBidi" w:cstheme="majorBidi"/>
          <w:bCs/>
          <w:sz w:val="22"/>
          <w:szCs w:val="22"/>
        </w:rPr>
        <w:t>11/2021-Ageism its impact on the mental health of older people. World Psychiatric Association (webinar)</w:t>
      </w:r>
    </w:p>
    <w:p w14:paraId="75986445" w14:textId="77777777" w:rsidR="00A80DC8" w:rsidRPr="00214C1F" w:rsidRDefault="00A80DC8">
      <w:pPr>
        <w:rPr>
          <w:rFonts w:asciiTheme="majorBidi" w:hAnsiTheme="majorBidi" w:cstheme="majorBidi"/>
          <w:bCs/>
          <w:sz w:val="22"/>
          <w:szCs w:val="22"/>
        </w:rPr>
      </w:pPr>
    </w:p>
    <w:p w14:paraId="3F194A84" w14:textId="6C64E454" w:rsidR="00FE5F58" w:rsidRPr="00214C1F" w:rsidRDefault="00FE5F58">
      <w:pPr>
        <w:rPr>
          <w:rFonts w:asciiTheme="majorBidi" w:hAnsiTheme="majorBidi" w:cstheme="majorBidi"/>
          <w:sz w:val="22"/>
          <w:szCs w:val="22"/>
        </w:rPr>
      </w:pPr>
      <w:r w:rsidRPr="00214C1F">
        <w:rPr>
          <w:rFonts w:asciiTheme="majorBidi" w:hAnsiTheme="majorBidi" w:cstheme="majorBidi"/>
          <w:bCs/>
          <w:sz w:val="22"/>
          <w:szCs w:val="22"/>
        </w:rPr>
        <w:t xml:space="preserve">10/2021- Keynote speaker, </w:t>
      </w:r>
      <w:r w:rsidRPr="00214C1F">
        <w:rPr>
          <w:rFonts w:asciiTheme="majorBidi" w:hAnsiTheme="majorBidi" w:cstheme="majorBidi"/>
          <w:color w:val="4D4C44"/>
          <w:sz w:val="22"/>
          <w:szCs w:val="22"/>
          <w:shd w:val="clear" w:color="auto" w:fill="FFFFFF"/>
        </w:rPr>
        <w:t>The Swedish National Graduate School for Competitive Science on Ageing and Health (SWEAH)</w:t>
      </w:r>
      <w:r w:rsidRPr="00214C1F">
        <w:rPr>
          <w:rStyle w:val="m7047501199327282688itwtqi23ioopmk3o6ert"/>
          <w:rFonts w:asciiTheme="majorBidi" w:hAnsiTheme="majorBidi" w:cstheme="majorBidi"/>
          <w:b/>
          <w:bCs/>
          <w:sz w:val="22"/>
          <w:szCs w:val="22"/>
          <w:bdr w:val="none" w:sz="0" w:space="0" w:color="auto" w:frame="1"/>
          <w:shd w:val="clear" w:color="auto" w:fill="FFFFFF"/>
          <w:lang w:val="en-GB"/>
        </w:rPr>
        <w:t> </w:t>
      </w:r>
      <w:r w:rsidRPr="00214C1F">
        <w:rPr>
          <w:rStyle w:val="m7047501199327282688itwtqi23ioopmk3o6ert"/>
          <w:rFonts w:asciiTheme="majorBidi" w:hAnsiTheme="majorBidi" w:cstheme="majorBidi"/>
          <w:color w:val="222222"/>
          <w:sz w:val="22"/>
          <w:szCs w:val="22"/>
          <w:bdr w:val="none" w:sz="0" w:space="0" w:color="auto" w:frame="1"/>
          <w:shd w:val="clear" w:color="auto" w:fill="FFFFFF"/>
          <w:lang w:val="en-GB"/>
        </w:rPr>
        <w:t>Milestone </w:t>
      </w:r>
      <w:r w:rsidRPr="00214C1F">
        <w:rPr>
          <w:rStyle w:val="m7047501199327282688itwtqi23ioopmk3o6ert"/>
          <w:rFonts w:asciiTheme="majorBidi" w:hAnsiTheme="majorBidi" w:cstheme="majorBidi"/>
          <w:sz w:val="22"/>
          <w:szCs w:val="22"/>
          <w:bdr w:val="none" w:sz="0" w:space="0" w:color="auto" w:frame="1"/>
          <w:shd w:val="clear" w:color="auto" w:fill="FFFFFF"/>
          <w:lang w:val="en-GB"/>
        </w:rPr>
        <w:t>Conference, Sweden (webinar)</w:t>
      </w:r>
    </w:p>
    <w:p w14:paraId="3771F690" w14:textId="77777777" w:rsidR="00FE5F58" w:rsidRPr="00214C1F" w:rsidRDefault="00FE5F58">
      <w:pPr>
        <w:rPr>
          <w:rFonts w:asciiTheme="majorBidi" w:hAnsiTheme="majorBidi" w:cstheme="majorBidi"/>
          <w:sz w:val="22"/>
          <w:szCs w:val="22"/>
        </w:rPr>
      </w:pPr>
    </w:p>
    <w:p w14:paraId="46B9D7D2" w14:textId="5A0F665D" w:rsidR="00815BCB" w:rsidRPr="00214C1F" w:rsidRDefault="00815BCB" w:rsidP="006C3198">
      <w:pPr>
        <w:rPr>
          <w:rFonts w:asciiTheme="majorBidi" w:hAnsiTheme="majorBidi" w:cstheme="majorBidi"/>
          <w:bCs/>
          <w:sz w:val="22"/>
          <w:szCs w:val="22"/>
        </w:rPr>
      </w:pPr>
      <w:r w:rsidRPr="00214C1F">
        <w:rPr>
          <w:rFonts w:asciiTheme="majorBidi" w:hAnsiTheme="majorBidi" w:cstheme="majorBidi"/>
          <w:bCs/>
          <w:sz w:val="22"/>
          <w:szCs w:val="22"/>
        </w:rPr>
        <w:t xml:space="preserve">9/2021- Ageism as a barrier to human rights. Human Rights Watch, United Kingdom (webinar) </w:t>
      </w:r>
    </w:p>
    <w:p w14:paraId="271EADA4" w14:textId="77777777" w:rsidR="00815BCB" w:rsidRPr="00214C1F" w:rsidRDefault="00815BCB" w:rsidP="006C3198">
      <w:pPr>
        <w:rPr>
          <w:rFonts w:asciiTheme="majorBidi" w:hAnsiTheme="majorBidi" w:cstheme="majorBidi"/>
          <w:bCs/>
          <w:sz w:val="22"/>
          <w:szCs w:val="22"/>
        </w:rPr>
      </w:pPr>
    </w:p>
    <w:p w14:paraId="2D151AB9" w14:textId="70F37419" w:rsidR="00A80DC8" w:rsidRPr="00214C1F" w:rsidRDefault="00A80DC8" w:rsidP="006C3198">
      <w:pPr>
        <w:rPr>
          <w:rFonts w:asciiTheme="majorBidi" w:hAnsiTheme="majorBidi" w:cstheme="majorBidi"/>
          <w:bCs/>
          <w:sz w:val="22"/>
          <w:szCs w:val="22"/>
        </w:rPr>
      </w:pPr>
      <w:r w:rsidRPr="00214C1F">
        <w:rPr>
          <w:rFonts w:asciiTheme="majorBidi" w:hAnsiTheme="majorBidi" w:cstheme="majorBidi"/>
          <w:bCs/>
          <w:sz w:val="22"/>
          <w:szCs w:val="22"/>
        </w:rPr>
        <w:t>9/2021- Ageism: Its manifestation and impact on older people’s mental health. Regional IPA/JPS meeting (webinar)</w:t>
      </w:r>
    </w:p>
    <w:p w14:paraId="5A427E7E" w14:textId="77777777" w:rsidR="00A80DC8" w:rsidRPr="00214C1F" w:rsidRDefault="00A80DC8" w:rsidP="006C3198">
      <w:pPr>
        <w:rPr>
          <w:rFonts w:asciiTheme="majorBidi" w:hAnsiTheme="majorBidi" w:cstheme="majorBidi"/>
          <w:bCs/>
          <w:sz w:val="22"/>
          <w:szCs w:val="22"/>
        </w:rPr>
      </w:pPr>
    </w:p>
    <w:p w14:paraId="1BF9B107" w14:textId="1DAEE98D" w:rsidR="00A80DC8" w:rsidRPr="00214C1F" w:rsidRDefault="00A80DC8" w:rsidP="006C3198">
      <w:pPr>
        <w:rPr>
          <w:rFonts w:asciiTheme="majorBidi" w:hAnsiTheme="majorBidi" w:cstheme="majorBidi"/>
          <w:bCs/>
          <w:sz w:val="22"/>
          <w:szCs w:val="22"/>
        </w:rPr>
      </w:pPr>
      <w:r w:rsidRPr="00214C1F">
        <w:rPr>
          <w:rFonts w:asciiTheme="majorBidi" w:hAnsiTheme="majorBidi" w:cstheme="majorBidi"/>
          <w:bCs/>
          <w:sz w:val="22"/>
          <w:szCs w:val="22"/>
        </w:rPr>
        <w:t>9/2021-What worked and what didn’t work: Mental health of older adults in the pandemic. GSA COVID Conversation (webinar)</w:t>
      </w:r>
    </w:p>
    <w:p w14:paraId="7B91ADCD" w14:textId="77777777" w:rsidR="00A80DC8" w:rsidRPr="00214C1F" w:rsidRDefault="00A80DC8" w:rsidP="006C3198">
      <w:pPr>
        <w:rPr>
          <w:rFonts w:asciiTheme="majorBidi" w:hAnsiTheme="majorBidi" w:cstheme="majorBidi"/>
          <w:bCs/>
          <w:sz w:val="22"/>
          <w:szCs w:val="22"/>
        </w:rPr>
      </w:pPr>
    </w:p>
    <w:p w14:paraId="7478C66C" w14:textId="7C0233FF" w:rsidR="00401D2E" w:rsidRPr="00214C1F" w:rsidRDefault="00401D2E" w:rsidP="006C3198">
      <w:pPr>
        <w:rPr>
          <w:rFonts w:asciiTheme="majorBidi" w:hAnsiTheme="majorBidi" w:cstheme="majorBidi"/>
          <w:bCs/>
          <w:sz w:val="22"/>
          <w:szCs w:val="22"/>
        </w:rPr>
      </w:pPr>
      <w:r w:rsidRPr="00214C1F">
        <w:rPr>
          <w:rFonts w:asciiTheme="majorBidi" w:hAnsiTheme="majorBidi" w:cstheme="majorBidi"/>
          <w:bCs/>
          <w:sz w:val="22"/>
          <w:szCs w:val="22"/>
        </w:rPr>
        <w:t xml:space="preserve">5/2021- </w:t>
      </w:r>
      <w:r w:rsidR="006C3198" w:rsidRPr="00214C1F">
        <w:rPr>
          <w:rFonts w:asciiTheme="majorBidi" w:hAnsiTheme="majorBidi" w:cstheme="majorBidi"/>
          <w:bCs/>
          <w:sz w:val="22"/>
          <w:szCs w:val="22"/>
        </w:rPr>
        <w:t xml:space="preserve">(With Dr. </w:t>
      </w:r>
      <w:proofErr w:type="spellStart"/>
      <w:r w:rsidR="006C3198" w:rsidRPr="00214C1F">
        <w:rPr>
          <w:rFonts w:asciiTheme="majorBidi" w:hAnsiTheme="majorBidi" w:cstheme="majorBidi"/>
          <w:bCs/>
          <w:sz w:val="22"/>
          <w:szCs w:val="22"/>
        </w:rPr>
        <w:t>Shlomit</w:t>
      </w:r>
      <w:proofErr w:type="spellEnd"/>
      <w:r w:rsidR="006C3198" w:rsidRPr="00214C1F">
        <w:rPr>
          <w:rFonts w:asciiTheme="majorBidi" w:hAnsiTheme="majorBidi" w:cstheme="majorBidi"/>
          <w:bCs/>
          <w:sz w:val="22"/>
          <w:szCs w:val="22"/>
        </w:rPr>
        <w:t xml:space="preserve"> </w:t>
      </w:r>
      <w:proofErr w:type="spellStart"/>
      <w:r w:rsidR="006C3198" w:rsidRPr="00214C1F">
        <w:rPr>
          <w:rFonts w:asciiTheme="majorBidi" w:hAnsiTheme="majorBidi" w:cstheme="majorBidi"/>
          <w:bCs/>
          <w:sz w:val="22"/>
          <w:szCs w:val="22"/>
        </w:rPr>
        <w:t>Lir</w:t>
      </w:r>
      <w:proofErr w:type="spellEnd"/>
      <w:r w:rsidR="006C3198" w:rsidRPr="00214C1F">
        <w:rPr>
          <w:rFonts w:asciiTheme="majorBidi" w:hAnsiTheme="majorBidi" w:cstheme="majorBidi"/>
          <w:bCs/>
          <w:sz w:val="22"/>
          <w:szCs w:val="22"/>
        </w:rPr>
        <w:t xml:space="preserve">) </w:t>
      </w:r>
      <w:r w:rsidRPr="00214C1F">
        <w:rPr>
          <w:rFonts w:asciiTheme="majorBidi" w:hAnsiTheme="majorBidi" w:cstheme="majorBidi"/>
          <w:bCs/>
          <w:sz w:val="22"/>
          <w:szCs w:val="22"/>
        </w:rPr>
        <w:t xml:space="preserve">The intersection of sexism and ageism. Presented to the Israeli consulate in Chile </w:t>
      </w:r>
      <w:r w:rsidR="006C3198" w:rsidRPr="00214C1F">
        <w:rPr>
          <w:rFonts w:asciiTheme="majorBidi" w:hAnsiTheme="majorBidi" w:cstheme="majorBidi"/>
          <w:bCs/>
          <w:sz w:val="22"/>
          <w:szCs w:val="22"/>
        </w:rPr>
        <w:t>(webinar)</w:t>
      </w:r>
    </w:p>
    <w:p w14:paraId="20C462A9" w14:textId="77777777" w:rsidR="00401D2E" w:rsidRPr="00214C1F" w:rsidRDefault="00401D2E">
      <w:pPr>
        <w:rPr>
          <w:rFonts w:asciiTheme="majorBidi" w:hAnsiTheme="majorBidi" w:cstheme="majorBidi"/>
          <w:bCs/>
          <w:sz w:val="22"/>
          <w:szCs w:val="22"/>
        </w:rPr>
      </w:pPr>
    </w:p>
    <w:p w14:paraId="38C53F87" w14:textId="1D3424E9" w:rsidR="00FE5F58" w:rsidRPr="00214C1F" w:rsidRDefault="00FE5F58">
      <w:pPr>
        <w:rPr>
          <w:rFonts w:asciiTheme="majorBidi" w:hAnsiTheme="majorBidi" w:cstheme="majorBidi"/>
          <w:bCs/>
          <w:sz w:val="22"/>
          <w:szCs w:val="22"/>
        </w:rPr>
      </w:pPr>
      <w:r w:rsidRPr="00214C1F">
        <w:rPr>
          <w:rFonts w:asciiTheme="majorBidi" w:hAnsiTheme="majorBidi" w:cstheme="majorBidi"/>
          <w:bCs/>
          <w:sz w:val="22"/>
          <w:szCs w:val="22"/>
        </w:rPr>
        <w:lastRenderedPageBreak/>
        <w:t xml:space="preserve">3/2021- The right to work and access to the </w:t>
      </w:r>
      <w:proofErr w:type="spellStart"/>
      <w:r w:rsidRPr="00214C1F">
        <w:rPr>
          <w:rFonts w:asciiTheme="majorBidi" w:hAnsiTheme="majorBidi" w:cstheme="majorBidi"/>
          <w:bCs/>
          <w:sz w:val="22"/>
          <w:szCs w:val="22"/>
        </w:rPr>
        <w:t>labour</w:t>
      </w:r>
      <w:proofErr w:type="spellEnd"/>
      <w:r w:rsidRPr="00214C1F">
        <w:rPr>
          <w:rFonts w:asciiTheme="majorBidi" w:hAnsiTheme="majorBidi" w:cstheme="majorBidi"/>
          <w:bCs/>
          <w:sz w:val="22"/>
          <w:szCs w:val="22"/>
        </w:rPr>
        <w:t xml:space="preserve"> market. UN General Assembly the Open Ending Working Group on Aging for the purpose of strengthening the human rights of older persons, New York, USA (webinar)</w:t>
      </w:r>
    </w:p>
    <w:p w14:paraId="140AB993" w14:textId="77777777" w:rsidR="00FE5F58" w:rsidRPr="00214C1F" w:rsidRDefault="00FE5F58">
      <w:pPr>
        <w:rPr>
          <w:rFonts w:asciiTheme="majorBidi" w:hAnsiTheme="majorBidi" w:cstheme="majorBidi"/>
          <w:bCs/>
          <w:sz w:val="22"/>
          <w:szCs w:val="22"/>
        </w:rPr>
      </w:pPr>
    </w:p>
    <w:p w14:paraId="26D73621" w14:textId="022301DA" w:rsidR="006807E3" w:rsidRPr="00214C1F" w:rsidRDefault="006807E3">
      <w:pPr>
        <w:rPr>
          <w:rFonts w:asciiTheme="majorBidi" w:hAnsiTheme="majorBidi" w:cstheme="majorBidi"/>
          <w:bCs/>
          <w:sz w:val="22"/>
          <w:szCs w:val="22"/>
        </w:rPr>
      </w:pPr>
      <w:r w:rsidRPr="00214C1F">
        <w:rPr>
          <w:rFonts w:asciiTheme="majorBidi" w:hAnsiTheme="majorBidi" w:cstheme="majorBidi"/>
          <w:bCs/>
          <w:sz w:val="22"/>
          <w:szCs w:val="22"/>
        </w:rPr>
        <w:t>3/2021-</w:t>
      </w:r>
      <w:r w:rsidR="00F11D3B" w:rsidRPr="00214C1F">
        <w:rPr>
          <w:rFonts w:asciiTheme="majorBidi" w:hAnsiTheme="majorBidi" w:cstheme="majorBidi"/>
          <w:bCs/>
          <w:sz w:val="22"/>
          <w:szCs w:val="22"/>
        </w:rPr>
        <w:t>An international perspective on ageism. Ageism and human rights. Canadian Network for the Prevention of Elder Abuse, Canada (webinar)</w:t>
      </w:r>
    </w:p>
    <w:p w14:paraId="3E77B464" w14:textId="77777777" w:rsidR="006807E3" w:rsidRPr="00214C1F" w:rsidRDefault="006807E3">
      <w:pPr>
        <w:rPr>
          <w:rFonts w:asciiTheme="majorBidi" w:hAnsiTheme="majorBidi" w:cstheme="majorBidi"/>
          <w:bCs/>
          <w:sz w:val="22"/>
          <w:szCs w:val="22"/>
        </w:rPr>
      </w:pPr>
    </w:p>
    <w:bookmarkEnd w:id="24"/>
    <w:p w14:paraId="77EF05AA" w14:textId="29445B85" w:rsidR="000C2278" w:rsidRPr="00214C1F" w:rsidRDefault="000C2278">
      <w:pPr>
        <w:rPr>
          <w:rFonts w:asciiTheme="majorBidi" w:hAnsiTheme="majorBidi" w:cstheme="majorBidi"/>
          <w:bCs/>
          <w:sz w:val="22"/>
          <w:szCs w:val="22"/>
        </w:rPr>
      </w:pPr>
      <w:r w:rsidRPr="00214C1F">
        <w:rPr>
          <w:rFonts w:asciiTheme="majorBidi" w:hAnsiTheme="majorBidi" w:cstheme="majorBidi"/>
          <w:bCs/>
          <w:sz w:val="22"/>
          <w:szCs w:val="22"/>
        </w:rPr>
        <w:t xml:space="preserve">2/2021- (With Dr. </w:t>
      </w:r>
      <w:proofErr w:type="spellStart"/>
      <w:r w:rsidRPr="00214C1F">
        <w:rPr>
          <w:rFonts w:asciiTheme="majorBidi" w:hAnsiTheme="majorBidi" w:cstheme="majorBidi"/>
          <w:bCs/>
          <w:sz w:val="22"/>
          <w:szCs w:val="22"/>
        </w:rPr>
        <w:t>Shlomit</w:t>
      </w:r>
      <w:proofErr w:type="spellEnd"/>
      <w:r w:rsidRPr="00214C1F">
        <w:rPr>
          <w:rFonts w:asciiTheme="majorBidi" w:hAnsiTheme="majorBidi" w:cstheme="majorBidi"/>
          <w:bCs/>
          <w:sz w:val="22"/>
          <w:szCs w:val="22"/>
        </w:rPr>
        <w:t xml:space="preserve"> </w:t>
      </w:r>
      <w:proofErr w:type="spellStart"/>
      <w:r w:rsidRPr="00214C1F">
        <w:rPr>
          <w:rFonts w:asciiTheme="majorBidi" w:hAnsiTheme="majorBidi" w:cstheme="majorBidi"/>
          <w:bCs/>
          <w:sz w:val="22"/>
          <w:szCs w:val="22"/>
        </w:rPr>
        <w:t>Lir</w:t>
      </w:r>
      <w:proofErr w:type="spellEnd"/>
      <w:r w:rsidRPr="00214C1F">
        <w:rPr>
          <w:rFonts w:asciiTheme="majorBidi" w:hAnsiTheme="majorBidi" w:cstheme="majorBidi"/>
          <w:bCs/>
          <w:sz w:val="22"/>
          <w:szCs w:val="22"/>
        </w:rPr>
        <w:t>) Male directors in the second half of life: Israel and beyond. Analyzing social constructions of ageing masculinities and their cultural representations in contemporary European</w:t>
      </w:r>
      <w:r w:rsidRPr="00214C1F">
        <w:rPr>
          <w:rFonts w:asciiTheme="majorBidi" w:hAnsiTheme="majorBidi" w:cstheme="majorBidi"/>
          <w:b/>
          <w:sz w:val="22"/>
          <w:szCs w:val="22"/>
        </w:rPr>
        <w:t xml:space="preserve"> </w:t>
      </w:r>
      <w:r w:rsidRPr="00214C1F">
        <w:rPr>
          <w:rFonts w:asciiTheme="majorBidi" w:hAnsiTheme="majorBidi" w:cstheme="majorBidi"/>
          <w:bCs/>
          <w:sz w:val="22"/>
          <w:szCs w:val="22"/>
        </w:rPr>
        <w:t>literatures and cinemas. Sweden</w:t>
      </w:r>
    </w:p>
    <w:p w14:paraId="085B69B1" w14:textId="77777777" w:rsidR="000C2278" w:rsidRPr="00214C1F" w:rsidRDefault="000C2278">
      <w:pPr>
        <w:rPr>
          <w:rFonts w:asciiTheme="majorBidi" w:hAnsiTheme="majorBidi" w:cstheme="majorBidi"/>
          <w:bCs/>
          <w:sz w:val="22"/>
          <w:szCs w:val="22"/>
        </w:rPr>
      </w:pPr>
    </w:p>
    <w:p w14:paraId="5CD58F42" w14:textId="27B93CBA" w:rsidR="000C2278" w:rsidRPr="00214C1F" w:rsidRDefault="000C2278">
      <w:pPr>
        <w:rPr>
          <w:rFonts w:asciiTheme="majorBidi" w:hAnsiTheme="majorBidi" w:cstheme="majorBidi"/>
          <w:bCs/>
          <w:sz w:val="22"/>
          <w:szCs w:val="22"/>
          <w:rtl/>
        </w:rPr>
      </w:pPr>
      <w:r w:rsidRPr="00214C1F">
        <w:rPr>
          <w:rFonts w:asciiTheme="majorBidi" w:hAnsiTheme="majorBidi" w:cstheme="majorBidi"/>
          <w:bCs/>
          <w:sz w:val="22"/>
          <w:szCs w:val="22"/>
        </w:rPr>
        <w:t xml:space="preserve">2/2021- When ageism meets gender. Women in old age. JDC </w:t>
      </w:r>
      <w:proofErr w:type="spellStart"/>
      <w:r w:rsidRPr="00214C1F">
        <w:rPr>
          <w:rFonts w:asciiTheme="majorBidi" w:hAnsiTheme="majorBidi" w:cstheme="majorBidi"/>
          <w:bCs/>
          <w:sz w:val="22"/>
          <w:szCs w:val="22"/>
        </w:rPr>
        <w:t>Eshel</w:t>
      </w:r>
      <w:proofErr w:type="spellEnd"/>
      <w:r w:rsidRPr="00214C1F">
        <w:rPr>
          <w:rFonts w:asciiTheme="majorBidi" w:hAnsiTheme="majorBidi" w:cstheme="majorBidi"/>
          <w:bCs/>
          <w:sz w:val="22"/>
          <w:szCs w:val="22"/>
        </w:rPr>
        <w:t xml:space="preserve"> &amp; Women and their body. Israel (webinar)</w:t>
      </w:r>
    </w:p>
    <w:p w14:paraId="156EC90D" w14:textId="3EE9804A" w:rsidR="000C2278" w:rsidRPr="00214C1F" w:rsidRDefault="000C2278">
      <w:pPr>
        <w:rPr>
          <w:rFonts w:asciiTheme="majorBidi" w:hAnsiTheme="majorBidi" w:cstheme="majorBidi"/>
          <w:bCs/>
          <w:sz w:val="22"/>
          <w:szCs w:val="22"/>
        </w:rPr>
      </w:pPr>
    </w:p>
    <w:p w14:paraId="643941F9" w14:textId="77777777" w:rsidR="00245CCA" w:rsidRPr="00214C1F" w:rsidRDefault="00245CCA" w:rsidP="00245CCA">
      <w:pPr>
        <w:rPr>
          <w:rFonts w:asciiTheme="majorBidi" w:hAnsiTheme="majorBidi" w:cstheme="majorBidi"/>
          <w:bCs/>
          <w:sz w:val="22"/>
          <w:szCs w:val="22"/>
        </w:rPr>
      </w:pPr>
      <w:r w:rsidRPr="00214C1F">
        <w:rPr>
          <w:rFonts w:asciiTheme="majorBidi" w:hAnsiTheme="majorBidi" w:cstheme="majorBidi"/>
          <w:bCs/>
          <w:sz w:val="22"/>
          <w:szCs w:val="22"/>
        </w:rPr>
        <w:t xml:space="preserve">12/2020- Ageism and language and </w:t>
      </w:r>
      <w:proofErr w:type="gramStart"/>
      <w:r w:rsidRPr="00214C1F">
        <w:rPr>
          <w:rFonts w:asciiTheme="majorBidi" w:hAnsiTheme="majorBidi" w:cstheme="majorBidi"/>
          <w:bCs/>
          <w:sz w:val="22"/>
          <w:szCs w:val="22"/>
        </w:rPr>
        <w:t>policies'</w:t>
      </w:r>
      <w:proofErr w:type="gramEnd"/>
      <w:r w:rsidRPr="00214C1F">
        <w:rPr>
          <w:rFonts w:asciiTheme="majorBidi" w:hAnsiTheme="majorBidi" w:cstheme="majorBidi"/>
          <w:bCs/>
          <w:sz w:val="22"/>
          <w:szCs w:val="22"/>
        </w:rPr>
        <w:t> in relation to COVID-19. Irish Gerontological Society, Ireland (webinar)</w:t>
      </w:r>
    </w:p>
    <w:p w14:paraId="4E105928" w14:textId="77777777" w:rsidR="00245CCA" w:rsidRPr="00214C1F" w:rsidRDefault="00245CCA">
      <w:pPr>
        <w:rPr>
          <w:rFonts w:asciiTheme="majorBidi" w:hAnsiTheme="majorBidi" w:cstheme="majorBidi"/>
          <w:bCs/>
          <w:sz w:val="22"/>
          <w:szCs w:val="22"/>
        </w:rPr>
      </w:pPr>
    </w:p>
    <w:p w14:paraId="78A6BEB3" w14:textId="1D764EB1" w:rsidR="00F95FDE" w:rsidRPr="00214C1F" w:rsidRDefault="00F95FDE">
      <w:pPr>
        <w:rPr>
          <w:rFonts w:asciiTheme="majorBidi" w:hAnsiTheme="majorBidi" w:cstheme="majorBidi"/>
          <w:bCs/>
          <w:sz w:val="22"/>
          <w:szCs w:val="22"/>
        </w:rPr>
      </w:pPr>
      <w:bookmarkStart w:id="25" w:name="_Hlk67823527"/>
      <w:r w:rsidRPr="00214C1F">
        <w:rPr>
          <w:rFonts w:asciiTheme="majorBidi" w:hAnsiTheme="majorBidi" w:cstheme="majorBidi"/>
          <w:bCs/>
          <w:sz w:val="22"/>
          <w:szCs w:val="22"/>
        </w:rPr>
        <w:t xml:space="preserve">11/2020-Older </w:t>
      </w:r>
      <w:r w:rsidR="00D86762" w:rsidRPr="00214C1F">
        <w:rPr>
          <w:rFonts w:asciiTheme="majorBidi" w:hAnsiTheme="majorBidi" w:cstheme="majorBidi"/>
          <w:bCs/>
          <w:sz w:val="22"/>
          <w:szCs w:val="22"/>
        </w:rPr>
        <w:t>adults’</w:t>
      </w:r>
      <w:r w:rsidRPr="00214C1F">
        <w:rPr>
          <w:rFonts w:asciiTheme="majorBidi" w:hAnsiTheme="majorBidi" w:cstheme="majorBidi"/>
          <w:bCs/>
          <w:sz w:val="22"/>
          <w:szCs w:val="22"/>
        </w:rPr>
        <w:t xml:space="preserve"> panel. The International Summit on domestic/family violence during the COVID-19 era. International webinar. </w:t>
      </w:r>
    </w:p>
    <w:bookmarkEnd w:id="25"/>
    <w:p w14:paraId="794CDB63" w14:textId="77777777" w:rsidR="00F95FDE" w:rsidRPr="00214C1F" w:rsidRDefault="00F95FDE">
      <w:pPr>
        <w:rPr>
          <w:rFonts w:asciiTheme="majorBidi" w:hAnsiTheme="majorBidi" w:cstheme="majorBidi"/>
          <w:bCs/>
          <w:sz w:val="22"/>
          <w:szCs w:val="22"/>
        </w:rPr>
      </w:pPr>
    </w:p>
    <w:p w14:paraId="24745C14" w14:textId="02D71F07" w:rsidR="009D13EA" w:rsidRPr="00214C1F" w:rsidRDefault="009D13EA" w:rsidP="003B42F5">
      <w:pPr>
        <w:rPr>
          <w:rFonts w:asciiTheme="majorBidi" w:hAnsiTheme="majorBidi" w:cstheme="majorBidi"/>
          <w:bCs/>
          <w:sz w:val="22"/>
          <w:szCs w:val="22"/>
        </w:rPr>
      </w:pPr>
      <w:r w:rsidRPr="00214C1F">
        <w:rPr>
          <w:rFonts w:asciiTheme="majorBidi" w:hAnsiTheme="majorBidi" w:cstheme="majorBidi"/>
          <w:bCs/>
          <w:sz w:val="22"/>
          <w:szCs w:val="22"/>
        </w:rPr>
        <w:t>9/2020-</w:t>
      </w:r>
      <w:r w:rsidR="00C0598F" w:rsidRPr="00214C1F">
        <w:rPr>
          <w:rFonts w:asciiTheme="majorBidi" w:hAnsiTheme="majorBidi" w:cstheme="majorBidi"/>
          <w:bCs/>
          <w:sz w:val="22"/>
          <w:szCs w:val="22"/>
          <w:rtl/>
        </w:rPr>
        <w:t xml:space="preserve"> </w:t>
      </w:r>
      <w:r w:rsidR="003B42F5" w:rsidRPr="00214C1F">
        <w:rPr>
          <w:rFonts w:asciiTheme="majorBidi" w:hAnsiTheme="majorBidi" w:cstheme="majorBidi"/>
          <w:bCs/>
          <w:sz w:val="22"/>
          <w:szCs w:val="22"/>
        </w:rPr>
        <w:t xml:space="preserve">Older adults in long term care. Israel Alzheimer’s Association annual meeting. EMDA, Israel (webinar) </w:t>
      </w:r>
      <w:r w:rsidR="00C0598F" w:rsidRPr="00214C1F">
        <w:rPr>
          <w:rFonts w:asciiTheme="majorBidi" w:hAnsiTheme="majorBidi" w:cstheme="majorBidi"/>
          <w:bCs/>
          <w:sz w:val="22"/>
          <w:szCs w:val="22"/>
          <w:rtl/>
        </w:rPr>
        <w:t xml:space="preserve"> </w:t>
      </w:r>
      <w:r w:rsidR="00C0598F" w:rsidRPr="00214C1F">
        <w:rPr>
          <w:rFonts w:asciiTheme="majorBidi" w:hAnsiTheme="majorBidi" w:cstheme="majorBidi"/>
          <w:bCs/>
          <w:sz w:val="22"/>
          <w:szCs w:val="22"/>
        </w:rPr>
        <w:t xml:space="preserve"> </w:t>
      </w:r>
    </w:p>
    <w:p w14:paraId="1EFD3226" w14:textId="77777777" w:rsidR="009D13EA" w:rsidRPr="00214C1F" w:rsidRDefault="009D13EA">
      <w:pPr>
        <w:rPr>
          <w:rFonts w:asciiTheme="majorBidi" w:hAnsiTheme="majorBidi" w:cstheme="majorBidi"/>
          <w:bCs/>
          <w:sz w:val="22"/>
          <w:szCs w:val="22"/>
        </w:rPr>
      </w:pPr>
    </w:p>
    <w:p w14:paraId="7279AF32" w14:textId="77777777" w:rsidR="009D13EA" w:rsidRPr="00214C1F" w:rsidRDefault="009D13EA" w:rsidP="005E3E5B">
      <w:pPr>
        <w:rPr>
          <w:rFonts w:asciiTheme="majorBidi" w:hAnsiTheme="majorBidi" w:cstheme="majorBidi"/>
          <w:bCs/>
          <w:sz w:val="22"/>
          <w:szCs w:val="22"/>
        </w:rPr>
      </w:pPr>
      <w:r w:rsidRPr="00214C1F">
        <w:rPr>
          <w:rFonts w:asciiTheme="majorBidi" w:hAnsiTheme="majorBidi" w:cstheme="majorBidi"/>
          <w:bCs/>
          <w:sz w:val="22"/>
          <w:szCs w:val="22"/>
        </w:rPr>
        <w:t>9/2020-</w:t>
      </w:r>
      <w:r w:rsidR="003568A2" w:rsidRPr="00214C1F">
        <w:rPr>
          <w:rFonts w:asciiTheme="majorBidi" w:hAnsiTheme="majorBidi" w:cstheme="majorBidi"/>
          <w:bCs/>
          <w:sz w:val="22"/>
          <w:szCs w:val="22"/>
          <w:rtl/>
        </w:rPr>
        <w:t xml:space="preserve"> </w:t>
      </w:r>
      <w:r w:rsidR="003568A2" w:rsidRPr="00214C1F">
        <w:rPr>
          <w:rFonts w:asciiTheme="majorBidi" w:hAnsiTheme="majorBidi" w:cstheme="majorBidi"/>
          <w:bCs/>
          <w:sz w:val="22"/>
          <w:szCs w:val="22"/>
        </w:rPr>
        <w:t xml:space="preserve">Older people in Israel and around the world: Past, </w:t>
      </w:r>
      <w:proofErr w:type="gramStart"/>
      <w:r w:rsidR="003568A2" w:rsidRPr="00214C1F">
        <w:rPr>
          <w:rFonts w:asciiTheme="majorBidi" w:hAnsiTheme="majorBidi" w:cstheme="majorBidi"/>
          <w:bCs/>
          <w:sz w:val="22"/>
          <w:szCs w:val="22"/>
        </w:rPr>
        <w:t>present</w:t>
      </w:r>
      <w:proofErr w:type="gramEnd"/>
      <w:r w:rsidR="003568A2" w:rsidRPr="00214C1F">
        <w:rPr>
          <w:rFonts w:asciiTheme="majorBidi" w:hAnsiTheme="majorBidi" w:cstheme="majorBidi"/>
          <w:bCs/>
          <w:sz w:val="22"/>
          <w:szCs w:val="22"/>
        </w:rPr>
        <w:t xml:space="preserve"> and future.</w:t>
      </w:r>
      <w:r w:rsidR="005E3E5B" w:rsidRPr="00214C1F">
        <w:rPr>
          <w:rFonts w:asciiTheme="majorBidi" w:hAnsiTheme="majorBidi" w:cstheme="majorBidi"/>
          <w:bCs/>
          <w:sz w:val="22"/>
          <w:szCs w:val="22"/>
        </w:rPr>
        <w:t xml:space="preserve"> The over 65 </w:t>
      </w:r>
      <w:proofErr w:type="gramStart"/>
      <w:r w:rsidR="005E3E5B" w:rsidRPr="00214C1F">
        <w:rPr>
          <w:rFonts w:asciiTheme="majorBidi" w:hAnsiTheme="majorBidi" w:cstheme="majorBidi"/>
          <w:bCs/>
          <w:sz w:val="22"/>
          <w:szCs w:val="22"/>
        </w:rPr>
        <w:t>survey</w:t>
      </w:r>
      <w:proofErr w:type="gramEnd"/>
      <w:r w:rsidR="005E3E5B" w:rsidRPr="00214C1F">
        <w:rPr>
          <w:rFonts w:asciiTheme="majorBidi" w:hAnsiTheme="majorBidi" w:cstheme="majorBidi"/>
          <w:bCs/>
          <w:sz w:val="22"/>
          <w:szCs w:val="22"/>
        </w:rPr>
        <w:t>.</w:t>
      </w:r>
      <w:r w:rsidR="003568A2" w:rsidRPr="00214C1F">
        <w:rPr>
          <w:rFonts w:asciiTheme="majorBidi" w:hAnsiTheme="majorBidi" w:cstheme="majorBidi"/>
          <w:bCs/>
          <w:sz w:val="22"/>
          <w:szCs w:val="22"/>
        </w:rPr>
        <w:t xml:space="preserve"> JDC Brookdale, Israel (webinar)</w:t>
      </w:r>
    </w:p>
    <w:p w14:paraId="414317BC" w14:textId="77777777" w:rsidR="009D13EA" w:rsidRPr="00214C1F" w:rsidRDefault="009D13EA">
      <w:pPr>
        <w:rPr>
          <w:rFonts w:asciiTheme="majorBidi" w:hAnsiTheme="majorBidi" w:cstheme="majorBidi"/>
          <w:bCs/>
          <w:sz w:val="22"/>
          <w:szCs w:val="22"/>
        </w:rPr>
      </w:pPr>
    </w:p>
    <w:p w14:paraId="45F269D4" w14:textId="77777777" w:rsidR="009D13EA" w:rsidRPr="00214C1F" w:rsidRDefault="009D13EA" w:rsidP="00CC20DE">
      <w:pPr>
        <w:rPr>
          <w:rFonts w:asciiTheme="majorBidi" w:hAnsiTheme="majorBidi" w:cstheme="majorBidi"/>
          <w:bCs/>
          <w:sz w:val="22"/>
          <w:szCs w:val="22"/>
          <w:lang w:val="en-GB"/>
        </w:rPr>
      </w:pPr>
      <w:r w:rsidRPr="00214C1F">
        <w:rPr>
          <w:rFonts w:asciiTheme="majorBidi" w:hAnsiTheme="majorBidi" w:cstheme="majorBidi"/>
          <w:bCs/>
          <w:sz w:val="22"/>
          <w:szCs w:val="22"/>
        </w:rPr>
        <w:t xml:space="preserve">9/2020- </w:t>
      </w:r>
      <w:r w:rsidR="00CC20DE" w:rsidRPr="00214C1F">
        <w:rPr>
          <w:rFonts w:asciiTheme="majorBidi" w:hAnsiTheme="majorBidi" w:cstheme="majorBidi"/>
          <w:bCs/>
          <w:sz w:val="22"/>
          <w:szCs w:val="22"/>
        </w:rPr>
        <w:t xml:space="preserve">Ageism and COVID-19. </w:t>
      </w:r>
      <w:r w:rsidR="00CC20DE" w:rsidRPr="00214C1F">
        <w:rPr>
          <w:rFonts w:asciiTheme="majorBidi" w:hAnsiTheme="majorBidi" w:cstheme="majorBidi"/>
          <w:color w:val="202124"/>
          <w:sz w:val="22"/>
          <w:szCs w:val="22"/>
          <w:shd w:val="clear" w:color="auto" w:fill="FFFFFF"/>
        </w:rPr>
        <w:t xml:space="preserve">Plenary Speaker - Virtual Aging &amp; Social Change: Tenth Interdisciplinary Conference, Canada (webinar) </w:t>
      </w:r>
    </w:p>
    <w:p w14:paraId="7FD2BE62" w14:textId="77777777" w:rsidR="009D13EA" w:rsidRPr="00214C1F" w:rsidRDefault="009D13EA">
      <w:pPr>
        <w:rPr>
          <w:rFonts w:asciiTheme="majorBidi" w:hAnsiTheme="majorBidi" w:cstheme="majorBidi"/>
          <w:bCs/>
          <w:sz w:val="22"/>
          <w:szCs w:val="22"/>
        </w:rPr>
      </w:pPr>
    </w:p>
    <w:p w14:paraId="52DEA3AC" w14:textId="77777777" w:rsidR="009D13EA" w:rsidRPr="00214C1F" w:rsidRDefault="009D13EA">
      <w:pPr>
        <w:rPr>
          <w:rFonts w:asciiTheme="majorBidi" w:hAnsiTheme="majorBidi" w:cstheme="majorBidi"/>
          <w:bCs/>
          <w:sz w:val="22"/>
          <w:szCs w:val="22"/>
        </w:rPr>
      </w:pPr>
      <w:r w:rsidRPr="00214C1F">
        <w:rPr>
          <w:rFonts w:asciiTheme="majorBidi" w:hAnsiTheme="majorBidi" w:cstheme="majorBidi"/>
          <w:bCs/>
          <w:sz w:val="22"/>
          <w:szCs w:val="22"/>
        </w:rPr>
        <w:t>9/2020- Nursing homes should be abolished global debate. Capacity Australia, Australia (webinar)</w:t>
      </w:r>
    </w:p>
    <w:p w14:paraId="4239D0E1" w14:textId="77777777" w:rsidR="009D13EA" w:rsidRPr="00214C1F" w:rsidRDefault="009D13EA">
      <w:pPr>
        <w:rPr>
          <w:rFonts w:asciiTheme="majorBidi" w:hAnsiTheme="majorBidi" w:cstheme="majorBidi"/>
          <w:bCs/>
          <w:sz w:val="22"/>
          <w:szCs w:val="22"/>
        </w:rPr>
      </w:pPr>
    </w:p>
    <w:p w14:paraId="3F0F27F2" w14:textId="3539759C" w:rsidR="00081DCC" w:rsidRPr="00214C1F" w:rsidRDefault="00081DCC" w:rsidP="009D13EA">
      <w:pPr>
        <w:rPr>
          <w:rFonts w:asciiTheme="majorBidi" w:hAnsiTheme="majorBidi" w:cstheme="majorBidi"/>
          <w:bCs/>
          <w:sz w:val="22"/>
          <w:szCs w:val="22"/>
        </w:rPr>
      </w:pPr>
      <w:r w:rsidRPr="00214C1F">
        <w:rPr>
          <w:rFonts w:asciiTheme="majorBidi" w:hAnsiTheme="majorBidi" w:cstheme="majorBidi"/>
          <w:bCs/>
          <w:sz w:val="22"/>
          <w:szCs w:val="22"/>
        </w:rPr>
        <w:t>7/2020-</w:t>
      </w:r>
      <w:r w:rsidR="005911E3" w:rsidRPr="00214C1F">
        <w:rPr>
          <w:rFonts w:asciiTheme="majorBidi" w:hAnsiTheme="majorBidi" w:cstheme="majorBidi"/>
          <w:bCs/>
          <w:sz w:val="22"/>
          <w:szCs w:val="22"/>
        </w:rPr>
        <w:t xml:space="preserve"> From </w:t>
      </w:r>
      <w:r w:rsidR="009D13EA" w:rsidRPr="00214C1F">
        <w:rPr>
          <w:rFonts w:asciiTheme="majorBidi" w:hAnsiTheme="majorBidi" w:cstheme="majorBidi"/>
          <w:bCs/>
          <w:sz w:val="22"/>
          <w:szCs w:val="22"/>
        </w:rPr>
        <w:t>a</w:t>
      </w:r>
      <w:r w:rsidR="005911E3" w:rsidRPr="00214C1F">
        <w:rPr>
          <w:rFonts w:asciiTheme="majorBidi" w:hAnsiTheme="majorBidi" w:cstheme="majorBidi"/>
          <w:bCs/>
          <w:sz w:val="22"/>
          <w:szCs w:val="22"/>
        </w:rPr>
        <w:t>geing (and gender) representations to men representing gender. Graz International Summer School, Gratz University, Austria (webinar)</w:t>
      </w:r>
    </w:p>
    <w:p w14:paraId="437C5172" w14:textId="77777777" w:rsidR="00081DCC" w:rsidRPr="00214C1F" w:rsidRDefault="00081DCC">
      <w:pPr>
        <w:rPr>
          <w:rFonts w:asciiTheme="majorBidi" w:hAnsiTheme="majorBidi" w:cstheme="majorBidi"/>
          <w:bCs/>
          <w:sz w:val="22"/>
          <w:szCs w:val="22"/>
        </w:rPr>
      </w:pPr>
    </w:p>
    <w:p w14:paraId="134D56C9" w14:textId="77777777" w:rsidR="005911E3" w:rsidRPr="00214C1F" w:rsidRDefault="00081DCC" w:rsidP="005911E3">
      <w:pPr>
        <w:pStyle w:val="Heading2"/>
        <w:shd w:val="clear" w:color="auto" w:fill="FFFFFF"/>
        <w:rPr>
          <w:rFonts w:asciiTheme="majorBidi" w:hAnsiTheme="majorBidi" w:cstheme="majorBidi"/>
          <w:bCs/>
          <w:i w:val="0"/>
        </w:rPr>
      </w:pPr>
      <w:r w:rsidRPr="00214C1F">
        <w:rPr>
          <w:rFonts w:asciiTheme="majorBidi" w:hAnsiTheme="majorBidi" w:cstheme="majorBidi"/>
          <w:bCs/>
          <w:i w:val="0"/>
        </w:rPr>
        <w:t>6/2020</w:t>
      </w:r>
      <w:r w:rsidR="005911E3" w:rsidRPr="00214C1F">
        <w:rPr>
          <w:rFonts w:asciiTheme="majorBidi" w:hAnsiTheme="majorBidi" w:cstheme="majorBidi"/>
          <w:bCs/>
          <w:i w:val="0"/>
        </w:rPr>
        <w:t>- What data are needed to monitor the direct and indirect effects of COVID-19 on older people? Global Platform data webinar</w:t>
      </w:r>
    </w:p>
    <w:p w14:paraId="190724BB" w14:textId="77777777" w:rsidR="00081DCC" w:rsidRPr="00214C1F" w:rsidRDefault="00081DCC">
      <w:pPr>
        <w:rPr>
          <w:rFonts w:asciiTheme="majorBidi" w:hAnsiTheme="majorBidi" w:cstheme="majorBidi"/>
          <w:bCs/>
          <w:sz w:val="22"/>
          <w:szCs w:val="22"/>
        </w:rPr>
      </w:pPr>
    </w:p>
    <w:p w14:paraId="4218C6E4" w14:textId="77777777" w:rsidR="00081DCC" w:rsidRPr="00214C1F" w:rsidRDefault="00081DCC">
      <w:pPr>
        <w:rPr>
          <w:rFonts w:asciiTheme="majorBidi" w:hAnsiTheme="majorBidi" w:cstheme="majorBidi"/>
          <w:bCs/>
          <w:sz w:val="22"/>
          <w:szCs w:val="22"/>
        </w:rPr>
      </w:pPr>
      <w:r w:rsidRPr="00214C1F">
        <w:rPr>
          <w:rFonts w:asciiTheme="majorBidi" w:hAnsiTheme="majorBidi" w:cstheme="majorBidi"/>
          <w:bCs/>
          <w:sz w:val="22"/>
          <w:szCs w:val="22"/>
        </w:rPr>
        <w:t xml:space="preserve">4/2020- Aging sex and sexuality. Bar </w:t>
      </w:r>
      <w:proofErr w:type="spellStart"/>
      <w:r w:rsidRPr="00214C1F">
        <w:rPr>
          <w:rFonts w:asciiTheme="majorBidi" w:hAnsiTheme="majorBidi" w:cstheme="majorBidi"/>
          <w:bCs/>
          <w:sz w:val="22"/>
          <w:szCs w:val="22"/>
        </w:rPr>
        <w:t>Ilan</w:t>
      </w:r>
      <w:proofErr w:type="spellEnd"/>
      <w:r w:rsidRPr="00214C1F">
        <w:rPr>
          <w:rFonts w:asciiTheme="majorBidi" w:hAnsiTheme="majorBidi" w:cstheme="majorBidi"/>
          <w:bCs/>
          <w:sz w:val="22"/>
          <w:szCs w:val="22"/>
        </w:rPr>
        <w:t xml:space="preserve"> University, </w:t>
      </w:r>
      <w:r w:rsidR="005911E3" w:rsidRPr="00214C1F">
        <w:rPr>
          <w:rFonts w:asciiTheme="majorBidi" w:hAnsiTheme="majorBidi" w:cstheme="majorBidi"/>
          <w:bCs/>
          <w:sz w:val="22"/>
          <w:szCs w:val="22"/>
        </w:rPr>
        <w:t>Israel (webinar)</w:t>
      </w:r>
    </w:p>
    <w:p w14:paraId="4B92F211" w14:textId="77777777" w:rsidR="00081DCC" w:rsidRPr="00214C1F" w:rsidRDefault="00081DCC">
      <w:pPr>
        <w:rPr>
          <w:rFonts w:asciiTheme="majorBidi" w:hAnsiTheme="majorBidi" w:cstheme="majorBidi"/>
          <w:bCs/>
          <w:sz w:val="22"/>
          <w:szCs w:val="22"/>
        </w:rPr>
      </w:pPr>
    </w:p>
    <w:p w14:paraId="5F5D5CD3" w14:textId="77777777" w:rsidR="00081DCC" w:rsidRPr="00214C1F" w:rsidRDefault="00081DCC">
      <w:pPr>
        <w:rPr>
          <w:rFonts w:asciiTheme="majorBidi" w:hAnsiTheme="majorBidi" w:cstheme="majorBidi"/>
          <w:bCs/>
          <w:sz w:val="22"/>
          <w:szCs w:val="22"/>
        </w:rPr>
      </w:pPr>
      <w:r w:rsidRPr="00214C1F">
        <w:rPr>
          <w:rFonts w:asciiTheme="majorBidi" w:hAnsiTheme="majorBidi" w:cstheme="majorBidi"/>
          <w:bCs/>
          <w:sz w:val="22"/>
          <w:szCs w:val="22"/>
        </w:rPr>
        <w:t xml:space="preserve">3/2020- Aging in the times of COVID-19. Krav </w:t>
      </w:r>
      <w:proofErr w:type="spellStart"/>
      <w:r w:rsidRPr="00214C1F">
        <w:rPr>
          <w:rFonts w:asciiTheme="majorBidi" w:hAnsiTheme="majorBidi" w:cstheme="majorBidi"/>
          <w:bCs/>
          <w:sz w:val="22"/>
          <w:szCs w:val="22"/>
        </w:rPr>
        <w:t>Mada</w:t>
      </w:r>
      <w:proofErr w:type="spellEnd"/>
      <w:r w:rsidRPr="00214C1F">
        <w:rPr>
          <w:rFonts w:asciiTheme="majorBidi" w:hAnsiTheme="majorBidi" w:cstheme="majorBidi"/>
          <w:bCs/>
          <w:sz w:val="22"/>
          <w:szCs w:val="22"/>
        </w:rPr>
        <w:t xml:space="preserve">, Israel Young Academy and </w:t>
      </w:r>
      <w:proofErr w:type="spellStart"/>
      <w:r w:rsidRPr="00214C1F">
        <w:rPr>
          <w:rFonts w:asciiTheme="majorBidi" w:hAnsiTheme="majorBidi" w:cstheme="majorBidi"/>
          <w:bCs/>
          <w:sz w:val="22"/>
          <w:szCs w:val="22"/>
        </w:rPr>
        <w:t>Galaz</w:t>
      </w:r>
      <w:proofErr w:type="spellEnd"/>
      <w:r w:rsidR="005911E3" w:rsidRPr="00214C1F">
        <w:rPr>
          <w:rFonts w:asciiTheme="majorBidi" w:hAnsiTheme="majorBidi" w:cstheme="majorBidi"/>
          <w:bCs/>
          <w:sz w:val="22"/>
          <w:szCs w:val="22"/>
        </w:rPr>
        <w:t xml:space="preserve"> (webinar)</w:t>
      </w:r>
    </w:p>
    <w:p w14:paraId="1BBF0503" w14:textId="77777777" w:rsidR="00081DCC" w:rsidRPr="00214C1F" w:rsidRDefault="00081DCC">
      <w:pPr>
        <w:rPr>
          <w:rFonts w:asciiTheme="majorBidi" w:hAnsiTheme="majorBidi" w:cstheme="majorBidi"/>
          <w:bCs/>
          <w:sz w:val="22"/>
          <w:szCs w:val="22"/>
        </w:rPr>
      </w:pPr>
    </w:p>
    <w:p w14:paraId="0A300F52" w14:textId="77777777" w:rsidR="0036430C" w:rsidRPr="00214C1F" w:rsidRDefault="0036430C">
      <w:pPr>
        <w:rPr>
          <w:rFonts w:asciiTheme="majorBidi" w:hAnsiTheme="majorBidi" w:cstheme="majorBidi"/>
          <w:bCs/>
          <w:sz w:val="22"/>
          <w:szCs w:val="22"/>
        </w:rPr>
      </w:pPr>
      <w:r w:rsidRPr="00214C1F">
        <w:rPr>
          <w:rFonts w:asciiTheme="majorBidi" w:hAnsiTheme="majorBidi" w:cstheme="majorBidi"/>
          <w:bCs/>
          <w:sz w:val="22"/>
          <w:szCs w:val="22"/>
        </w:rPr>
        <w:t xml:space="preserve">12/2019- New directions in the field of gerontology, </w:t>
      </w:r>
      <w:r w:rsidR="00AD71A5" w:rsidRPr="00214C1F">
        <w:rPr>
          <w:rFonts w:asciiTheme="majorBidi" w:hAnsiTheme="majorBidi" w:cstheme="majorBidi"/>
          <w:bCs/>
          <w:sz w:val="22"/>
          <w:szCs w:val="22"/>
        </w:rPr>
        <w:t xml:space="preserve">The future of gerontology, </w:t>
      </w:r>
      <w:r w:rsidRPr="00214C1F">
        <w:rPr>
          <w:rFonts w:asciiTheme="majorBidi" w:hAnsiTheme="majorBidi" w:cstheme="majorBidi"/>
          <w:bCs/>
          <w:sz w:val="22"/>
          <w:szCs w:val="22"/>
        </w:rPr>
        <w:t>Haifa University, Haifa, Israel</w:t>
      </w:r>
    </w:p>
    <w:p w14:paraId="70C87E59" w14:textId="77777777" w:rsidR="0036430C" w:rsidRPr="00214C1F" w:rsidRDefault="0036430C">
      <w:pPr>
        <w:rPr>
          <w:rFonts w:asciiTheme="majorBidi" w:hAnsiTheme="majorBidi" w:cstheme="majorBidi"/>
          <w:bCs/>
          <w:sz w:val="22"/>
          <w:szCs w:val="22"/>
        </w:rPr>
      </w:pPr>
    </w:p>
    <w:p w14:paraId="56A41A10" w14:textId="77777777" w:rsidR="00313B3C" w:rsidRPr="00214C1F" w:rsidRDefault="0036430C" w:rsidP="00AD71A5">
      <w:pPr>
        <w:rPr>
          <w:rFonts w:asciiTheme="majorBidi" w:hAnsiTheme="majorBidi" w:cstheme="majorBidi"/>
          <w:bCs/>
          <w:sz w:val="22"/>
          <w:szCs w:val="22"/>
        </w:rPr>
      </w:pPr>
      <w:r w:rsidRPr="00214C1F">
        <w:rPr>
          <w:rFonts w:asciiTheme="majorBidi" w:hAnsiTheme="majorBidi" w:cstheme="majorBidi"/>
          <w:bCs/>
          <w:sz w:val="22"/>
          <w:szCs w:val="22"/>
        </w:rPr>
        <w:t xml:space="preserve">11/2019- </w:t>
      </w:r>
      <w:r w:rsidR="00B05BBC" w:rsidRPr="00214C1F">
        <w:rPr>
          <w:rFonts w:asciiTheme="majorBidi" w:hAnsiTheme="majorBidi" w:cstheme="majorBidi"/>
          <w:bCs/>
          <w:sz w:val="22"/>
          <w:szCs w:val="22"/>
        </w:rPr>
        <w:t>Our ageing futures, Anglo-Israel colloquium, Jerusalem, Israel</w:t>
      </w:r>
    </w:p>
    <w:p w14:paraId="7088A9DB" w14:textId="77777777" w:rsidR="00313B3C" w:rsidRPr="00214C1F" w:rsidRDefault="00313B3C">
      <w:pPr>
        <w:rPr>
          <w:rFonts w:asciiTheme="majorBidi" w:hAnsiTheme="majorBidi" w:cstheme="majorBidi"/>
          <w:bCs/>
          <w:sz w:val="22"/>
          <w:szCs w:val="22"/>
        </w:rPr>
      </w:pPr>
    </w:p>
    <w:p w14:paraId="45E932CA" w14:textId="77777777" w:rsidR="00A54097" w:rsidRPr="00214C1F" w:rsidRDefault="00A54097">
      <w:pPr>
        <w:rPr>
          <w:rFonts w:asciiTheme="majorBidi" w:hAnsiTheme="majorBidi" w:cstheme="majorBidi"/>
          <w:bCs/>
          <w:sz w:val="22"/>
          <w:szCs w:val="22"/>
        </w:rPr>
      </w:pPr>
      <w:r w:rsidRPr="00214C1F">
        <w:rPr>
          <w:rFonts w:asciiTheme="majorBidi" w:hAnsiTheme="majorBidi" w:cstheme="majorBidi"/>
          <w:bCs/>
          <w:sz w:val="22"/>
          <w:szCs w:val="22"/>
        </w:rPr>
        <w:t>11/2019- Lessons from SHARE-Israel, the Hebrew University, Jerusalem, Israel</w:t>
      </w:r>
    </w:p>
    <w:p w14:paraId="1E4E4F85" w14:textId="77777777" w:rsidR="00A54097" w:rsidRPr="00214C1F" w:rsidRDefault="00A54097">
      <w:pPr>
        <w:rPr>
          <w:rFonts w:asciiTheme="majorBidi" w:hAnsiTheme="majorBidi" w:cstheme="majorBidi"/>
          <w:bCs/>
          <w:sz w:val="22"/>
          <w:szCs w:val="22"/>
        </w:rPr>
      </w:pPr>
    </w:p>
    <w:p w14:paraId="3D4D5684" w14:textId="77777777" w:rsidR="00A54097" w:rsidRPr="00214C1F" w:rsidRDefault="00A54097" w:rsidP="00AD71A5">
      <w:pPr>
        <w:ind w:right="-432"/>
        <w:rPr>
          <w:rFonts w:asciiTheme="majorBidi" w:hAnsiTheme="majorBidi" w:cstheme="majorBidi"/>
          <w:bCs/>
          <w:sz w:val="22"/>
          <w:szCs w:val="22"/>
        </w:rPr>
      </w:pPr>
      <w:r w:rsidRPr="00214C1F">
        <w:rPr>
          <w:rFonts w:asciiTheme="majorBidi" w:hAnsiTheme="majorBidi" w:cstheme="majorBidi"/>
          <w:bCs/>
          <w:sz w:val="22"/>
          <w:szCs w:val="22"/>
        </w:rPr>
        <w:t>11/2019-</w:t>
      </w:r>
      <w:r w:rsidR="00AD71A5" w:rsidRPr="00214C1F">
        <w:rPr>
          <w:rFonts w:asciiTheme="majorBidi" w:hAnsiTheme="majorBidi" w:cstheme="majorBidi"/>
          <w:bCs/>
          <w:sz w:val="22"/>
          <w:szCs w:val="22"/>
        </w:rPr>
        <w:t xml:space="preserve">Success stories. </w:t>
      </w:r>
      <w:r w:rsidRPr="00214C1F">
        <w:rPr>
          <w:rFonts w:asciiTheme="majorBidi" w:hAnsiTheme="majorBidi" w:cstheme="majorBidi"/>
          <w:bCs/>
          <w:sz w:val="22"/>
          <w:szCs w:val="22"/>
        </w:rPr>
        <w:t xml:space="preserve">The advantages </w:t>
      </w:r>
      <w:r w:rsidR="00AD71A5" w:rsidRPr="00214C1F">
        <w:rPr>
          <w:rFonts w:asciiTheme="majorBidi" w:hAnsiTheme="majorBidi" w:cstheme="majorBidi"/>
          <w:bCs/>
          <w:sz w:val="22"/>
          <w:szCs w:val="22"/>
        </w:rPr>
        <w:t>of</w:t>
      </w:r>
      <w:r w:rsidRPr="00214C1F">
        <w:rPr>
          <w:rFonts w:asciiTheme="majorBidi" w:hAnsiTheme="majorBidi" w:cstheme="majorBidi"/>
          <w:bCs/>
          <w:sz w:val="22"/>
          <w:szCs w:val="22"/>
        </w:rPr>
        <w:t xml:space="preserve"> collaborating on an ITN. ISERD, Jerusalem, Israel</w:t>
      </w:r>
    </w:p>
    <w:p w14:paraId="5AFCDE71" w14:textId="77777777" w:rsidR="00F11192" w:rsidRPr="00214C1F" w:rsidRDefault="00F11192" w:rsidP="00DB3D05">
      <w:pPr>
        <w:ind w:right="-432"/>
        <w:rPr>
          <w:rFonts w:asciiTheme="majorBidi" w:hAnsiTheme="majorBidi" w:cstheme="majorBidi"/>
          <w:bCs/>
          <w:sz w:val="22"/>
          <w:szCs w:val="22"/>
        </w:rPr>
      </w:pPr>
      <w:bookmarkStart w:id="26" w:name="_Hlk67823574"/>
    </w:p>
    <w:p w14:paraId="31EE82BF" w14:textId="77777777" w:rsidR="00F11192" w:rsidRPr="00214C1F" w:rsidRDefault="00F11192" w:rsidP="00DC5FBA">
      <w:pPr>
        <w:ind w:right="-432"/>
        <w:rPr>
          <w:rFonts w:asciiTheme="majorBidi" w:hAnsiTheme="majorBidi" w:cstheme="majorBidi"/>
          <w:bCs/>
          <w:sz w:val="22"/>
          <w:szCs w:val="22"/>
        </w:rPr>
      </w:pPr>
      <w:r w:rsidRPr="00214C1F">
        <w:rPr>
          <w:rFonts w:asciiTheme="majorBidi" w:hAnsiTheme="majorBidi" w:cstheme="majorBidi"/>
          <w:bCs/>
          <w:sz w:val="22"/>
          <w:szCs w:val="22"/>
        </w:rPr>
        <w:t>11/2019- The pathways and implications of ageism: Is it possible to eliminate ageism. Social, Behavioral, and Environmental Enablers for Healthy Longevity. National Academy of Medicine, Washington, D.C.</w:t>
      </w:r>
    </w:p>
    <w:p w14:paraId="261AB03B" w14:textId="77777777" w:rsidR="00A54097" w:rsidRPr="00214C1F" w:rsidRDefault="00A54097" w:rsidP="00DB3D05">
      <w:pPr>
        <w:ind w:right="-432"/>
        <w:rPr>
          <w:rFonts w:asciiTheme="majorBidi" w:hAnsiTheme="majorBidi" w:cstheme="majorBidi"/>
          <w:bCs/>
          <w:sz w:val="22"/>
          <w:szCs w:val="22"/>
        </w:rPr>
      </w:pPr>
    </w:p>
    <w:p w14:paraId="68E78EEA" w14:textId="77777777" w:rsidR="00DB3D05" w:rsidRPr="00214C1F" w:rsidRDefault="00DB3D05" w:rsidP="009B7896">
      <w:pPr>
        <w:ind w:right="-432"/>
        <w:rPr>
          <w:rFonts w:asciiTheme="majorBidi" w:hAnsiTheme="majorBidi" w:cstheme="majorBidi"/>
          <w:bCs/>
          <w:sz w:val="22"/>
          <w:szCs w:val="22"/>
        </w:rPr>
      </w:pPr>
      <w:r w:rsidRPr="00214C1F">
        <w:rPr>
          <w:rFonts w:asciiTheme="majorBidi" w:hAnsiTheme="majorBidi" w:cstheme="majorBidi"/>
          <w:bCs/>
          <w:sz w:val="22"/>
          <w:szCs w:val="22"/>
        </w:rPr>
        <w:t xml:space="preserve">11/2019-Understanding ageism. The 12th meeting of the UNECE’s intergovernmental Working Group on Ageing meeting in </w:t>
      </w:r>
      <w:r w:rsidR="009B7896" w:rsidRPr="00214C1F">
        <w:rPr>
          <w:rFonts w:asciiTheme="majorBidi" w:hAnsiTheme="majorBidi" w:cstheme="majorBidi"/>
          <w:bCs/>
          <w:sz w:val="22"/>
          <w:szCs w:val="22"/>
        </w:rPr>
        <w:t>Palais des Nations, Geneva, Switzerland</w:t>
      </w:r>
    </w:p>
    <w:bookmarkEnd w:id="26"/>
    <w:p w14:paraId="16628BCA" w14:textId="77777777" w:rsidR="00DB3D05" w:rsidRPr="00214C1F" w:rsidRDefault="00DB3D05" w:rsidP="00103264">
      <w:pPr>
        <w:ind w:right="-432"/>
        <w:rPr>
          <w:rFonts w:asciiTheme="majorBidi" w:hAnsiTheme="majorBidi" w:cstheme="majorBidi"/>
          <w:bCs/>
          <w:sz w:val="22"/>
          <w:szCs w:val="22"/>
          <w:rtl/>
        </w:rPr>
      </w:pPr>
    </w:p>
    <w:p w14:paraId="5D99839F" w14:textId="77777777" w:rsidR="00A12B58" w:rsidRPr="00214C1F" w:rsidRDefault="00A12B58" w:rsidP="00103264">
      <w:pPr>
        <w:ind w:right="-432"/>
        <w:rPr>
          <w:rFonts w:asciiTheme="majorBidi" w:hAnsiTheme="majorBidi" w:cstheme="majorBidi"/>
          <w:bCs/>
          <w:sz w:val="22"/>
          <w:szCs w:val="22"/>
        </w:rPr>
      </w:pPr>
      <w:r w:rsidRPr="00214C1F">
        <w:rPr>
          <w:rFonts w:asciiTheme="majorBidi" w:hAnsiTheme="majorBidi" w:cstheme="majorBidi"/>
          <w:bCs/>
          <w:sz w:val="22"/>
          <w:szCs w:val="22"/>
        </w:rPr>
        <w:lastRenderedPageBreak/>
        <w:t xml:space="preserve">11/2019- </w:t>
      </w:r>
      <w:r w:rsidR="00103264" w:rsidRPr="00214C1F">
        <w:rPr>
          <w:rFonts w:asciiTheme="majorBidi" w:hAnsiTheme="majorBidi" w:cstheme="majorBidi"/>
          <w:bCs/>
          <w:sz w:val="22"/>
          <w:szCs w:val="22"/>
        </w:rPr>
        <w:t xml:space="preserve">Ageing as an opportunity. Ageing from basic science to policy advise. International Antonio Feltrinelli Conference. Rome, Italy   </w:t>
      </w:r>
    </w:p>
    <w:p w14:paraId="655B504A" w14:textId="77777777" w:rsidR="00F11192" w:rsidRPr="00214C1F" w:rsidRDefault="00F11192" w:rsidP="00103264">
      <w:pPr>
        <w:ind w:right="-432"/>
        <w:rPr>
          <w:rFonts w:asciiTheme="majorBidi" w:hAnsiTheme="majorBidi" w:cstheme="majorBidi"/>
          <w:bCs/>
          <w:sz w:val="22"/>
          <w:szCs w:val="22"/>
        </w:rPr>
      </w:pPr>
    </w:p>
    <w:p w14:paraId="7B240570" w14:textId="77777777" w:rsidR="00F11192" w:rsidRPr="00214C1F" w:rsidRDefault="00F11192" w:rsidP="00F11192">
      <w:pPr>
        <w:pStyle w:val="BodyText"/>
        <w:jc w:val="both"/>
        <w:rPr>
          <w:rFonts w:asciiTheme="majorBidi" w:hAnsiTheme="majorBidi" w:cstheme="majorBidi"/>
          <w:b/>
          <w:bCs/>
          <w:sz w:val="22"/>
          <w:szCs w:val="22"/>
        </w:rPr>
      </w:pPr>
      <w:r w:rsidRPr="00214C1F">
        <w:rPr>
          <w:rFonts w:asciiTheme="majorBidi" w:hAnsiTheme="majorBidi" w:cstheme="majorBidi"/>
          <w:sz w:val="22"/>
          <w:szCs w:val="22"/>
        </w:rPr>
        <w:t xml:space="preserve">7/ 2019- Addressing the challenges of ageing across the life course. Transforming the future of ageing: Lessons from the SAPEA report and its application to the Israeli context. The Israel Academy of Science, Jerusalem, Israel </w:t>
      </w:r>
    </w:p>
    <w:p w14:paraId="2FF1A2BC" w14:textId="77777777" w:rsidR="00A12B58" w:rsidRPr="00214C1F" w:rsidRDefault="00A12B58" w:rsidP="00A12B58">
      <w:pPr>
        <w:ind w:right="-432"/>
        <w:rPr>
          <w:rFonts w:asciiTheme="majorBidi" w:hAnsiTheme="majorBidi" w:cstheme="majorBidi"/>
          <w:bCs/>
          <w:sz w:val="22"/>
          <w:szCs w:val="22"/>
        </w:rPr>
      </w:pPr>
    </w:p>
    <w:p w14:paraId="63FCC250" w14:textId="77777777" w:rsidR="000758C4" w:rsidRPr="00214C1F" w:rsidRDefault="00A12B58" w:rsidP="00A12B58">
      <w:pPr>
        <w:ind w:right="-432"/>
        <w:rPr>
          <w:rFonts w:asciiTheme="majorBidi" w:hAnsiTheme="majorBidi" w:cstheme="majorBidi"/>
          <w:b/>
          <w:i/>
          <w:sz w:val="22"/>
          <w:szCs w:val="22"/>
        </w:rPr>
      </w:pPr>
      <w:r w:rsidRPr="00214C1F">
        <w:rPr>
          <w:rFonts w:asciiTheme="majorBidi" w:hAnsiTheme="majorBidi" w:cstheme="majorBidi"/>
          <w:bCs/>
          <w:sz w:val="22"/>
          <w:szCs w:val="22"/>
        </w:rPr>
        <w:t>7</w:t>
      </w:r>
      <w:r w:rsidR="000758C4" w:rsidRPr="00214C1F">
        <w:rPr>
          <w:rFonts w:asciiTheme="majorBidi" w:hAnsiTheme="majorBidi" w:cstheme="majorBidi"/>
          <w:bCs/>
          <w:sz w:val="22"/>
          <w:szCs w:val="22"/>
        </w:rPr>
        <w:t xml:space="preserve">/2019- Panel discussant. </w:t>
      </w:r>
      <w:r w:rsidRPr="00214C1F">
        <w:rPr>
          <w:rFonts w:asciiTheme="majorBidi" w:hAnsiTheme="majorBidi" w:cstheme="majorBidi"/>
          <w:bCs/>
          <w:sz w:val="22"/>
          <w:szCs w:val="22"/>
        </w:rPr>
        <w:t>Human Rights’ Council 41st session side event. Can human rights education curtail ageism? United Nations, Palais des Nations</w:t>
      </w:r>
      <w:r w:rsidR="00DC5FBA" w:rsidRPr="00214C1F">
        <w:rPr>
          <w:rFonts w:asciiTheme="majorBidi" w:hAnsiTheme="majorBidi" w:cstheme="majorBidi"/>
          <w:bCs/>
          <w:sz w:val="22"/>
          <w:szCs w:val="22"/>
        </w:rPr>
        <w:t>,</w:t>
      </w:r>
      <w:r w:rsidRPr="00214C1F">
        <w:rPr>
          <w:rFonts w:asciiTheme="majorBidi" w:hAnsiTheme="majorBidi" w:cstheme="majorBidi"/>
          <w:bCs/>
          <w:sz w:val="22"/>
          <w:szCs w:val="22"/>
        </w:rPr>
        <w:t xml:space="preserve"> </w:t>
      </w:r>
      <w:r w:rsidR="000758C4" w:rsidRPr="00214C1F">
        <w:rPr>
          <w:rFonts w:asciiTheme="majorBidi" w:hAnsiTheme="majorBidi" w:cstheme="majorBidi"/>
          <w:bCs/>
          <w:sz w:val="22"/>
          <w:szCs w:val="22"/>
        </w:rPr>
        <w:t xml:space="preserve">Geneva, Switzerland. </w:t>
      </w:r>
    </w:p>
    <w:p w14:paraId="72B763DB" w14:textId="77777777" w:rsidR="000758C4" w:rsidRPr="00214C1F" w:rsidRDefault="000758C4" w:rsidP="000758C4">
      <w:pPr>
        <w:rPr>
          <w:rFonts w:asciiTheme="majorBidi" w:hAnsiTheme="majorBidi" w:cstheme="majorBidi"/>
          <w:bCs/>
          <w:sz w:val="22"/>
          <w:szCs w:val="22"/>
        </w:rPr>
      </w:pPr>
    </w:p>
    <w:p w14:paraId="007EBEE0" w14:textId="77777777" w:rsidR="000758C4" w:rsidRPr="00214C1F" w:rsidRDefault="000758C4" w:rsidP="000758C4">
      <w:pPr>
        <w:rPr>
          <w:rFonts w:asciiTheme="majorBidi" w:hAnsiTheme="majorBidi" w:cstheme="majorBidi"/>
          <w:bCs/>
          <w:sz w:val="22"/>
          <w:szCs w:val="22"/>
        </w:rPr>
      </w:pPr>
      <w:r w:rsidRPr="00214C1F">
        <w:rPr>
          <w:rFonts w:asciiTheme="majorBidi" w:hAnsiTheme="majorBidi" w:cstheme="majorBidi"/>
          <w:bCs/>
          <w:sz w:val="22"/>
          <w:szCs w:val="22"/>
        </w:rPr>
        <w:t>5/2019- Keynote Speaker- Ageism: Challenges and new directions. The annual meeting of IAGG-ER. Gothenburg, Sweden</w:t>
      </w:r>
    </w:p>
    <w:p w14:paraId="196D43A9" w14:textId="77777777" w:rsidR="000758C4" w:rsidRPr="00214C1F" w:rsidRDefault="000758C4" w:rsidP="000758C4">
      <w:pPr>
        <w:rPr>
          <w:rFonts w:asciiTheme="majorBidi" w:hAnsiTheme="majorBidi" w:cstheme="majorBidi"/>
          <w:bCs/>
          <w:sz w:val="22"/>
          <w:szCs w:val="22"/>
        </w:rPr>
      </w:pPr>
    </w:p>
    <w:p w14:paraId="0FC96B49" w14:textId="77777777" w:rsidR="00AB199F" w:rsidRPr="00214C1F" w:rsidRDefault="00AB199F" w:rsidP="000758C4">
      <w:pPr>
        <w:rPr>
          <w:rFonts w:asciiTheme="majorBidi" w:hAnsiTheme="majorBidi" w:cstheme="majorBidi"/>
          <w:bCs/>
          <w:sz w:val="22"/>
          <w:szCs w:val="22"/>
        </w:rPr>
      </w:pPr>
      <w:r w:rsidRPr="00214C1F">
        <w:rPr>
          <w:rFonts w:asciiTheme="majorBidi" w:hAnsiTheme="majorBidi" w:cstheme="majorBidi"/>
          <w:bCs/>
          <w:sz w:val="22"/>
          <w:szCs w:val="22"/>
        </w:rPr>
        <w:t>5/2019-IAGG Master class on ageism- speaker and mentor</w:t>
      </w:r>
    </w:p>
    <w:p w14:paraId="3D259A09" w14:textId="77777777" w:rsidR="000758C4" w:rsidRPr="00214C1F" w:rsidRDefault="000758C4" w:rsidP="000758C4">
      <w:pPr>
        <w:rPr>
          <w:rFonts w:asciiTheme="majorBidi" w:hAnsiTheme="majorBidi" w:cstheme="majorBidi"/>
          <w:bCs/>
          <w:sz w:val="22"/>
          <w:szCs w:val="22"/>
        </w:rPr>
      </w:pPr>
    </w:p>
    <w:p w14:paraId="66932A8A" w14:textId="77777777" w:rsidR="00414F89" w:rsidRPr="00214C1F" w:rsidRDefault="00414F89" w:rsidP="000758C4">
      <w:pPr>
        <w:rPr>
          <w:rFonts w:asciiTheme="majorBidi" w:hAnsiTheme="majorBidi" w:cstheme="majorBidi"/>
          <w:bCs/>
          <w:sz w:val="22"/>
          <w:szCs w:val="22"/>
        </w:rPr>
      </w:pPr>
      <w:r w:rsidRPr="00214C1F">
        <w:rPr>
          <w:rFonts w:asciiTheme="majorBidi" w:hAnsiTheme="majorBidi" w:cstheme="majorBidi"/>
          <w:bCs/>
          <w:sz w:val="22"/>
          <w:szCs w:val="22"/>
        </w:rPr>
        <w:t xml:space="preserve">3/2019- </w:t>
      </w:r>
      <w:r w:rsidR="000758C4" w:rsidRPr="00214C1F">
        <w:rPr>
          <w:rFonts w:asciiTheme="majorBidi" w:hAnsiTheme="majorBidi" w:cstheme="majorBidi"/>
          <w:bCs/>
          <w:sz w:val="22"/>
          <w:szCs w:val="22"/>
        </w:rPr>
        <w:t>C</w:t>
      </w:r>
      <w:r w:rsidRPr="00214C1F">
        <w:rPr>
          <w:rFonts w:asciiTheme="majorBidi" w:hAnsiTheme="majorBidi" w:cstheme="majorBidi"/>
          <w:bCs/>
          <w:sz w:val="22"/>
          <w:szCs w:val="22"/>
        </w:rPr>
        <w:t xml:space="preserve">hallenges and new directions in the conduct of transnational elder care research. Presented as part of the </w:t>
      </w:r>
      <w:proofErr w:type="gramStart"/>
      <w:r w:rsidRPr="00214C1F">
        <w:rPr>
          <w:rFonts w:asciiTheme="majorBidi" w:hAnsiTheme="majorBidi" w:cstheme="majorBidi"/>
          <w:bCs/>
          <w:sz w:val="22"/>
          <w:szCs w:val="22"/>
        </w:rPr>
        <w:t>Long</w:t>
      </w:r>
      <w:proofErr w:type="gramEnd"/>
      <w:r w:rsidRPr="00214C1F">
        <w:rPr>
          <w:rFonts w:asciiTheme="majorBidi" w:hAnsiTheme="majorBidi" w:cstheme="majorBidi"/>
          <w:bCs/>
          <w:sz w:val="22"/>
          <w:szCs w:val="22"/>
        </w:rPr>
        <w:t xml:space="preserve"> term care crisis: Tapping into </w:t>
      </w:r>
      <w:proofErr w:type="spellStart"/>
      <w:r w:rsidRPr="00214C1F">
        <w:rPr>
          <w:rFonts w:asciiTheme="majorBidi" w:hAnsiTheme="majorBidi" w:cstheme="majorBidi"/>
          <w:bCs/>
          <w:sz w:val="22"/>
          <w:szCs w:val="22"/>
        </w:rPr>
        <w:t>labour</w:t>
      </w:r>
      <w:proofErr w:type="spellEnd"/>
      <w:r w:rsidRPr="00214C1F">
        <w:rPr>
          <w:rFonts w:asciiTheme="majorBidi" w:hAnsiTheme="majorBidi" w:cstheme="majorBidi"/>
          <w:bCs/>
          <w:sz w:val="22"/>
          <w:szCs w:val="22"/>
        </w:rPr>
        <w:t xml:space="preserve"> resources within and across national borders. Mainz, Germany.  </w:t>
      </w:r>
    </w:p>
    <w:p w14:paraId="36D3DB6E" w14:textId="77777777" w:rsidR="00414F89" w:rsidRPr="00214C1F" w:rsidRDefault="00414F89">
      <w:pPr>
        <w:rPr>
          <w:rFonts w:asciiTheme="majorBidi" w:hAnsiTheme="majorBidi" w:cstheme="majorBidi"/>
          <w:b/>
          <w:sz w:val="22"/>
          <w:szCs w:val="22"/>
          <w:rtl/>
        </w:rPr>
      </w:pPr>
    </w:p>
    <w:p w14:paraId="7895E8FE" w14:textId="77777777" w:rsidR="00E827BD" w:rsidRPr="00214C1F" w:rsidRDefault="00861951" w:rsidP="003760BD">
      <w:pPr>
        <w:rPr>
          <w:rFonts w:asciiTheme="majorBidi" w:hAnsiTheme="majorBidi" w:cstheme="majorBidi"/>
          <w:bCs/>
          <w:sz w:val="22"/>
          <w:szCs w:val="22"/>
          <w:lang w:val="en-GB"/>
        </w:rPr>
      </w:pPr>
      <w:r w:rsidRPr="00214C1F">
        <w:rPr>
          <w:rFonts w:asciiTheme="majorBidi" w:hAnsiTheme="majorBidi" w:cstheme="majorBidi"/>
          <w:bCs/>
          <w:sz w:val="22"/>
          <w:szCs w:val="22"/>
        </w:rPr>
        <w:t>2/2019- Old age and ageing in long term care. Presented as part of the ISF subjective ageing conference. Haifa, Israel</w:t>
      </w:r>
    </w:p>
    <w:p w14:paraId="2A1856E7" w14:textId="77777777" w:rsidR="00E827BD" w:rsidRPr="00214C1F" w:rsidRDefault="00E827BD" w:rsidP="003760BD">
      <w:pPr>
        <w:rPr>
          <w:rFonts w:asciiTheme="majorBidi" w:hAnsiTheme="majorBidi" w:cstheme="majorBidi"/>
          <w:bCs/>
          <w:sz w:val="22"/>
          <w:szCs w:val="22"/>
        </w:rPr>
      </w:pPr>
    </w:p>
    <w:p w14:paraId="02CAB4DD" w14:textId="77777777" w:rsidR="003760BD" w:rsidRPr="00214C1F" w:rsidRDefault="0024588B" w:rsidP="00724EE6">
      <w:pPr>
        <w:rPr>
          <w:rFonts w:asciiTheme="majorBidi" w:hAnsiTheme="majorBidi" w:cstheme="majorBidi"/>
          <w:bCs/>
          <w:sz w:val="22"/>
          <w:szCs w:val="22"/>
        </w:rPr>
      </w:pPr>
      <w:r w:rsidRPr="00214C1F">
        <w:rPr>
          <w:rFonts w:asciiTheme="majorBidi" w:hAnsiTheme="majorBidi" w:cstheme="majorBidi"/>
          <w:bCs/>
          <w:sz w:val="22"/>
          <w:szCs w:val="22"/>
        </w:rPr>
        <w:t xml:space="preserve">10/2018- Active aging. The </w:t>
      </w:r>
      <w:r w:rsidR="00724EE6" w:rsidRPr="00214C1F">
        <w:rPr>
          <w:rFonts w:asciiTheme="majorBidi" w:hAnsiTheme="majorBidi" w:cstheme="majorBidi"/>
          <w:bCs/>
          <w:sz w:val="22"/>
          <w:szCs w:val="22"/>
        </w:rPr>
        <w:t>P</w:t>
      </w:r>
      <w:r w:rsidRPr="00214C1F">
        <w:rPr>
          <w:rFonts w:asciiTheme="majorBidi" w:hAnsiTheme="majorBidi" w:cstheme="majorBidi"/>
          <w:bCs/>
          <w:sz w:val="22"/>
          <w:szCs w:val="22"/>
        </w:rPr>
        <w:t xml:space="preserve">rime </w:t>
      </w:r>
      <w:r w:rsidR="00724EE6" w:rsidRPr="00214C1F">
        <w:rPr>
          <w:rFonts w:asciiTheme="majorBidi" w:hAnsiTheme="majorBidi" w:cstheme="majorBidi"/>
          <w:bCs/>
          <w:sz w:val="22"/>
          <w:szCs w:val="22"/>
        </w:rPr>
        <w:t>M</w:t>
      </w:r>
      <w:r w:rsidRPr="00214C1F">
        <w:rPr>
          <w:rFonts w:asciiTheme="majorBidi" w:hAnsiTheme="majorBidi" w:cstheme="majorBidi"/>
          <w:bCs/>
          <w:sz w:val="22"/>
          <w:szCs w:val="22"/>
        </w:rPr>
        <w:t>inister’s round table on aging</w:t>
      </w:r>
      <w:r w:rsidR="003760BD" w:rsidRPr="00214C1F">
        <w:rPr>
          <w:rFonts w:asciiTheme="majorBidi" w:hAnsiTheme="majorBidi" w:cstheme="majorBidi"/>
          <w:bCs/>
          <w:sz w:val="22"/>
          <w:szCs w:val="22"/>
        </w:rPr>
        <w:t xml:space="preserve">. </w:t>
      </w:r>
      <w:r w:rsidR="00414F89" w:rsidRPr="00214C1F">
        <w:rPr>
          <w:rFonts w:asciiTheme="majorBidi" w:hAnsiTheme="majorBidi" w:cstheme="majorBidi"/>
          <w:bCs/>
          <w:sz w:val="22"/>
          <w:szCs w:val="22"/>
        </w:rPr>
        <w:t>Tel Aviv</w:t>
      </w:r>
      <w:r w:rsidR="003760BD" w:rsidRPr="00214C1F">
        <w:rPr>
          <w:rFonts w:asciiTheme="majorBidi" w:hAnsiTheme="majorBidi" w:cstheme="majorBidi"/>
          <w:bCs/>
          <w:sz w:val="22"/>
          <w:szCs w:val="22"/>
        </w:rPr>
        <w:t>, Israel</w:t>
      </w:r>
    </w:p>
    <w:p w14:paraId="358926B4" w14:textId="77777777" w:rsidR="00D440FF" w:rsidRPr="00214C1F" w:rsidRDefault="00D440FF" w:rsidP="00D440FF">
      <w:pPr>
        <w:rPr>
          <w:rFonts w:asciiTheme="majorBidi" w:hAnsiTheme="majorBidi" w:cstheme="majorBidi"/>
          <w:bCs/>
          <w:sz w:val="22"/>
          <w:szCs w:val="22"/>
        </w:rPr>
      </w:pPr>
      <w:r w:rsidRPr="00214C1F">
        <w:rPr>
          <w:rFonts w:asciiTheme="majorBidi" w:hAnsiTheme="majorBidi" w:cstheme="majorBidi"/>
          <w:bCs/>
          <w:sz w:val="22"/>
          <w:szCs w:val="22"/>
        </w:rPr>
        <w:t xml:space="preserve"> </w:t>
      </w:r>
    </w:p>
    <w:p w14:paraId="699E8582" w14:textId="77777777" w:rsidR="0024588B" w:rsidRPr="00214C1F" w:rsidRDefault="003760BD" w:rsidP="00414F89">
      <w:pPr>
        <w:rPr>
          <w:rFonts w:asciiTheme="majorBidi" w:hAnsiTheme="majorBidi" w:cstheme="majorBidi"/>
          <w:bCs/>
          <w:sz w:val="22"/>
          <w:szCs w:val="22"/>
        </w:rPr>
      </w:pPr>
      <w:r w:rsidRPr="00214C1F">
        <w:rPr>
          <w:rFonts w:asciiTheme="majorBidi" w:hAnsiTheme="majorBidi" w:cstheme="majorBidi"/>
          <w:bCs/>
          <w:sz w:val="22"/>
          <w:szCs w:val="22"/>
        </w:rPr>
        <w:t xml:space="preserve">8/2018- Participation of older adults in society. The </w:t>
      </w:r>
      <w:proofErr w:type="spellStart"/>
      <w:r w:rsidR="00414F89" w:rsidRPr="00214C1F">
        <w:rPr>
          <w:rFonts w:asciiTheme="majorBidi" w:hAnsiTheme="majorBidi" w:cstheme="majorBidi"/>
          <w:bCs/>
          <w:sz w:val="22"/>
          <w:szCs w:val="22"/>
        </w:rPr>
        <w:t>Tvuna</w:t>
      </w:r>
      <w:proofErr w:type="spellEnd"/>
      <w:r w:rsidRPr="00214C1F">
        <w:rPr>
          <w:rFonts w:asciiTheme="majorBidi" w:hAnsiTheme="majorBidi" w:cstheme="majorBidi"/>
          <w:bCs/>
          <w:sz w:val="22"/>
          <w:szCs w:val="22"/>
        </w:rPr>
        <w:t xml:space="preserve"> Forum on ageing (A program organized by various governmental and non-governmental agencies to develop a comprehensive ageing agenda in Israel. Jerusalem, Israel</w:t>
      </w:r>
    </w:p>
    <w:p w14:paraId="0174ACF7" w14:textId="77777777" w:rsidR="0024588B" w:rsidRPr="00214C1F" w:rsidRDefault="0024588B" w:rsidP="00D440FF">
      <w:pPr>
        <w:rPr>
          <w:rFonts w:asciiTheme="majorBidi" w:hAnsiTheme="majorBidi" w:cstheme="majorBidi"/>
          <w:b/>
          <w:sz w:val="22"/>
          <w:szCs w:val="22"/>
        </w:rPr>
      </w:pPr>
    </w:p>
    <w:p w14:paraId="741C1FF2" w14:textId="77777777" w:rsidR="0076042B" w:rsidRPr="00214C1F" w:rsidRDefault="0076042B" w:rsidP="0076042B">
      <w:pPr>
        <w:pStyle w:val="BodyText"/>
        <w:rPr>
          <w:rFonts w:asciiTheme="majorBidi" w:hAnsiTheme="majorBidi" w:cstheme="majorBidi"/>
          <w:sz w:val="22"/>
          <w:szCs w:val="22"/>
        </w:rPr>
      </w:pPr>
      <w:r w:rsidRPr="00214C1F">
        <w:rPr>
          <w:rFonts w:asciiTheme="majorBidi" w:hAnsiTheme="majorBidi" w:cstheme="majorBidi"/>
          <w:sz w:val="22"/>
          <w:szCs w:val="22"/>
        </w:rPr>
        <w:t>6/2018- Ageism 101. A colloquium in the department of Psychology. The Open University, Israel</w:t>
      </w:r>
    </w:p>
    <w:p w14:paraId="76028B29" w14:textId="77777777" w:rsidR="0076042B" w:rsidRPr="00214C1F" w:rsidRDefault="0076042B" w:rsidP="0076042B">
      <w:pPr>
        <w:pStyle w:val="BodyText"/>
        <w:rPr>
          <w:rFonts w:asciiTheme="majorBidi" w:hAnsiTheme="majorBidi" w:cstheme="majorBidi"/>
          <w:sz w:val="22"/>
          <w:szCs w:val="22"/>
        </w:rPr>
      </w:pPr>
    </w:p>
    <w:p w14:paraId="5AA1A033" w14:textId="77777777" w:rsidR="0076042B" w:rsidRPr="00214C1F" w:rsidRDefault="0076042B" w:rsidP="0076042B">
      <w:pPr>
        <w:pStyle w:val="BodyText"/>
        <w:rPr>
          <w:rFonts w:asciiTheme="majorBidi" w:hAnsiTheme="majorBidi" w:cstheme="majorBidi"/>
          <w:sz w:val="22"/>
          <w:szCs w:val="22"/>
        </w:rPr>
      </w:pPr>
      <w:r w:rsidRPr="00214C1F">
        <w:rPr>
          <w:rFonts w:asciiTheme="majorBidi" w:hAnsiTheme="majorBidi" w:cstheme="majorBidi"/>
          <w:sz w:val="22"/>
          <w:szCs w:val="22"/>
        </w:rPr>
        <w:t xml:space="preserve">5/2018- Innovations in social gerontology- A University of Southern California course on aging. The IDC, </w:t>
      </w:r>
      <w:proofErr w:type="spellStart"/>
      <w:r w:rsidRPr="00214C1F">
        <w:rPr>
          <w:rFonts w:asciiTheme="majorBidi" w:hAnsiTheme="majorBidi" w:cstheme="majorBidi"/>
          <w:sz w:val="22"/>
          <w:szCs w:val="22"/>
        </w:rPr>
        <w:t>Herzlia</w:t>
      </w:r>
      <w:proofErr w:type="spellEnd"/>
      <w:r w:rsidRPr="00214C1F">
        <w:rPr>
          <w:rFonts w:asciiTheme="majorBidi" w:hAnsiTheme="majorBidi" w:cstheme="majorBidi"/>
          <w:sz w:val="22"/>
          <w:szCs w:val="22"/>
        </w:rPr>
        <w:t>, Israel</w:t>
      </w:r>
    </w:p>
    <w:p w14:paraId="058BAB8F" w14:textId="77777777" w:rsidR="0076042B" w:rsidRPr="00214C1F" w:rsidRDefault="0076042B" w:rsidP="0076042B">
      <w:pPr>
        <w:pStyle w:val="BodyText"/>
        <w:rPr>
          <w:rFonts w:asciiTheme="majorBidi" w:hAnsiTheme="majorBidi" w:cstheme="majorBidi"/>
          <w:sz w:val="22"/>
          <w:szCs w:val="22"/>
        </w:rPr>
      </w:pPr>
    </w:p>
    <w:p w14:paraId="5A41370F" w14:textId="77777777" w:rsidR="0076042B" w:rsidRPr="00214C1F" w:rsidRDefault="0076042B" w:rsidP="0076042B">
      <w:pPr>
        <w:pStyle w:val="BodyText"/>
        <w:rPr>
          <w:rFonts w:asciiTheme="majorBidi" w:hAnsiTheme="majorBidi" w:cstheme="majorBidi"/>
          <w:sz w:val="22"/>
          <w:szCs w:val="22"/>
        </w:rPr>
      </w:pPr>
      <w:r w:rsidRPr="00214C1F">
        <w:rPr>
          <w:rFonts w:asciiTheme="majorBidi" w:hAnsiTheme="majorBidi" w:cstheme="majorBidi"/>
          <w:sz w:val="22"/>
          <w:szCs w:val="22"/>
        </w:rPr>
        <w:t>4/2018- An introduction to aging in the 21</w:t>
      </w:r>
      <w:r w:rsidRPr="00214C1F">
        <w:rPr>
          <w:rFonts w:asciiTheme="majorBidi" w:hAnsiTheme="majorBidi" w:cstheme="majorBidi"/>
          <w:sz w:val="22"/>
          <w:szCs w:val="22"/>
          <w:vertAlign w:val="superscript"/>
        </w:rPr>
        <w:t>st</w:t>
      </w:r>
      <w:r w:rsidRPr="00214C1F">
        <w:rPr>
          <w:rFonts w:asciiTheme="majorBidi" w:hAnsiTheme="majorBidi" w:cstheme="majorBidi"/>
          <w:sz w:val="22"/>
          <w:szCs w:val="22"/>
        </w:rPr>
        <w:t xml:space="preserve"> century. An introductory conference concerning older adults and aging. </w:t>
      </w:r>
      <w:proofErr w:type="spellStart"/>
      <w:r w:rsidRPr="00214C1F">
        <w:rPr>
          <w:rFonts w:asciiTheme="majorBidi" w:hAnsiTheme="majorBidi" w:cstheme="majorBidi"/>
          <w:sz w:val="22"/>
          <w:szCs w:val="22"/>
        </w:rPr>
        <w:t>Rupin</w:t>
      </w:r>
      <w:proofErr w:type="spellEnd"/>
      <w:r w:rsidRPr="00214C1F">
        <w:rPr>
          <w:rFonts w:asciiTheme="majorBidi" w:hAnsiTheme="majorBidi" w:cstheme="majorBidi"/>
          <w:sz w:val="22"/>
          <w:szCs w:val="22"/>
        </w:rPr>
        <w:t xml:space="preserve"> college, Israel. </w:t>
      </w:r>
    </w:p>
    <w:p w14:paraId="12EA1770" w14:textId="77777777" w:rsidR="0076042B" w:rsidRPr="00214C1F" w:rsidRDefault="0076042B" w:rsidP="0076042B">
      <w:pPr>
        <w:pStyle w:val="BodyText"/>
        <w:rPr>
          <w:rFonts w:asciiTheme="majorBidi" w:hAnsiTheme="majorBidi" w:cstheme="majorBidi"/>
          <w:sz w:val="22"/>
          <w:szCs w:val="22"/>
        </w:rPr>
      </w:pPr>
    </w:p>
    <w:p w14:paraId="3991E720" w14:textId="77777777" w:rsidR="0076042B" w:rsidRPr="00214C1F" w:rsidRDefault="0076042B" w:rsidP="0076042B">
      <w:pPr>
        <w:pStyle w:val="BodyText"/>
        <w:rPr>
          <w:rFonts w:asciiTheme="majorBidi" w:hAnsiTheme="majorBidi" w:cstheme="majorBidi"/>
          <w:sz w:val="22"/>
          <w:szCs w:val="22"/>
        </w:rPr>
      </w:pPr>
      <w:r w:rsidRPr="00214C1F">
        <w:rPr>
          <w:rFonts w:asciiTheme="majorBidi" w:hAnsiTheme="majorBidi" w:cstheme="majorBidi"/>
          <w:sz w:val="22"/>
          <w:szCs w:val="22"/>
        </w:rPr>
        <w:t xml:space="preserve">4/2018- What do we mean when we </w:t>
      </w:r>
      <w:proofErr w:type="gramStart"/>
      <w:r w:rsidRPr="00214C1F">
        <w:rPr>
          <w:rFonts w:asciiTheme="majorBidi" w:hAnsiTheme="majorBidi" w:cstheme="majorBidi"/>
          <w:sz w:val="22"/>
          <w:szCs w:val="22"/>
        </w:rPr>
        <w:t>say</w:t>
      </w:r>
      <w:proofErr w:type="gramEnd"/>
      <w:r w:rsidRPr="00214C1F">
        <w:rPr>
          <w:rFonts w:asciiTheme="majorBidi" w:hAnsiTheme="majorBidi" w:cstheme="majorBidi"/>
          <w:sz w:val="22"/>
          <w:szCs w:val="22"/>
        </w:rPr>
        <w:t xml:space="preserve"> ‘old age?’ The Hackathon forum, organized by the National Insurance Institute of Israel, Tel Aviv, Israel </w:t>
      </w:r>
    </w:p>
    <w:p w14:paraId="2D5C7C62" w14:textId="77777777" w:rsidR="0076042B" w:rsidRPr="00214C1F" w:rsidRDefault="0076042B" w:rsidP="0076042B">
      <w:pPr>
        <w:pStyle w:val="BodyText"/>
        <w:rPr>
          <w:rFonts w:asciiTheme="majorBidi" w:hAnsiTheme="majorBidi" w:cstheme="majorBidi"/>
          <w:sz w:val="22"/>
          <w:szCs w:val="22"/>
        </w:rPr>
      </w:pPr>
    </w:p>
    <w:p w14:paraId="501C9990" w14:textId="77777777" w:rsidR="0076042B" w:rsidRPr="00214C1F" w:rsidRDefault="0076042B" w:rsidP="0076042B">
      <w:pPr>
        <w:pStyle w:val="BodyText"/>
        <w:rPr>
          <w:rFonts w:asciiTheme="majorBidi" w:hAnsiTheme="majorBidi" w:cstheme="majorBidi"/>
          <w:sz w:val="22"/>
          <w:szCs w:val="22"/>
        </w:rPr>
      </w:pPr>
      <w:r w:rsidRPr="00214C1F">
        <w:rPr>
          <w:rFonts w:asciiTheme="majorBidi" w:hAnsiTheme="majorBidi" w:cstheme="majorBidi"/>
          <w:sz w:val="22"/>
          <w:szCs w:val="22"/>
        </w:rPr>
        <w:t xml:space="preserve">4/2018- Older adults living at home: Challenges and opportunities. Forum </w:t>
      </w:r>
      <w:proofErr w:type="spellStart"/>
      <w:r w:rsidRPr="00214C1F">
        <w:rPr>
          <w:rFonts w:asciiTheme="majorBidi" w:hAnsiTheme="majorBidi" w:cstheme="majorBidi"/>
          <w:sz w:val="22"/>
          <w:szCs w:val="22"/>
        </w:rPr>
        <w:t>Tvuna</w:t>
      </w:r>
      <w:proofErr w:type="spellEnd"/>
      <w:r w:rsidRPr="00214C1F">
        <w:rPr>
          <w:rFonts w:asciiTheme="majorBidi" w:hAnsiTheme="majorBidi" w:cstheme="majorBidi"/>
          <w:sz w:val="22"/>
          <w:szCs w:val="22"/>
        </w:rPr>
        <w:t xml:space="preserve"> (all Israeli governmental and non-governmental officials in the field of aging), Neve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Israel.  </w:t>
      </w:r>
    </w:p>
    <w:p w14:paraId="743BFA9B" w14:textId="77777777" w:rsidR="0076042B" w:rsidRPr="00214C1F" w:rsidRDefault="0076042B" w:rsidP="0076042B">
      <w:pPr>
        <w:pStyle w:val="BodyText"/>
        <w:rPr>
          <w:rFonts w:asciiTheme="majorBidi" w:hAnsiTheme="majorBidi" w:cstheme="majorBidi"/>
          <w:sz w:val="22"/>
          <w:szCs w:val="22"/>
        </w:rPr>
      </w:pPr>
    </w:p>
    <w:p w14:paraId="3C0A0F95" w14:textId="77777777" w:rsidR="0076042B" w:rsidRPr="00214C1F" w:rsidRDefault="0076042B" w:rsidP="0076042B">
      <w:pPr>
        <w:pStyle w:val="BodyText"/>
        <w:rPr>
          <w:rFonts w:asciiTheme="majorBidi" w:hAnsiTheme="majorBidi" w:cstheme="majorBidi"/>
          <w:sz w:val="22"/>
          <w:szCs w:val="22"/>
        </w:rPr>
      </w:pPr>
      <w:r w:rsidRPr="00214C1F">
        <w:rPr>
          <w:rFonts w:asciiTheme="majorBidi" w:hAnsiTheme="majorBidi" w:cstheme="majorBidi"/>
          <w:sz w:val="22"/>
          <w:szCs w:val="22"/>
        </w:rPr>
        <w:t xml:space="preserve">3/2018- Everything about ageism. The interdisciplinary colloquium,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Israel. </w:t>
      </w:r>
    </w:p>
    <w:p w14:paraId="6904A9F5" w14:textId="77777777" w:rsidR="0076042B" w:rsidRPr="00214C1F" w:rsidRDefault="0076042B" w:rsidP="0076042B">
      <w:pPr>
        <w:pStyle w:val="BodyText"/>
        <w:rPr>
          <w:rFonts w:asciiTheme="majorBidi" w:hAnsiTheme="majorBidi" w:cstheme="majorBidi"/>
          <w:sz w:val="22"/>
          <w:szCs w:val="22"/>
        </w:rPr>
      </w:pPr>
    </w:p>
    <w:p w14:paraId="72F90C3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11/2017- What do we mean by ageism? The EU contribution to the WHO global campaign to combat ageism. Brussels, Belgium. </w:t>
      </w:r>
    </w:p>
    <w:p w14:paraId="5757AA79" w14:textId="77777777" w:rsidR="00AC0D90" w:rsidRPr="00214C1F" w:rsidRDefault="00AC0D90">
      <w:pPr>
        <w:rPr>
          <w:rFonts w:asciiTheme="majorBidi" w:hAnsiTheme="majorBidi" w:cstheme="majorBidi"/>
          <w:b/>
          <w:sz w:val="22"/>
          <w:szCs w:val="22"/>
        </w:rPr>
      </w:pPr>
    </w:p>
    <w:p w14:paraId="5933B8D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11/2017- Challenges associated with age and aging. Presented as part of the annual meeting of the association of rehabilitation psychology. Ashkelon, Israel</w:t>
      </w:r>
    </w:p>
    <w:p w14:paraId="30475551" w14:textId="77777777" w:rsidR="00AC0D90" w:rsidRPr="00214C1F" w:rsidRDefault="00AC0D90">
      <w:pPr>
        <w:rPr>
          <w:rFonts w:asciiTheme="majorBidi" w:hAnsiTheme="majorBidi" w:cstheme="majorBidi"/>
          <w:b/>
          <w:sz w:val="22"/>
          <w:szCs w:val="22"/>
        </w:rPr>
      </w:pPr>
    </w:p>
    <w:p w14:paraId="3BA0E14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10/2017- Assessing change using longitudinal qualitative research. Qualitative Research in Communication, Bucharest, Romania</w:t>
      </w:r>
    </w:p>
    <w:p w14:paraId="25EEA334" w14:textId="77777777" w:rsidR="00AC0D90" w:rsidRPr="00214C1F" w:rsidRDefault="00AC0D90">
      <w:pPr>
        <w:rPr>
          <w:rFonts w:asciiTheme="majorBidi" w:hAnsiTheme="majorBidi" w:cstheme="majorBidi"/>
          <w:b/>
          <w:sz w:val="22"/>
          <w:szCs w:val="22"/>
        </w:rPr>
      </w:pPr>
    </w:p>
    <w:p w14:paraId="4EF7CFE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7/2017- Ageism from a multi-disciplinary perspective. Presented as part of the </w:t>
      </w:r>
      <w:proofErr w:type="spellStart"/>
      <w:r w:rsidRPr="00214C1F">
        <w:rPr>
          <w:rFonts w:asciiTheme="majorBidi" w:hAnsiTheme="majorBidi" w:cstheme="majorBidi"/>
          <w:sz w:val="22"/>
          <w:szCs w:val="22"/>
        </w:rPr>
        <w:t>postdoctorate</w:t>
      </w:r>
      <w:proofErr w:type="spellEnd"/>
      <w:r w:rsidRPr="00214C1F">
        <w:rPr>
          <w:rFonts w:asciiTheme="majorBidi" w:hAnsiTheme="majorBidi" w:cstheme="majorBidi"/>
          <w:sz w:val="22"/>
          <w:szCs w:val="22"/>
        </w:rPr>
        <w:t xml:space="preserve"> training at Palo Alto VA, Palo Alto, CA</w:t>
      </w:r>
    </w:p>
    <w:p w14:paraId="13EF3B0B" w14:textId="77777777" w:rsidR="00AC0D90" w:rsidRPr="00214C1F" w:rsidRDefault="00AC0D90">
      <w:pPr>
        <w:rPr>
          <w:rFonts w:asciiTheme="majorBidi" w:hAnsiTheme="majorBidi" w:cstheme="majorBidi"/>
          <w:sz w:val="22"/>
          <w:szCs w:val="22"/>
        </w:rPr>
      </w:pPr>
    </w:p>
    <w:p w14:paraId="5BB8C6F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 xml:space="preserve">7/2016- Challenges associated with the assessment of ageism. Paper presented as part of the Ageing as Future Conference. Institute of </w:t>
      </w:r>
      <w:proofErr w:type="spellStart"/>
      <w:r w:rsidRPr="00214C1F">
        <w:rPr>
          <w:rFonts w:asciiTheme="majorBidi" w:hAnsiTheme="majorBidi" w:cstheme="majorBidi"/>
          <w:sz w:val="22"/>
          <w:szCs w:val="22"/>
        </w:rPr>
        <w:t>Psychogerontology</w:t>
      </w:r>
      <w:proofErr w:type="spellEnd"/>
      <w:r w:rsidRPr="00214C1F">
        <w:rPr>
          <w:rFonts w:asciiTheme="majorBidi" w:hAnsiTheme="majorBidi" w:cstheme="majorBidi"/>
          <w:sz w:val="22"/>
          <w:szCs w:val="22"/>
        </w:rPr>
        <w:t>, Nuremburg,</w:t>
      </w:r>
      <w:r w:rsidRPr="00214C1F">
        <w:rPr>
          <w:rFonts w:asciiTheme="majorBidi" w:hAnsiTheme="majorBidi" w:cstheme="majorBidi"/>
          <w:b/>
          <w:sz w:val="22"/>
          <w:szCs w:val="22"/>
        </w:rPr>
        <w:t xml:space="preserve"> </w:t>
      </w:r>
      <w:r w:rsidRPr="00214C1F">
        <w:rPr>
          <w:rFonts w:asciiTheme="majorBidi" w:hAnsiTheme="majorBidi" w:cstheme="majorBidi"/>
          <w:sz w:val="22"/>
          <w:szCs w:val="22"/>
        </w:rPr>
        <w:t xml:space="preserve">Germany. </w:t>
      </w:r>
    </w:p>
    <w:p w14:paraId="5AB61E37" w14:textId="77777777" w:rsidR="00AC0D90" w:rsidRPr="00214C1F" w:rsidRDefault="00AC0D90">
      <w:pPr>
        <w:rPr>
          <w:rFonts w:asciiTheme="majorBidi" w:hAnsiTheme="majorBidi" w:cstheme="majorBidi"/>
          <w:sz w:val="22"/>
          <w:szCs w:val="22"/>
        </w:rPr>
      </w:pPr>
    </w:p>
    <w:p w14:paraId="17B20311"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3</w:t>
      </w:r>
      <w:r w:rsidRPr="00214C1F">
        <w:rPr>
          <w:rFonts w:asciiTheme="majorBidi" w:hAnsiTheme="majorBidi" w:cstheme="majorBidi"/>
          <w:b/>
          <w:sz w:val="22"/>
          <w:szCs w:val="22"/>
        </w:rPr>
        <w:t>/</w:t>
      </w:r>
      <w:r w:rsidRPr="00214C1F">
        <w:rPr>
          <w:rFonts w:asciiTheme="majorBidi" w:hAnsiTheme="majorBidi" w:cstheme="majorBidi"/>
          <w:sz w:val="22"/>
          <w:szCs w:val="22"/>
        </w:rPr>
        <w:t xml:space="preserve"> 2016- The Israeli Young Academy: Addressing social issues in academia. Paper presented as part of a conference of the Asian Young Academies. Science Council of Japan, National Young Academy of Japan, Tokyo, Japan</w:t>
      </w:r>
    </w:p>
    <w:p w14:paraId="232C69E9" w14:textId="77777777" w:rsidR="00AC0D90" w:rsidRPr="00214C1F" w:rsidRDefault="00AC0D90">
      <w:pPr>
        <w:rPr>
          <w:rFonts w:asciiTheme="majorBidi" w:hAnsiTheme="majorBidi" w:cstheme="majorBidi"/>
          <w:b/>
          <w:sz w:val="22"/>
          <w:szCs w:val="22"/>
        </w:rPr>
      </w:pPr>
    </w:p>
    <w:p w14:paraId="79E7D51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12/2015- Loneliness as a source of inequality. The annual meeting of the conference on Inequalities in Health. The Ministry of Health, Tel Aviv, Israel</w:t>
      </w:r>
    </w:p>
    <w:p w14:paraId="4DE72EE5" w14:textId="77777777" w:rsidR="00AC0D90" w:rsidRPr="00214C1F" w:rsidRDefault="00AC0D90">
      <w:pPr>
        <w:rPr>
          <w:rFonts w:asciiTheme="majorBidi" w:hAnsiTheme="majorBidi" w:cstheme="majorBidi"/>
          <w:b/>
          <w:sz w:val="22"/>
          <w:szCs w:val="22"/>
        </w:rPr>
      </w:pPr>
    </w:p>
    <w:p w14:paraId="38FEE92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10-11/2015; 3/2016- Foreign home care workers in Israel. EMDA, </w:t>
      </w:r>
      <w:proofErr w:type="spellStart"/>
      <w:r w:rsidRPr="00214C1F">
        <w:rPr>
          <w:rFonts w:asciiTheme="majorBidi" w:hAnsiTheme="majorBidi" w:cstheme="majorBidi"/>
          <w:sz w:val="22"/>
          <w:szCs w:val="22"/>
        </w:rPr>
        <w:t>Raanana</w:t>
      </w:r>
      <w:proofErr w:type="spellEnd"/>
      <w:r w:rsidRPr="00214C1F">
        <w:rPr>
          <w:rFonts w:asciiTheme="majorBidi" w:hAnsiTheme="majorBidi" w:cstheme="majorBidi"/>
          <w:sz w:val="22"/>
          <w:szCs w:val="22"/>
        </w:rPr>
        <w:t xml:space="preserve">, Israel; National Insurance Institute of Israel, Ramat </w:t>
      </w:r>
      <w:proofErr w:type="spellStart"/>
      <w:r w:rsidRPr="00214C1F">
        <w:rPr>
          <w:rFonts w:asciiTheme="majorBidi" w:hAnsiTheme="majorBidi" w:cstheme="majorBidi"/>
          <w:sz w:val="22"/>
          <w:szCs w:val="22"/>
        </w:rPr>
        <w:t>Efal</w:t>
      </w:r>
      <w:proofErr w:type="spellEnd"/>
      <w:r w:rsidRPr="00214C1F">
        <w:rPr>
          <w:rFonts w:asciiTheme="majorBidi" w:hAnsiTheme="majorBidi" w:cstheme="majorBidi"/>
          <w:sz w:val="22"/>
          <w:szCs w:val="22"/>
        </w:rPr>
        <w:t xml:space="preserve">, Israel; </w:t>
      </w:r>
      <w:proofErr w:type="spellStart"/>
      <w:r w:rsidRPr="00214C1F">
        <w:rPr>
          <w:rFonts w:asciiTheme="majorBidi" w:hAnsiTheme="majorBidi" w:cstheme="majorBidi"/>
          <w:sz w:val="22"/>
          <w:szCs w:val="22"/>
        </w:rPr>
        <w:t>Dorot</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Ranana</w:t>
      </w:r>
      <w:proofErr w:type="spellEnd"/>
      <w:r w:rsidRPr="00214C1F">
        <w:rPr>
          <w:rFonts w:asciiTheme="majorBidi" w:hAnsiTheme="majorBidi" w:cstheme="majorBidi"/>
          <w:sz w:val="22"/>
          <w:szCs w:val="22"/>
        </w:rPr>
        <w:t>, Israel</w:t>
      </w:r>
    </w:p>
    <w:p w14:paraId="2642339D" w14:textId="77777777" w:rsidR="00AC0D90" w:rsidRPr="00214C1F" w:rsidRDefault="00AC0D90">
      <w:pPr>
        <w:rPr>
          <w:rFonts w:asciiTheme="majorBidi" w:hAnsiTheme="majorBidi" w:cstheme="majorBidi"/>
          <w:sz w:val="22"/>
          <w:szCs w:val="22"/>
        </w:rPr>
      </w:pPr>
    </w:p>
    <w:p w14:paraId="54C2D05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6/2015- Preliminary findings from a meta-analysis and systematic review of elder abuse interventions. The National Elder Abuse Day, Ramat Gan, Israel</w:t>
      </w:r>
    </w:p>
    <w:p w14:paraId="50BFB6A8" w14:textId="77777777" w:rsidR="00AC0D90" w:rsidRPr="00214C1F" w:rsidRDefault="00AC0D90">
      <w:pPr>
        <w:rPr>
          <w:rFonts w:asciiTheme="majorBidi" w:hAnsiTheme="majorBidi" w:cstheme="majorBidi"/>
          <w:sz w:val="22"/>
          <w:szCs w:val="22"/>
        </w:rPr>
      </w:pPr>
    </w:p>
    <w:p w14:paraId="65CF1A1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11/2014- Migrant home care workers in Israel: Challenges and advantages. </w:t>
      </w:r>
      <w:proofErr w:type="spellStart"/>
      <w:r w:rsidRPr="00214C1F">
        <w:rPr>
          <w:rFonts w:asciiTheme="majorBidi" w:hAnsiTheme="majorBidi" w:cstheme="majorBidi"/>
          <w:sz w:val="22"/>
          <w:szCs w:val="22"/>
        </w:rPr>
        <w:t>Emda</w:t>
      </w:r>
      <w:proofErr w:type="spellEnd"/>
      <w:r w:rsidRPr="00214C1F">
        <w:rPr>
          <w:rFonts w:asciiTheme="majorBidi" w:hAnsiTheme="majorBidi" w:cstheme="majorBidi"/>
          <w:sz w:val="22"/>
          <w:szCs w:val="22"/>
        </w:rPr>
        <w:t>, Haifa, Israel</w:t>
      </w:r>
    </w:p>
    <w:p w14:paraId="5528634E" w14:textId="77777777" w:rsidR="00AC0D90" w:rsidRPr="00214C1F" w:rsidRDefault="00AC0D90">
      <w:pPr>
        <w:rPr>
          <w:rFonts w:asciiTheme="majorBidi" w:hAnsiTheme="majorBidi" w:cstheme="majorBidi"/>
          <w:b/>
          <w:sz w:val="22"/>
          <w:szCs w:val="22"/>
        </w:rPr>
      </w:pPr>
    </w:p>
    <w:p w14:paraId="097692B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5/2014-The intersection of home care and hospital care. Israel Ministry of Health, Jerusalem, Israel</w:t>
      </w:r>
    </w:p>
    <w:p w14:paraId="24E70EC2" w14:textId="77777777" w:rsidR="00AC0D90" w:rsidRPr="00214C1F" w:rsidRDefault="00AC0D90">
      <w:pPr>
        <w:rPr>
          <w:rFonts w:asciiTheme="majorBidi" w:hAnsiTheme="majorBidi" w:cstheme="majorBidi"/>
          <w:b/>
          <w:sz w:val="22"/>
          <w:szCs w:val="22"/>
        </w:rPr>
      </w:pPr>
    </w:p>
    <w:p w14:paraId="4F2DFC9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4/2014- Ageism in the health care system. Haifa University, Haifa, Israel</w:t>
      </w:r>
    </w:p>
    <w:p w14:paraId="324138ED" w14:textId="77777777" w:rsidR="00AC0D90" w:rsidRPr="00214C1F" w:rsidRDefault="00AC0D90">
      <w:pPr>
        <w:rPr>
          <w:rFonts w:asciiTheme="majorBidi" w:hAnsiTheme="majorBidi" w:cstheme="majorBidi"/>
          <w:sz w:val="22"/>
          <w:szCs w:val="22"/>
        </w:rPr>
      </w:pPr>
    </w:p>
    <w:p w14:paraId="0B31BBC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3/2014- Ageism. </w:t>
      </w:r>
      <w:proofErr w:type="spellStart"/>
      <w:r w:rsidRPr="00214C1F">
        <w:rPr>
          <w:rFonts w:asciiTheme="majorBidi" w:hAnsiTheme="majorBidi" w:cstheme="majorBidi"/>
          <w:sz w:val="22"/>
          <w:szCs w:val="22"/>
        </w:rPr>
        <w:t>Tirat</w:t>
      </w:r>
      <w:proofErr w:type="spellEnd"/>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Rishonim</w:t>
      </w:r>
      <w:proofErr w:type="spellEnd"/>
      <w:r w:rsidRPr="00214C1F">
        <w:rPr>
          <w:rFonts w:asciiTheme="majorBidi" w:hAnsiTheme="majorBidi" w:cstheme="majorBidi"/>
          <w:sz w:val="22"/>
          <w:szCs w:val="22"/>
        </w:rPr>
        <w:t xml:space="preserve"> (nursing home), Rishon </w:t>
      </w:r>
      <w:proofErr w:type="spellStart"/>
      <w:r w:rsidRPr="00214C1F">
        <w:rPr>
          <w:rFonts w:asciiTheme="majorBidi" w:hAnsiTheme="majorBidi" w:cstheme="majorBidi"/>
          <w:sz w:val="22"/>
          <w:szCs w:val="22"/>
        </w:rPr>
        <w:t>Lezion</w:t>
      </w:r>
      <w:proofErr w:type="spellEnd"/>
      <w:r w:rsidRPr="00214C1F">
        <w:rPr>
          <w:rFonts w:asciiTheme="majorBidi" w:hAnsiTheme="majorBidi" w:cstheme="majorBidi"/>
          <w:sz w:val="22"/>
          <w:szCs w:val="22"/>
        </w:rPr>
        <w:t>, Israel</w:t>
      </w:r>
    </w:p>
    <w:p w14:paraId="0DFDBFC6" w14:textId="77777777" w:rsidR="00AC0D90" w:rsidRPr="00214C1F" w:rsidRDefault="00AC0D90">
      <w:pPr>
        <w:rPr>
          <w:rFonts w:asciiTheme="majorBidi" w:hAnsiTheme="majorBidi" w:cstheme="majorBidi"/>
          <w:b/>
          <w:sz w:val="22"/>
          <w:szCs w:val="22"/>
        </w:rPr>
      </w:pPr>
    </w:p>
    <w:p w14:paraId="5AB2D9C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11/2013- The measurement of ageism. A meeting to honor the new book on ageism in Israeli society. Tel Aviv University, Israel</w:t>
      </w:r>
    </w:p>
    <w:p w14:paraId="1A59B91B" w14:textId="77777777" w:rsidR="00AC0D90" w:rsidRPr="00214C1F" w:rsidRDefault="00AC0D90">
      <w:pPr>
        <w:rPr>
          <w:rFonts w:asciiTheme="majorBidi" w:hAnsiTheme="majorBidi" w:cstheme="majorBidi"/>
          <w:b/>
          <w:sz w:val="22"/>
          <w:szCs w:val="22"/>
        </w:rPr>
      </w:pPr>
    </w:p>
    <w:p w14:paraId="7F1F066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4-5/2013- Program evaluation. National Insurance Institute of Israel, Jerusalem, Israel</w:t>
      </w:r>
    </w:p>
    <w:p w14:paraId="644606E5" w14:textId="77777777" w:rsidR="00AC0D90" w:rsidRPr="00214C1F" w:rsidRDefault="00AC0D90">
      <w:pPr>
        <w:rPr>
          <w:rFonts w:asciiTheme="majorBidi" w:hAnsiTheme="majorBidi" w:cstheme="majorBidi"/>
          <w:b/>
          <w:sz w:val="22"/>
          <w:szCs w:val="22"/>
        </w:rPr>
      </w:pPr>
    </w:p>
    <w:p w14:paraId="6D8358B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3/2013- Functionally disabled older adults-An exploration of the options of care. Psychogeriatric Unit, Ichilov Hospital, Tel Aviv University, Israel</w:t>
      </w:r>
    </w:p>
    <w:p w14:paraId="62EFDA18" w14:textId="77777777" w:rsidR="00AC0D90" w:rsidRPr="00214C1F" w:rsidRDefault="00AC0D90">
      <w:pPr>
        <w:rPr>
          <w:rFonts w:asciiTheme="majorBidi" w:hAnsiTheme="majorBidi" w:cstheme="majorBidi"/>
          <w:sz w:val="22"/>
          <w:szCs w:val="22"/>
        </w:rPr>
      </w:pPr>
    </w:p>
    <w:p w14:paraId="268EB4B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3/2013- Home care workers in the hospital unit. Paper presented at the </w:t>
      </w:r>
      <w:proofErr w:type="gramStart"/>
      <w:r w:rsidRPr="00214C1F">
        <w:rPr>
          <w:rFonts w:asciiTheme="majorBidi" w:hAnsiTheme="majorBidi" w:cstheme="majorBidi"/>
          <w:sz w:val="22"/>
          <w:szCs w:val="22"/>
        </w:rPr>
        <w:t>Multi-disciplinary</w:t>
      </w:r>
      <w:proofErr w:type="gramEnd"/>
      <w:r w:rsidRPr="00214C1F">
        <w:rPr>
          <w:rFonts w:asciiTheme="majorBidi" w:hAnsiTheme="majorBidi" w:cstheme="majorBidi"/>
          <w:sz w:val="22"/>
          <w:szCs w:val="22"/>
        </w:rPr>
        <w:t xml:space="preserve"> conference on aging.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Ramat Gan, Israel</w:t>
      </w:r>
    </w:p>
    <w:p w14:paraId="4BB8B7B0" w14:textId="77777777" w:rsidR="00AC0D90" w:rsidRPr="00214C1F" w:rsidRDefault="00AC0D90">
      <w:pPr>
        <w:rPr>
          <w:rFonts w:asciiTheme="majorBidi" w:hAnsiTheme="majorBidi" w:cstheme="majorBidi"/>
          <w:sz w:val="22"/>
          <w:szCs w:val="22"/>
        </w:rPr>
      </w:pPr>
    </w:p>
    <w:p w14:paraId="086BAC8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2/2013- Home care to older adults- What are the options. Paper presented at the annual meeting of the European Network for Social Policy Analysis. Jerusalem, Israel.</w:t>
      </w:r>
    </w:p>
    <w:p w14:paraId="25C6D631" w14:textId="77777777" w:rsidR="00AC0D90" w:rsidRPr="00214C1F" w:rsidRDefault="00AC0D90">
      <w:pPr>
        <w:rPr>
          <w:rFonts w:asciiTheme="majorBidi" w:hAnsiTheme="majorBidi" w:cstheme="majorBidi"/>
          <w:sz w:val="22"/>
          <w:szCs w:val="22"/>
        </w:rPr>
      </w:pPr>
    </w:p>
    <w:p w14:paraId="5813E82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11/2012- Older adults accompanied by their live-in migrant home care workers during hospitalization. Paper presented at the annual meeting of the Geriatrics Conference. Tel Aviv, Israel</w:t>
      </w:r>
    </w:p>
    <w:p w14:paraId="0EBDC530" w14:textId="77777777" w:rsidR="00AC0D90" w:rsidRPr="00214C1F" w:rsidRDefault="00AC0D90">
      <w:pPr>
        <w:rPr>
          <w:rFonts w:asciiTheme="majorBidi" w:hAnsiTheme="majorBidi" w:cstheme="majorBidi"/>
          <w:b/>
          <w:sz w:val="22"/>
          <w:szCs w:val="22"/>
        </w:rPr>
      </w:pPr>
    </w:p>
    <w:p w14:paraId="21426B93" w14:textId="77777777" w:rsidR="00AC0D90" w:rsidRPr="00214C1F" w:rsidRDefault="00C1619F">
      <w:pPr>
        <w:tabs>
          <w:tab w:val="left" w:pos="907"/>
          <w:tab w:val="left" w:pos="1615"/>
          <w:tab w:val="left" w:pos="1899"/>
        </w:tabs>
        <w:rPr>
          <w:rFonts w:asciiTheme="majorBidi" w:hAnsiTheme="majorBidi" w:cstheme="majorBidi"/>
          <w:sz w:val="22"/>
          <w:szCs w:val="22"/>
        </w:rPr>
      </w:pPr>
      <w:r w:rsidRPr="00214C1F">
        <w:rPr>
          <w:rFonts w:asciiTheme="majorBidi" w:hAnsiTheme="majorBidi" w:cstheme="majorBidi"/>
          <w:sz w:val="22"/>
          <w:szCs w:val="22"/>
        </w:rPr>
        <w:t xml:space="preserve">10/2012- Cognitive changes in older Israelis. Presented as part of the SHARE workshop. The Hebrew University, Israel </w:t>
      </w:r>
    </w:p>
    <w:p w14:paraId="0C25B588" w14:textId="77777777" w:rsidR="00AC0D90" w:rsidRPr="00214C1F" w:rsidRDefault="00AC0D90">
      <w:pPr>
        <w:tabs>
          <w:tab w:val="left" w:pos="907"/>
          <w:tab w:val="left" w:pos="1615"/>
          <w:tab w:val="left" w:pos="1899"/>
        </w:tabs>
        <w:rPr>
          <w:rFonts w:asciiTheme="majorBidi" w:hAnsiTheme="majorBidi" w:cstheme="majorBidi"/>
          <w:sz w:val="22"/>
          <w:szCs w:val="22"/>
        </w:rPr>
      </w:pPr>
    </w:p>
    <w:p w14:paraId="1DB1CEB1" w14:textId="77777777" w:rsidR="00AC0D90" w:rsidRPr="00214C1F" w:rsidRDefault="00C1619F">
      <w:pPr>
        <w:tabs>
          <w:tab w:val="left" w:pos="907"/>
          <w:tab w:val="left" w:pos="1615"/>
          <w:tab w:val="left" w:pos="1899"/>
        </w:tabs>
        <w:rPr>
          <w:rFonts w:asciiTheme="majorBidi" w:hAnsiTheme="majorBidi" w:cstheme="majorBidi"/>
          <w:sz w:val="22"/>
          <w:szCs w:val="22"/>
        </w:rPr>
      </w:pPr>
      <w:r w:rsidRPr="00214C1F">
        <w:rPr>
          <w:rFonts w:asciiTheme="majorBidi" w:hAnsiTheme="majorBidi" w:cstheme="majorBidi"/>
          <w:sz w:val="22"/>
          <w:szCs w:val="22"/>
        </w:rPr>
        <w:t>9/2012- Evidence based practice. National Insurance Institute of Israel (to be presented)</w:t>
      </w:r>
    </w:p>
    <w:p w14:paraId="49531D30" w14:textId="77777777" w:rsidR="00AC0D90" w:rsidRPr="00214C1F" w:rsidRDefault="00AC0D90">
      <w:pPr>
        <w:rPr>
          <w:rFonts w:asciiTheme="majorBidi" w:hAnsiTheme="majorBidi" w:cstheme="majorBidi"/>
          <w:b/>
          <w:sz w:val="22"/>
          <w:szCs w:val="22"/>
        </w:rPr>
      </w:pPr>
    </w:p>
    <w:p w14:paraId="14939FD2" w14:textId="77777777" w:rsidR="00AC0D90" w:rsidRPr="00214C1F" w:rsidRDefault="00C1619F">
      <w:pPr>
        <w:pStyle w:val="Title"/>
        <w:jc w:val="left"/>
        <w:rPr>
          <w:rFonts w:asciiTheme="majorBidi" w:hAnsiTheme="majorBidi" w:cstheme="majorBidi"/>
          <w:b w:val="0"/>
          <w:sz w:val="22"/>
          <w:szCs w:val="22"/>
        </w:rPr>
      </w:pPr>
      <w:r w:rsidRPr="00214C1F">
        <w:rPr>
          <w:rFonts w:asciiTheme="majorBidi" w:hAnsiTheme="majorBidi" w:cstheme="majorBidi"/>
          <w:b w:val="0"/>
          <w:sz w:val="22"/>
          <w:szCs w:val="22"/>
        </w:rPr>
        <w:t>6/2012- Violence behind closed doors. Opening talk of the elder abuse day, Tel Aviv, Israel</w:t>
      </w:r>
    </w:p>
    <w:p w14:paraId="7E66E58C" w14:textId="77777777" w:rsidR="00AC0D90" w:rsidRPr="00214C1F" w:rsidRDefault="00AC0D90">
      <w:pPr>
        <w:rPr>
          <w:rFonts w:asciiTheme="majorBidi" w:hAnsiTheme="majorBidi" w:cstheme="majorBidi"/>
          <w:sz w:val="22"/>
          <w:szCs w:val="22"/>
        </w:rPr>
      </w:pPr>
    </w:p>
    <w:p w14:paraId="4C8116C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3/2012- Innovation in social gerontology. The opening talk of the biannual meeting of the Israeli </w:t>
      </w:r>
      <w:proofErr w:type="spellStart"/>
      <w:r w:rsidRPr="00214C1F">
        <w:rPr>
          <w:rFonts w:asciiTheme="majorBidi" w:hAnsiTheme="majorBidi" w:cstheme="majorBidi"/>
          <w:sz w:val="22"/>
          <w:szCs w:val="22"/>
        </w:rPr>
        <w:t>Gerontrological</w:t>
      </w:r>
      <w:proofErr w:type="spellEnd"/>
      <w:r w:rsidRPr="00214C1F">
        <w:rPr>
          <w:rFonts w:asciiTheme="majorBidi" w:hAnsiTheme="majorBidi" w:cstheme="majorBidi"/>
          <w:sz w:val="22"/>
          <w:szCs w:val="22"/>
        </w:rPr>
        <w:t xml:space="preserve"> Society.</w:t>
      </w:r>
    </w:p>
    <w:p w14:paraId="0F53D84B" w14:textId="77777777" w:rsidR="00AC0D90" w:rsidRPr="00214C1F" w:rsidRDefault="00AC0D90">
      <w:pPr>
        <w:rPr>
          <w:rFonts w:asciiTheme="majorBidi" w:hAnsiTheme="majorBidi" w:cstheme="majorBidi"/>
          <w:sz w:val="22"/>
          <w:szCs w:val="22"/>
        </w:rPr>
      </w:pPr>
    </w:p>
    <w:p w14:paraId="1E9D5C5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4/2012- Between formal and informal care. The Cathedra for Gerontologists. Tel Aviv University, Israel</w:t>
      </w:r>
    </w:p>
    <w:p w14:paraId="15ED0838" w14:textId="77777777" w:rsidR="00AC0D90" w:rsidRPr="00214C1F" w:rsidRDefault="00AC0D90">
      <w:pPr>
        <w:rPr>
          <w:rFonts w:asciiTheme="majorBidi" w:hAnsiTheme="majorBidi" w:cstheme="majorBidi"/>
          <w:sz w:val="22"/>
          <w:szCs w:val="22"/>
        </w:rPr>
      </w:pPr>
    </w:p>
    <w:p w14:paraId="41611B2B"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2/2012- Ageism: From theory to practice. The annual conference of Israeli speech therapist. Tel Aviv, Israel</w:t>
      </w:r>
    </w:p>
    <w:p w14:paraId="455C1DC2" w14:textId="77777777" w:rsidR="00AC0D90" w:rsidRPr="00214C1F" w:rsidRDefault="00AC0D90">
      <w:pPr>
        <w:rPr>
          <w:rFonts w:asciiTheme="majorBidi" w:hAnsiTheme="majorBidi" w:cstheme="majorBidi"/>
          <w:sz w:val="22"/>
          <w:szCs w:val="22"/>
        </w:rPr>
      </w:pPr>
    </w:p>
    <w:p w14:paraId="79EE6CD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11/2011- Foreign home care workers in Israel. Sheba Tel </w:t>
      </w:r>
      <w:proofErr w:type="spellStart"/>
      <w:r w:rsidRPr="00214C1F">
        <w:rPr>
          <w:rFonts w:asciiTheme="majorBidi" w:hAnsiTheme="majorBidi" w:cstheme="majorBidi"/>
          <w:sz w:val="22"/>
          <w:szCs w:val="22"/>
        </w:rPr>
        <w:t>Hashomer</w:t>
      </w:r>
      <w:proofErr w:type="spellEnd"/>
      <w:r w:rsidRPr="00214C1F">
        <w:rPr>
          <w:rFonts w:asciiTheme="majorBidi" w:hAnsiTheme="majorBidi" w:cstheme="majorBidi"/>
          <w:sz w:val="22"/>
          <w:szCs w:val="22"/>
        </w:rPr>
        <w:t>, Israel</w:t>
      </w:r>
    </w:p>
    <w:p w14:paraId="4AD2A4B6" w14:textId="77777777" w:rsidR="00AC0D90" w:rsidRPr="00214C1F" w:rsidRDefault="00AC0D90">
      <w:pPr>
        <w:rPr>
          <w:rFonts w:asciiTheme="majorBidi" w:hAnsiTheme="majorBidi" w:cstheme="majorBidi"/>
          <w:sz w:val="22"/>
          <w:szCs w:val="22"/>
        </w:rPr>
      </w:pPr>
    </w:p>
    <w:p w14:paraId="0E05B8E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9/2011-Loneliness in old adults. </w:t>
      </w:r>
      <w:proofErr w:type="spellStart"/>
      <w:r w:rsidRPr="00214C1F">
        <w:rPr>
          <w:rFonts w:asciiTheme="majorBidi" w:hAnsiTheme="majorBidi" w:cstheme="majorBidi"/>
          <w:sz w:val="22"/>
          <w:szCs w:val="22"/>
        </w:rPr>
        <w:t>Eshel</w:t>
      </w:r>
      <w:proofErr w:type="spellEnd"/>
      <w:r w:rsidRPr="00214C1F">
        <w:rPr>
          <w:rFonts w:asciiTheme="majorBidi" w:hAnsiTheme="majorBidi" w:cstheme="majorBidi"/>
          <w:sz w:val="22"/>
          <w:szCs w:val="22"/>
        </w:rPr>
        <w:t>, Israel</w:t>
      </w:r>
    </w:p>
    <w:p w14:paraId="0C934725" w14:textId="77777777" w:rsidR="00AC0D90" w:rsidRPr="00214C1F" w:rsidRDefault="00AC0D90">
      <w:pPr>
        <w:rPr>
          <w:rFonts w:asciiTheme="majorBidi" w:hAnsiTheme="majorBidi" w:cstheme="majorBidi"/>
          <w:b/>
          <w:sz w:val="22"/>
          <w:szCs w:val="22"/>
        </w:rPr>
      </w:pPr>
    </w:p>
    <w:p w14:paraId="091D060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6/2011- The intersection of formal and informal caregiving to older adults with disability. Ben Gurion University, Israel</w:t>
      </w:r>
    </w:p>
    <w:p w14:paraId="397CD4C5" w14:textId="77777777" w:rsidR="00AC0D90" w:rsidRPr="00214C1F" w:rsidRDefault="00AC0D90">
      <w:pPr>
        <w:rPr>
          <w:rFonts w:asciiTheme="majorBidi" w:hAnsiTheme="majorBidi" w:cstheme="majorBidi"/>
          <w:b/>
          <w:sz w:val="22"/>
          <w:szCs w:val="22"/>
        </w:rPr>
      </w:pPr>
    </w:p>
    <w:p w14:paraId="04FB5313" w14:textId="77777777" w:rsidR="00AC0D90" w:rsidRPr="00214C1F" w:rsidRDefault="00C1619F" w:rsidP="00141D66">
      <w:pPr>
        <w:rPr>
          <w:rFonts w:asciiTheme="majorBidi" w:hAnsiTheme="majorBidi" w:cstheme="majorBidi"/>
          <w:sz w:val="22"/>
          <w:szCs w:val="22"/>
        </w:rPr>
      </w:pPr>
      <w:r w:rsidRPr="00214C1F">
        <w:rPr>
          <w:rFonts w:asciiTheme="majorBidi" w:hAnsiTheme="majorBidi" w:cstheme="majorBidi"/>
          <w:sz w:val="22"/>
          <w:szCs w:val="22"/>
        </w:rPr>
        <w:t xml:space="preserve">2010-ongoing </w:t>
      </w:r>
      <w:r w:rsidR="00141D66" w:rsidRPr="00214C1F">
        <w:rPr>
          <w:rFonts w:asciiTheme="majorBidi" w:hAnsiTheme="majorBidi" w:cstheme="majorBidi"/>
          <w:sz w:val="22"/>
          <w:szCs w:val="22"/>
        </w:rPr>
        <w:t>w</w:t>
      </w:r>
      <w:r w:rsidRPr="00214C1F">
        <w:rPr>
          <w:rFonts w:asciiTheme="majorBidi" w:hAnsiTheme="majorBidi" w:cstheme="majorBidi"/>
          <w:sz w:val="22"/>
          <w:szCs w:val="22"/>
        </w:rPr>
        <w:t xml:space="preserve">orkshops and lectures concerning suicide prevention in older adults given in a variety of settings including Eran (hotline), mental health social workers, </w:t>
      </w:r>
      <w:proofErr w:type="gramStart"/>
      <w:r w:rsidRPr="00214C1F">
        <w:rPr>
          <w:rFonts w:asciiTheme="majorBidi" w:hAnsiTheme="majorBidi" w:cstheme="majorBidi"/>
          <w:sz w:val="22"/>
          <w:szCs w:val="22"/>
        </w:rPr>
        <w:t>psychiatrists</w:t>
      </w:r>
      <w:proofErr w:type="gramEnd"/>
      <w:r w:rsidRPr="00214C1F">
        <w:rPr>
          <w:rFonts w:asciiTheme="majorBidi" w:hAnsiTheme="majorBidi" w:cstheme="majorBidi"/>
          <w:sz w:val="22"/>
          <w:szCs w:val="22"/>
        </w:rPr>
        <w:t xml:space="preserve"> and psychologists as part of the national program for the prevention of suicide. </w:t>
      </w:r>
    </w:p>
    <w:p w14:paraId="38AEBAA6" w14:textId="77777777" w:rsidR="00AC0D90" w:rsidRPr="00214C1F" w:rsidRDefault="00AC0D90">
      <w:pPr>
        <w:rPr>
          <w:rFonts w:asciiTheme="majorBidi" w:hAnsiTheme="majorBidi" w:cstheme="majorBidi"/>
          <w:b/>
          <w:sz w:val="22"/>
          <w:szCs w:val="22"/>
        </w:rPr>
      </w:pPr>
    </w:p>
    <w:p w14:paraId="223B355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10/2010 Suicide in older adults-Results from the Survey of Health and Retirement in Europe. Hebrew University.  </w:t>
      </w:r>
    </w:p>
    <w:p w14:paraId="547B206D" w14:textId="77777777" w:rsidR="00AC0D90" w:rsidRPr="00214C1F" w:rsidRDefault="00AC0D90">
      <w:pPr>
        <w:rPr>
          <w:rFonts w:asciiTheme="majorBidi" w:hAnsiTheme="majorBidi" w:cstheme="majorBidi"/>
          <w:b/>
          <w:sz w:val="22"/>
          <w:szCs w:val="22"/>
        </w:rPr>
      </w:pPr>
    </w:p>
    <w:p w14:paraId="1297E82B"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sz w:val="22"/>
          <w:szCs w:val="22"/>
        </w:rPr>
        <w:t xml:space="preserve">10/2009 Social and Legal Responses to Elder Abuse. The Jewish Federation-Tel Aviv-Los Angeles. </w:t>
      </w:r>
      <w:r w:rsidRPr="00214C1F">
        <w:rPr>
          <w:rFonts w:asciiTheme="majorBidi" w:hAnsiTheme="majorBidi" w:cstheme="majorBidi"/>
          <w:i/>
          <w:sz w:val="22"/>
          <w:szCs w:val="22"/>
        </w:rPr>
        <w:t xml:space="preserve">Abuse and neglect in older adults who receive round the clock home care services. </w:t>
      </w:r>
      <w:r w:rsidRPr="00214C1F">
        <w:rPr>
          <w:rFonts w:asciiTheme="majorBidi" w:hAnsiTheme="majorBidi" w:cstheme="majorBidi"/>
          <w:sz w:val="22"/>
          <w:szCs w:val="22"/>
        </w:rPr>
        <w:t>Tel Aviv, Israel</w:t>
      </w:r>
    </w:p>
    <w:p w14:paraId="68B262AE" w14:textId="77777777" w:rsidR="00AC0D90" w:rsidRPr="00214C1F" w:rsidRDefault="00AC0D90">
      <w:pPr>
        <w:rPr>
          <w:rFonts w:asciiTheme="majorBidi" w:hAnsiTheme="majorBidi" w:cstheme="majorBidi"/>
          <w:sz w:val="22"/>
          <w:szCs w:val="22"/>
        </w:rPr>
      </w:pPr>
    </w:p>
    <w:p w14:paraId="1E809BB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9/2009 Hebrew University, Advancing the Knowledge Concerning Older Adults- </w:t>
      </w:r>
      <w:r w:rsidRPr="00214C1F">
        <w:rPr>
          <w:rFonts w:asciiTheme="majorBidi" w:hAnsiTheme="majorBidi" w:cstheme="majorBidi"/>
          <w:i/>
          <w:sz w:val="22"/>
          <w:szCs w:val="22"/>
        </w:rPr>
        <w:t>Suicide prevention in older adults.</w:t>
      </w:r>
      <w:r w:rsidRPr="00214C1F">
        <w:rPr>
          <w:rFonts w:asciiTheme="majorBidi" w:hAnsiTheme="majorBidi" w:cstheme="majorBidi"/>
          <w:sz w:val="22"/>
          <w:szCs w:val="22"/>
        </w:rPr>
        <w:t xml:space="preserve"> Talk presented to the Israel Ministry of Welfare. Jerusalem, Israel </w:t>
      </w:r>
    </w:p>
    <w:p w14:paraId="46E32BB3" w14:textId="77777777" w:rsidR="00AC0D90" w:rsidRPr="00214C1F" w:rsidRDefault="00AC0D90">
      <w:pPr>
        <w:rPr>
          <w:rFonts w:asciiTheme="majorBidi" w:hAnsiTheme="majorBidi" w:cstheme="majorBidi"/>
          <w:sz w:val="22"/>
          <w:szCs w:val="22"/>
        </w:rPr>
      </w:pPr>
    </w:p>
    <w:p w14:paraId="141058E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5/2009 Hebrew University, School of Social Work-Celebrating 50 years to the school of social work- </w:t>
      </w:r>
      <w:r w:rsidRPr="00214C1F">
        <w:rPr>
          <w:rFonts w:asciiTheme="majorBidi" w:hAnsiTheme="majorBidi" w:cstheme="majorBidi"/>
          <w:i/>
          <w:sz w:val="22"/>
          <w:szCs w:val="22"/>
        </w:rPr>
        <w:t>Examining elder abuse and neglect under the live-in foreign home care system</w:t>
      </w:r>
      <w:r w:rsidRPr="00214C1F">
        <w:rPr>
          <w:rFonts w:asciiTheme="majorBidi" w:hAnsiTheme="majorBidi" w:cstheme="majorBidi"/>
          <w:sz w:val="22"/>
          <w:szCs w:val="22"/>
        </w:rPr>
        <w:t>. Jerusalem, Israel</w:t>
      </w:r>
    </w:p>
    <w:p w14:paraId="522F7ED1" w14:textId="77777777" w:rsidR="00AC0D90" w:rsidRPr="00214C1F" w:rsidRDefault="00AC0D90">
      <w:pPr>
        <w:rPr>
          <w:rFonts w:asciiTheme="majorBidi" w:hAnsiTheme="majorBidi" w:cstheme="majorBidi"/>
          <w:sz w:val="22"/>
          <w:szCs w:val="22"/>
        </w:rPr>
      </w:pPr>
    </w:p>
    <w:p w14:paraId="0320FD2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5/2009 Hebrew University, School of Social Work- SHARE ISRAEL. </w:t>
      </w:r>
      <w:r w:rsidRPr="00214C1F">
        <w:rPr>
          <w:rFonts w:asciiTheme="majorBidi" w:hAnsiTheme="majorBidi" w:cstheme="majorBidi"/>
          <w:i/>
          <w:sz w:val="22"/>
          <w:szCs w:val="22"/>
        </w:rPr>
        <w:t>The</w:t>
      </w:r>
      <w:r w:rsidRPr="00214C1F">
        <w:rPr>
          <w:rFonts w:asciiTheme="majorBidi" w:hAnsiTheme="majorBidi" w:cstheme="majorBidi"/>
          <w:sz w:val="22"/>
          <w:szCs w:val="22"/>
        </w:rPr>
        <w:t xml:space="preserve"> role of cognitive functioning as a predictor of suicidal ideation in older adults.</w:t>
      </w:r>
    </w:p>
    <w:p w14:paraId="239CAA38" w14:textId="77777777" w:rsidR="00AC0D90" w:rsidRPr="00214C1F" w:rsidRDefault="00AC0D90">
      <w:pPr>
        <w:rPr>
          <w:rFonts w:asciiTheme="majorBidi" w:hAnsiTheme="majorBidi" w:cstheme="majorBidi"/>
          <w:sz w:val="22"/>
          <w:szCs w:val="22"/>
        </w:rPr>
      </w:pPr>
    </w:p>
    <w:p w14:paraId="4C3AF32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12/2008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Departmental Colloquium- </w:t>
      </w:r>
      <w:r w:rsidRPr="00214C1F">
        <w:rPr>
          <w:rFonts w:asciiTheme="majorBidi" w:hAnsiTheme="majorBidi" w:cstheme="majorBidi"/>
          <w:i/>
          <w:sz w:val="22"/>
          <w:szCs w:val="22"/>
        </w:rPr>
        <w:t>The new caregivers of the 21</w:t>
      </w:r>
      <w:r w:rsidRPr="00214C1F">
        <w:rPr>
          <w:rFonts w:asciiTheme="majorBidi" w:hAnsiTheme="majorBidi" w:cstheme="majorBidi"/>
          <w:i/>
          <w:sz w:val="22"/>
          <w:szCs w:val="22"/>
          <w:vertAlign w:val="superscript"/>
        </w:rPr>
        <w:t>st</w:t>
      </w:r>
      <w:r w:rsidRPr="00214C1F">
        <w:rPr>
          <w:rFonts w:asciiTheme="majorBidi" w:hAnsiTheme="majorBidi" w:cstheme="majorBidi"/>
          <w:i/>
          <w:sz w:val="22"/>
          <w:szCs w:val="22"/>
        </w:rPr>
        <w:t xml:space="preserve"> century</w:t>
      </w:r>
      <w:r w:rsidRPr="00214C1F">
        <w:rPr>
          <w:rFonts w:asciiTheme="majorBidi" w:hAnsiTheme="majorBidi" w:cstheme="majorBidi"/>
          <w:sz w:val="22"/>
          <w:szCs w:val="22"/>
        </w:rPr>
        <w:t xml:space="preserve">. Ramat Gan, Israel </w:t>
      </w:r>
    </w:p>
    <w:p w14:paraId="0C8ECA41" w14:textId="77777777" w:rsidR="00AC0D90" w:rsidRPr="00214C1F" w:rsidRDefault="00AC0D90">
      <w:pPr>
        <w:rPr>
          <w:rFonts w:asciiTheme="majorBidi" w:hAnsiTheme="majorBidi" w:cstheme="majorBidi"/>
          <w:sz w:val="22"/>
          <w:szCs w:val="22"/>
        </w:rPr>
      </w:pPr>
    </w:p>
    <w:p w14:paraId="5CF1E41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11/2008 Alzheimer’s Center Research Day- </w:t>
      </w:r>
      <w:r w:rsidRPr="00214C1F">
        <w:rPr>
          <w:rFonts w:asciiTheme="majorBidi" w:hAnsiTheme="majorBidi" w:cstheme="majorBidi"/>
          <w:i/>
          <w:sz w:val="22"/>
          <w:szCs w:val="22"/>
        </w:rPr>
        <w:t>Ethical Issues involving the enrolment of patients with Alzheimer’s disease into research</w:t>
      </w:r>
      <w:r w:rsidRPr="00214C1F">
        <w:rPr>
          <w:rFonts w:asciiTheme="majorBidi" w:hAnsiTheme="majorBidi" w:cstheme="majorBidi"/>
          <w:sz w:val="22"/>
          <w:szCs w:val="22"/>
        </w:rPr>
        <w:t xml:space="preserve">. Tel </w:t>
      </w:r>
      <w:proofErr w:type="spellStart"/>
      <w:r w:rsidRPr="00214C1F">
        <w:rPr>
          <w:rFonts w:asciiTheme="majorBidi" w:hAnsiTheme="majorBidi" w:cstheme="majorBidi"/>
          <w:sz w:val="22"/>
          <w:szCs w:val="22"/>
        </w:rPr>
        <w:t>Hashomer</w:t>
      </w:r>
      <w:proofErr w:type="spellEnd"/>
      <w:r w:rsidRPr="00214C1F">
        <w:rPr>
          <w:rFonts w:asciiTheme="majorBidi" w:hAnsiTheme="majorBidi" w:cstheme="majorBidi"/>
          <w:sz w:val="22"/>
          <w:szCs w:val="22"/>
        </w:rPr>
        <w:t>, Israel</w:t>
      </w:r>
    </w:p>
    <w:p w14:paraId="46C86DAC" w14:textId="77777777" w:rsidR="00AC0D90" w:rsidRPr="00214C1F" w:rsidRDefault="00AC0D90">
      <w:pPr>
        <w:rPr>
          <w:rFonts w:asciiTheme="majorBidi" w:hAnsiTheme="majorBidi" w:cstheme="majorBidi"/>
          <w:sz w:val="22"/>
          <w:szCs w:val="22"/>
        </w:rPr>
      </w:pPr>
    </w:p>
    <w:p w14:paraId="12242A1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11/2007 Israel-SHARE first results' conference- </w:t>
      </w:r>
      <w:r w:rsidRPr="00214C1F">
        <w:rPr>
          <w:rFonts w:asciiTheme="majorBidi" w:hAnsiTheme="majorBidi" w:cstheme="majorBidi"/>
          <w:i/>
          <w:sz w:val="22"/>
          <w:szCs w:val="22"/>
        </w:rPr>
        <w:t>Cognitive functioning in older adults 50 years and older.</w:t>
      </w:r>
      <w:r w:rsidRPr="00214C1F">
        <w:rPr>
          <w:rFonts w:asciiTheme="majorBidi" w:hAnsiTheme="majorBidi" w:cstheme="majorBidi"/>
          <w:sz w:val="22"/>
          <w:szCs w:val="22"/>
        </w:rPr>
        <w:t xml:space="preserve"> Jerusalem, Israel</w:t>
      </w:r>
    </w:p>
    <w:p w14:paraId="10707115" w14:textId="77777777" w:rsidR="00AC0D90" w:rsidRPr="00214C1F" w:rsidRDefault="00AC0D90">
      <w:pPr>
        <w:rPr>
          <w:rFonts w:asciiTheme="majorBidi" w:hAnsiTheme="majorBidi" w:cstheme="majorBidi"/>
          <w:sz w:val="22"/>
          <w:szCs w:val="22"/>
        </w:rPr>
      </w:pPr>
    </w:p>
    <w:p w14:paraId="44AEDE3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4/2007 International Psychogeriatric Association Satellite Conference- </w:t>
      </w:r>
      <w:r w:rsidRPr="00214C1F">
        <w:rPr>
          <w:rFonts w:asciiTheme="majorBidi" w:hAnsiTheme="majorBidi" w:cstheme="majorBidi"/>
          <w:i/>
          <w:sz w:val="22"/>
          <w:szCs w:val="22"/>
        </w:rPr>
        <w:t>Filipino home care workers in Israel- The new caregivers of the 21</w:t>
      </w:r>
      <w:r w:rsidRPr="00214C1F">
        <w:rPr>
          <w:rFonts w:asciiTheme="majorBidi" w:hAnsiTheme="majorBidi" w:cstheme="majorBidi"/>
          <w:i/>
          <w:sz w:val="22"/>
          <w:szCs w:val="22"/>
          <w:vertAlign w:val="superscript"/>
        </w:rPr>
        <w:t>st</w:t>
      </w:r>
      <w:r w:rsidRPr="00214C1F">
        <w:rPr>
          <w:rFonts w:asciiTheme="majorBidi" w:hAnsiTheme="majorBidi" w:cstheme="majorBidi"/>
          <w:i/>
          <w:sz w:val="22"/>
          <w:szCs w:val="22"/>
        </w:rPr>
        <w:t xml:space="preserve"> century</w:t>
      </w:r>
      <w:r w:rsidRPr="00214C1F">
        <w:rPr>
          <w:rFonts w:asciiTheme="majorBidi" w:hAnsiTheme="majorBidi" w:cstheme="majorBidi"/>
          <w:sz w:val="22"/>
          <w:szCs w:val="22"/>
        </w:rPr>
        <w:t>.</w:t>
      </w:r>
      <w:r w:rsidRPr="00214C1F">
        <w:rPr>
          <w:rFonts w:asciiTheme="majorBidi" w:hAnsiTheme="majorBidi" w:cstheme="majorBidi"/>
          <w:i/>
          <w:sz w:val="22"/>
          <w:szCs w:val="22"/>
        </w:rPr>
        <w:t xml:space="preserve"> </w:t>
      </w:r>
      <w:r w:rsidRPr="00214C1F">
        <w:rPr>
          <w:rFonts w:asciiTheme="majorBidi" w:hAnsiTheme="majorBidi" w:cstheme="majorBidi"/>
          <w:sz w:val="22"/>
          <w:szCs w:val="22"/>
        </w:rPr>
        <w:t>Haifa, Israel</w:t>
      </w:r>
    </w:p>
    <w:p w14:paraId="03909910" w14:textId="77777777" w:rsidR="00AC0D90" w:rsidRPr="00214C1F" w:rsidRDefault="00AC0D90">
      <w:pPr>
        <w:rPr>
          <w:rFonts w:asciiTheme="majorBidi" w:hAnsiTheme="majorBidi" w:cstheme="majorBidi"/>
          <w:sz w:val="22"/>
          <w:szCs w:val="22"/>
        </w:rPr>
      </w:pPr>
    </w:p>
    <w:p w14:paraId="5D4CB88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5/2006 Continuing education at Bar </w:t>
      </w:r>
      <w:proofErr w:type="spellStart"/>
      <w:r w:rsidRPr="00214C1F">
        <w:rPr>
          <w:rFonts w:asciiTheme="majorBidi" w:hAnsiTheme="majorBidi" w:cstheme="majorBidi"/>
          <w:sz w:val="22"/>
          <w:szCs w:val="22"/>
        </w:rPr>
        <w:t>Ilan</w:t>
      </w:r>
      <w:proofErr w:type="spellEnd"/>
      <w:r w:rsidRPr="00214C1F">
        <w:rPr>
          <w:rFonts w:asciiTheme="majorBidi" w:hAnsiTheme="majorBidi" w:cstheme="majorBidi"/>
          <w:sz w:val="22"/>
          <w:szCs w:val="22"/>
        </w:rPr>
        <w:t xml:space="preserve"> University. </w:t>
      </w:r>
      <w:r w:rsidRPr="00214C1F">
        <w:rPr>
          <w:rFonts w:asciiTheme="majorBidi" w:hAnsiTheme="majorBidi" w:cstheme="majorBidi"/>
          <w:i/>
          <w:sz w:val="22"/>
          <w:szCs w:val="22"/>
        </w:rPr>
        <w:t xml:space="preserve">An introduction to cognitive behavioral therapy. </w:t>
      </w:r>
      <w:r w:rsidRPr="00214C1F">
        <w:rPr>
          <w:rFonts w:asciiTheme="majorBidi" w:hAnsiTheme="majorBidi" w:cstheme="majorBidi"/>
          <w:sz w:val="22"/>
          <w:szCs w:val="22"/>
        </w:rPr>
        <w:t xml:space="preserve">Talk given to field supervisors </w:t>
      </w:r>
    </w:p>
    <w:p w14:paraId="6350ECD6" w14:textId="77777777" w:rsidR="00AC0D90" w:rsidRPr="00214C1F" w:rsidRDefault="00AC0D90">
      <w:pPr>
        <w:rPr>
          <w:rFonts w:asciiTheme="majorBidi" w:hAnsiTheme="majorBidi" w:cstheme="majorBidi"/>
          <w:sz w:val="22"/>
          <w:szCs w:val="22"/>
        </w:rPr>
      </w:pPr>
    </w:p>
    <w:p w14:paraId="329AB1F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4/2006 The Israeli </w:t>
      </w:r>
      <w:proofErr w:type="spellStart"/>
      <w:r w:rsidRPr="00214C1F">
        <w:rPr>
          <w:rFonts w:asciiTheme="majorBidi" w:hAnsiTheme="majorBidi" w:cstheme="majorBidi"/>
          <w:sz w:val="22"/>
          <w:szCs w:val="22"/>
        </w:rPr>
        <w:t>Psychogeritatric</w:t>
      </w:r>
      <w:proofErr w:type="spellEnd"/>
      <w:r w:rsidRPr="00214C1F">
        <w:rPr>
          <w:rFonts w:asciiTheme="majorBidi" w:hAnsiTheme="majorBidi" w:cstheme="majorBidi"/>
          <w:sz w:val="22"/>
          <w:szCs w:val="22"/>
        </w:rPr>
        <w:t xml:space="preserve"> Nursing Association-</w:t>
      </w:r>
      <w:r w:rsidRPr="00214C1F">
        <w:rPr>
          <w:rFonts w:asciiTheme="majorBidi" w:hAnsiTheme="majorBidi" w:cstheme="majorBidi"/>
          <w:i/>
          <w:sz w:val="22"/>
          <w:szCs w:val="22"/>
        </w:rPr>
        <w:t>An interdisciplinary panel on nursing in long-term care.</w:t>
      </w:r>
      <w:r w:rsidRPr="00214C1F">
        <w:rPr>
          <w:rFonts w:asciiTheme="majorBidi" w:hAnsiTheme="majorBidi" w:cstheme="majorBidi"/>
          <w:sz w:val="22"/>
          <w:szCs w:val="22"/>
        </w:rPr>
        <w:t xml:space="preserve"> Talk given to </w:t>
      </w:r>
      <w:proofErr w:type="spellStart"/>
      <w:r w:rsidRPr="00214C1F">
        <w:rPr>
          <w:rFonts w:asciiTheme="majorBidi" w:hAnsiTheme="majorBidi" w:cstheme="majorBidi"/>
          <w:sz w:val="22"/>
          <w:szCs w:val="22"/>
        </w:rPr>
        <w:t>pscychogeriatric</w:t>
      </w:r>
      <w:proofErr w:type="spellEnd"/>
      <w:r w:rsidRPr="00214C1F">
        <w:rPr>
          <w:rFonts w:asciiTheme="majorBidi" w:hAnsiTheme="majorBidi" w:cstheme="majorBidi"/>
          <w:sz w:val="22"/>
          <w:szCs w:val="22"/>
        </w:rPr>
        <w:t xml:space="preserve"> nurses </w:t>
      </w:r>
    </w:p>
    <w:p w14:paraId="73AB5ED2" w14:textId="77777777" w:rsidR="00AC0D90" w:rsidRPr="00214C1F" w:rsidRDefault="00AC0D90">
      <w:pPr>
        <w:rPr>
          <w:rFonts w:asciiTheme="majorBidi" w:hAnsiTheme="majorBidi" w:cstheme="majorBidi"/>
          <w:sz w:val="22"/>
          <w:szCs w:val="22"/>
        </w:rPr>
      </w:pPr>
    </w:p>
    <w:p w14:paraId="1061A0A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10/2006 University of California, San Francisco- </w:t>
      </w:r>
      <w:r w:rsidRPr="00214C1F">
        <w:rPr>
          <w:rFonts w:asciiTheme="majorBidi" w:hAnsiTheme="majorBidi" w:cstheme="majorBidi"/>
          <w:i/>
          <w:sz w:val="22"/>
          <w:szCs w:val="22"/>
        </w:rPr>
        <w:t xml:space="preserve">Developing your research in the community- How to conduct </w:t>
      </w:r>
      <w:proofErr w:type="gramStart"/>
      <w:r w:rsidRPr="00214C1F">
        <w:rPr>
          <w:rFonts w:asciiTheme="majorBidi" w:hAnsiTheme="majorBidi" w:cstheme="majorBidi"/>
          <w:i/>
          <w:sz w:val="22"/>
          <w:szCs w:val="22"/>
        </w:rPr>
        <w:t>community based</w:t>
      </w:r>
      <w:proofErr w:type="gramEnd"/>
      <w:r w:rsidRPr="00214C1F">
        <w:rPr>
          <w:rFonts w:asciiTheme="majorBidi" w:hAnsiTheme="majorBidi" w:cstheme="majorBidi"/>
          <w:i/>
          <w:sz w:val="22"/>
          <w:szCs w:val="22"/>
        </w:rPr>
        <w:t xml:space="preserve"> research. </w:t>
      </w:r>
      <w:r w:rsidRPr="00214C1F">
        <w:rPr>
          <w:rFonts w:asciiTheme="majorBidi" w:hAnsiTheme="majorBidi" w:cstheme="majorBidi"/>
          <w:sz w:val="22"/>
          <w:szCs w:val="22"/>
        </w:rPr>
        <w:t xml:space="preserve">Talk given to NIH postdoctoral students </w:t>
      </w:r>
    </w:p>
    <w:p w14:paraId="0C5D75B3" w14:textId="77777777" w:rsidR="00AC0D90" w:rsidRPr="00214C1F" w:rsidRDefault="00AC0D90">
      <w:pPr>
        <w:rPr>
          <w:rFonts w:asciiTheme="majorBidi" w:hAnsiTheme="majorBidi" w:cstheme="majorBidi"/>
          <w:sz w:val="22"/>
          <w:szCs w:val="22"/>
        </w:rPr>
      </w:pPr>
    </w:p>
    <w:p w14:paraId="787902A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12/2005 Lev Zahav- </w:t>
      </w:r>
      <w:r w:rsidRPr="00214C1F">
        <w:rPr>
          <w:rFonts w:asciiTheme="majorBidi" w:hAnsiTheme="majorBidi" w:cstheme="majorBidi"/>
          <w:i/>
          <w:sz w:val="22"/>
          <w:szCs w:val="22"/>
        </w:rPr>
        <w:t>Potential conflicts between family caregivers and formal caregivers</w:t>
      </w:r>
      <w:r w:rsidRPr="00214C1F">
        <w:rPr>
          <w:rFonts w:asciiTheme="majorBidi" w:hAnsiTheme="majorBidi" w:cstheme="majorBidi"/>
          <w:sz w:val="22"/>
          <w:szCs w:val="22"/>
        </w:rPr>
        <w:t>. Talk given to paraprofessional workers</w:t>
      </w:r>
    </w:p>
    <w:p w14:paraId="5566D9F1" w14:textId="77777777" w:rsidR="00AC0D90" w:rsidRPr="00214C1F" w:rsidRDefault="00AC0D90">
      <w:pPr>
        <w:rPr>
          <w:rFonts w:asciiTheme="majorBidi" w:hAnsiTheme="majorBidi" w:cstheme="majorBidi"/>
          <w:sz w:val="22"/>
          <w:szCs w:val="22"/>
        </w:rPr>
      </w:pPr>
    </w:p>
    <w:p w14:paraId="65C3CB57" w14:textId="77777777" w:rsidR="004358F4" w:rsidRPr="00214C1F" w:rsidRDefault="004358F4">
      <w:pPr>
        <w:rPr>
          <w:rFonts w:asciiTheme="majorBidi" w:hAnsiTheme="majorBidi" w:cstheme="majorBidi"/>
          <w:b/>
          <w:sz w:val="22"/>
          <w:szCs w:val="22"/>
        </w:rPr>
      </w:pPr>
      <w:r w:rsidRPr="00214C1F">
        <w:rPr>
          <w:rFonts w:asciiTheme="majorBidi" w:hAnsiTheme="majorBidi" w:cstheme="majorBidi"/>
          <w:b/>
          <w:sz w:val="22"/>
          <w:szCs w:val="22"/>
        </w:rPr>
        <w:t>ORGANIZATION OF INTERNATIONAL CONFERENCES</w:t>
      </w:r>
    </w:p>
    <w:p w14:paraId="235CABD0" w14:textId="77777777" w:rsidR="004358F4" w:rsidRPr="00214C1F" w:rsidRDefault="004358F4">
      <w:pPr>
        <w:rPr>
          <w:rFonts w:asciiTheme="majorBidi" w:hAnsiTheme="majorBidi" w:cstheme="majorBidi"/>
          <w:b/>
          <w:sz w:val="22"/>
          <w:szCs w:val="22"/>
        </w:rPr>
      </w:pPr>
    </w:p>
    <w:p w14:paraId="353810EC" w14:textId="77777777" w:rsidR="004358F4" w:rsidRPr="00214C1F" w:rsidRDefault="00DB31FE">
      <w:pPr>
        <w:rPr>
          <w:rFonts w:asciiTheme="majorBidi" w:hAnsiTheme="majorBidi" w:cstheme="majorBidi"/>
          <w:bCs/>
          <w:sz w:val="22"/>
          <w:szCs w:val="22"/>
        </w:rPr>
      </w:pPr>
      <w:r w:rsidRPr="00214C1F">
        <w:rPr>
          <w:rFonts w:asciiTheme="majorBidi" w:hAnsiTheme="majorBidi" w:cstheme="majorBidi"/>
          <w:bCs/>
          <w:sz w:val="22"/>
          <w:szCs w:val="22"/>
        </w:rPr>
        <w:t xml:space="preserve">2014-2018: </w:t>
      </w:r>
      <w:r w:rsidR="004358F4" w:rsidRPr="00214C1F">
        <w:rPr>
          <w:rFonts w:asciiTheme="majorBidi" w:hAnsiTheme="majorBidi" w:cstheme="majorBidi"/>
          <w:bCs/>
          <w:sz w:val="22"/>
          <w:szCs w:val="22"/>
        </w:rPr>
        <w:t xml:space="preserve">As the coordinator of a COST Action on ageism, I have organized multiple conferences in various locations, including, Dublin, </w:t>
      </w:r>
      <w:r w:rsidR="00994671" w:rsidRPr="00214C1F">
        <w:rPr>
          <w:rFonts w:asciiTheme="majorBidi" w:hAnsiTheme="majorBidi" w:cstheme="majorBidi"/>
          <w:bCs/>
          <w:sz w:val="22"/>
          <w:szCs w:val="22"/>
        </w:rPr>
        <w:t xml:space="preserve">Berlin, Barcelona, Bucharest, Krakow, Vilnius, </w:t>
      </w:r>
      <w:r w:rsidR="00EB031C" w:rsidRPr="00214C1F">
        <w:rPr>
          <w:rFonts w:asciiTheme="majorBidi" w:hAnsiTheme="majorBidi" w:cstheme="majorBidi"/>
          <w:bCs/>
          <w:sz w:val="22"/>
          <w:szCs w:val="22"/>
        </w:rPr>
        <w:t xml:space="preserve">London, Eindhoven, </w:t>
      </w:r>
      <w:r w:rsidR="004C100A" w:rsidRPr="00214C1F">
        <w:rPr>
          <w:rFonts w:asciiTheme="majorBidi" w:hAnsiTheme="majorBidi" w:cstheme="majorBidi"/>
          <w:bCs/>
          <w:sz w:val="22"/>
          <w:szCs w:val="22"/>
        </w:rPr>
        <w:t xml:space="preserve">Brussels, and Tel Aviv. </w:t>
      </w:r>
    </w:p>
    <w:p w14:paraId="42EDF6B7" w14:textId="77777777" w:rsidR="004C100A" w:rsidRPr="00214C1F" w:rsidRDefault="004C100A">
      <w:pPr>
        <w:rPr>
          <w:rFonts w:asciiTheme="majorBidi" w:hAnsiTheme="majorBidi" w:cstheme="majorBidi"/>
          <w:bCs/>
          <w:sz w:val="22"/>
          <w:szCs w:val="22"/>
        </w:rPr>
      </w:pPr>
    </w:p>
    <w:p w14:paraId="3E1EA12C" w14:textId="77777777" w:rsidR="00BF2046" w:rsidRPr="00214C1F" w:rsidRDefault="00BF2046" w:rsidP="00BF2046">
      <w:pPr>
        <w:rPr>
          <w:rFonts w:asciiTheme="majorBidi" w:hAnsiTheme="majorBidi" w:cstheme="majorBidi"/>
          <w:bCs/>
          <w:sz w:val="22"/>
          <w:szCs w:val="22"/>
        </w:rPr>
      </w:pPr>
      <w:r w:rsidRPr="00214C1F">
        <w:rPr>
          <w:rFonts w:asciiTheme="majorBidi" w:hAnsiTheme="majorBidi" w:cstheme="majorBidi"/>
          <w:bCs/>
          <w:sz w:val="22"/>
          <w:szCs w:val="22"/>
        </w:rPr>
        <w:lastRenderedPageBreak/>
        <w:t xml:space="preserve">2017-2021: As the coordinator of an international Ph.D. program funded through the European Commission on ageism, I have organized multiple conferences and training schools in various locations, including, Tampere, Aberdeen, Gothenburg, Krakow, The Czech Republic, Brussels, and Tel Aviv. </w:t>
      </w:r>
    </w:p>
    <w:p w14:paraId="3819F4E5" w14:textId="77777777" w:rsidR="00BF2046" w:rsidRPr="00214C1F" w:rsidRDefault="00BF2046" w:rsidP="00BF2046">
      <w:pPr>
        <w:rPr>
          <w:rFonts w:asciiTheme="majorBidi" w:hAnsiTheme="majorBidi" w:cstheme="majorBidi"/>
          <w:bCs/>
          <w:sz w:val="22"/>
          <w:szCs w:val="22"/>
        </w:rPr>
      </w:pPr>
    </w:p>
    <w:p w14:paraId="56D4BBD9" w14:textId="77777777" w:rsidR="00BF2046" w:rsidRPr="00214C1F" w:rsidRDefault="00BF2046" w:rsidP="00BF2046">
      <w:pPr>
        <w:rPr>
          <w:rFonts w:asciiTheme="majorBidi" w:hAnsiTheme="majorBidi" w:cstheme="majorBidi"/>
          <w:bCs/>
          <w:sz w:val="22"/>
          <w:szCs w:val="22"/>
        </w:rPr>
      </w:pPr>
      <w:r w:rsidRPr="00214C1F">
        <w:rPr>
          <w:rFonts w:asciiTheme="majorBidi" w:hAnsiTheme="majorBidi" w:cstheme="majorBidi"/>
          <w:bCs/>
          <w:sz w:val="22"/>
          <w:szCs w:val="22"/>
        </w:rPr>
        <w:t xml:space="preserve">A meeting of the Asian Young Academies in Israel, </w:t>
      </w:r>
      <w:proofErr w:type="gramStart"/>
      <w:r w:rsidRPr="00214C1F">
        <w:rPr>
          <w:rFonts w:asciiTheme="majorBidi" w:hAnsiTheme="majorBidi" w:cstheme="majorBidi"/>
          <w:bCs/>
          <w:sz w:val="22"/>
          <w:szCs w:val="22"/>
        </w:rPr>
        <w:t>Feb,</w:t>
      </w:r>
      <w:proofErr w:type="gramEnd"/>
      <w:r w:rsidRPr="00214C1F">
        <w:rPr>
          <w:rFonts w:asciiTheme="majorBidi" w:hAnsiTheme="majorBidi" w:cstheme="majorBidi"/>
          <w:bCs/>
          <w:sz w:val="22"/>
          <w:szCs w:val="22"/>
        </w:rPr>
        <w:t xml:space="preserve"> 2018, The Israel Academy of Science, Israel</w:t>
      </w:r>
    </w:p>
    <w:p w14:paraId="3A3758B0" w14:textId="77777777" w:rsidR="00BF2046" w:rsidRPr="00214C1F" w:rsidRDefault="00BF2046">
      <w:pPr>
        <w:rPr>
          <w:rFonts w:asciiTheme="majorBidi" w:hAnsiTheme="majorBidi" w:cstheme="majorBidi"/>
          <w:bCs/>
          <w:sz w:val="22"/>
          <w:szCs w:val="22"/>
        </w:rPr>
      </w:pPr>
    </w:p>
    <w:p w14:paraId="78521E24" w14:textId="77777777" w:rsidR="00DB31FE" w:rsidRPr="00214C1F" w:rsidRDefault="00DB31FE">
      <w:pPr>
        <w:rPr>
          <w:rFonts w:asciiTheme="majorBidi" w:hAnsiTheme="majorBidi" w:cstheme="majorBidi"/>
          <w:bCs/>
          <w:sz w:val="22"/>
          <w:szCs w:val="22"/>
        </w:rPr>
      </w:pPr>
      <w:r w:rsidRPr="00214C1F">
        <w:rPr>
          <w:rFonts w:asciiTheme="majorBidi" w:hAnsiTheme="majorBidi" w:cstheme="majorBidi"/>
          <w:bCs/>
          <w:sz w:val="22"/>
          <w:szCs w:val="22"/>
        </w:rPr>
        <w:t xml:space="preserve">Israel Science Foundation workshop on longitudinal research, </w:t>
      </w:r>
      <w:proofErr w:type="gramStart"/>
      <w:r w:rsidRPr="00214C1F">
        <w:rPr>
          <w:rFonts w:asciiTheme="majorBidi" w:hAnsiTheme="majorBidi" w:cstheme="majorBidi"/>
          <w:bCs/>
          <w:sz w:val="22"/>
          <w:szCs w:val="22"/>
        </w:rPr>
        <w:t>Jan.,</w:t>
      </w:r>
      <w:proofErr w:type="gramEnd"/>
      <w:r w:rsidRPr="00214C1F">
        <w:rPr>
          <w:rFonts w:asciiTheme="majorBidi" w:hAnsiTheme="majorBidi" w:cstheme="majorBidi"/>
          <w:bCs/>
          <w:sz w:val="22"/>
          <w:szCs w:val="22"/>
        </w:rPr>
        <w:t xml:space="preserve"> 2019, Bar </w:t>
      </w:r>
      <w:proofErr w:type="spellStart"/>
      <w:r w:rsidRPr="00214C1F">
        <w:rPr>
          <w:rFonts w:asciiTheme="majorBidi" w:hAnsiTheme="majorBidi" w:cstheme="majorBidi"/>
          <w:bCs/>
          <w:sz w:val="22"/>
          <w:szCs w:val="22"/>
        </w:rPr>
        <w:t>Ilan</w:t>
      </w:r>
      <w:proofErr w:type="spellEnd"/>
      <w:r w:rsidRPr="00214C1F">
        <w:rPr>
          <w:rFonts w:asciiTheme="majorBidi" w:hAnsiTheme="majorBidi" w:cstheme="majorBidi"/>
          <w:bCs/>
          <w:sz w:val="22"/>
          <w:szCs w:val="22"/>
        </w:rPr>
        <w:t xml:space="preserve"> University, Israel</w:t>
      </w:r>
    </w:p>
    <w:p w14:paraId="015B52DA" w14:textId="77777777" w:rsidR="00DB31FE" w:rsidRPr="00214C1F" w:rsidRDefault="00DB31FE">
      <w:pPr>
        <w:rPr>
          <w:rFonts w:asciiTheme="majorBidi" w:hAnsiTheme="majorBidi" w:cstheme="majorBidi"/>
          <w:bCs/>
          <w:sz w:val="22"/>
          <w:szCs w:val="22"/>
        </w:rPr>
      </w:pPr>
    </w:p>
    <w:p w14:paraId="27862DC5" w14:textId="77777777" w:rsidR="00DB31FE" w:rsidRPr="00214C1F" w:rsidRDefault="00DB31FE">
      <w:pPr>
        <w:rPr>
          <w:rFonts w:asciiTheme="majorBidi" w:hAnsiTheme="majorBidi" w:cstheme="majorBidi"/>
          <w:bCs/>
          <w:sz w:val="22"/>
          <w:szCs w:val="22"/>
        </w:rPr>
      </w:pPr>
      <w:r w:rsidRPr="00214C1F">
        <w:rPr>
          <w:rFonts w:asciiTheme="majorBidi" w:hAnsiTheme="majorBidi" w:cstheme="majorBidi"/>
          <w:bCs/>
          <w:sz w:val="22"/>
          <w:szCs w:val="22"/>
        </w:rPr>
        <w:t xml:space="preserve">Israel Science Foundation workshop on social network, </w:t>
      </w:r>
      <w:proofErr w:type="gramStart"/>
      <w:r w:rsidRPr="00214C1F">
        <w:rPr>
          <w:rFonts w:asciiTheme="majorBidi" w:hAnsiTheme="majorBidi" w:cstheme="majorBidi"/>
          <w:bCs/>
          <w:sz w:val="22"/>
          <w:szCs w:val="22"/>
        </w:rPr>
        <w:t>Feb.,</w:t>
      </w:r>
      <w:proofErr w:type="gramEnd"/>
      <w:r w:rsidRPr="00214C1F">
        <w:rPr>
          <w:rFonts w:asciiTheme="majorBidi" w:hAnsiTheme="majorBidi" w:cstheme="majorBidi"/>
          <w:bCs/>
          <w:sz w:val="22"/>
          <w:szCs w:val="22"/>
        </w:rPr>
        <w:t xml:space="preserve"> 2020, Bar </w:t>
      </w:r>
      <w:proofErr w:type="spellStart"/>
      <w:r w:rsidRPr="00214C1F">
        <w:rPr>
          <w:rFonts w:asciiTheme="majorBidi" w:hAnsiTheme="majorBidi" w:cstheme="majorBidi"/>
          <w:bCs/>
          <w:sz w:val="22"/>
          <w:szCs w:val="22"/>
        </w:rPr>
        <w:t>Ilan</w:t>
      </w:r>
      <w:proofErr w:type="spellEnd"/>
      <w:r w:rsidRPr="00214C1F">
        <w:rPr>
          <w:rFonts w:asciiTheme="majorBidi" w:hAnsiTheme="majorBidi" w:cstheme="majorBidi"/>
          <w:bCs/>
          <w:sz w:val="22"/>
          <w:szCs w:val="22"/>
        </w:rPr>
        <w:t xml:space="preserve"> University, Israel</w:t>
      </w:r>
    </w:p>
    <w:p w14:paraId="6196975D" w14:textId="77777777" w:rsidR="004358F4" w:rsidRPr="00214C1F" w:rsidRDefault="004358F4">
      <w:pPr>
        <w:rPr>
          <w:rFonts w:asciiTheme="majorBidi" w:hAnsiTheme="majorBidi" w:cstheme="majorBidi"/>
          <w:bCs/>
          <w:sz w:val="22"/>
          <w:szCs w:val="22"/>
        </w:rPr>
      </w:pPr>
    </w:p>
    <w:p w14:paraId="6939A3FC" w14:textId="77777777" w:rsidR="00BF2046" w:rsidRPr="00214C1F" w:rsidRDefault="00BF2046" w:rsidP="00BF2046">
      <w:pPr>
        <w:rPr>
          <w:rFonts w:asciiTheme="majorBidi" w:hAnsiTheme="majorBidi" w:cstheme="majorBidi"/>
          <w:bCs/>
          <w:sz w:val="22"/>
          <w:szCs w:val="22"/>
        </w:rPr>
      </w:pPr>
      <w:r w:rsidRPr="00214C1F">
        <w:rPr>
          <w:rFonts w:asciiTheme="majorBidi" w:hAnsiTheme="majorBidi" w:cstheme="majorBidi"/>
          <w:bCs/>
          <w:sz w:val="22"/>
          <w:szCs w:val="22"/>
        </w:rPr>
        <w:t xml:space="preserve">A meeting of the Science Advice for Policy work group on transforming the future of ageing, </w:t>
      </w:r>
      <w:proofErr w:type="gramStart"/>
      <w:r w:rsidRPr="00214C1F">
        <w:rPr>
          <w:rFonts w:asciiTheme="majorBidi" w:hAnsiTheme="majorBidi" w:cstheme="majorBidi"/>
          <w:bCs/>
          <w:sz w:val="22"/>
          <w:szCs w:val="22"/>
        </w:rPr>
        <w:t>July,</w:t>
      </w:r>
      <w:proofErr w:type="gramEnd"/>
      <w:r w:rsidRPr="00214C1F">
        <w:rPr>
          <w:rFonts w:asciiTheme="majorBidi" w:hAnsiTheme="majorBidi" w:cstheme="majorBidi"/>
          <w:bCs/>
          <w:sz w:val="22"/>
          <w:szCs w:val="22"/>
        </w:rPr>
        <w:t xml:space="preserve"> 2019, The Israel Academy of Science, Israel</w:t>
      </w:r>
    </w:p>
    <w:p w14:paraId="6354F0EF" w14:textId="77777777" w:rsidR="00BF2046" w:rsidRPr="00214C1F" w:rsidRDefault="00BF2046" w:rsidP="00BF2046">
      <w:pPr>
        <w:rPr>
          <w:rFonts w:asciiTheme="majorBidi" w:hAnsiTheme="majorBidi" w:cstheme="majorBidi"/>
          <w:bCs/>
          <w:sz w:val="22"/>
          <w:szCs w:val="22"/>
        </w:rPr>
      </w:pPr>
    </w:p>
    <w:p w14:paraId="4CABDA5D" w14:textId="1053722A" w:rsidR="00303F68" w:rsidRPr="00214C1F" w:rsidRDefault="00303F68" w:rsidP="00303F68">
      <w:pPr>
        <w:rPr>
          <w:rFonts w:asciiTheme="majorBidi" w:hAnsiTheme="majorBidi" w:cstheme="majorBidi"/>
          <w:bCs/>
          <w:sz w:val="22"/>
          <w:szCs w:val="22"/>
        </w:rPr>
      </w:pPr>
      <w:r w:rsidRPr="00214C1F">
        <w:rPr>
          <w:rFonts w:asciiTheme="majorBidi" w:hAnsiTheme="majorBidi" w:cstheme="majorBidi"/>
          <w:bCs/>
          <w:sz w:val="22"/>
          <w:szCs w:val="22"/>
        </w:rPr>
        <w:t xml:space="preserve">The WHO expert group meeting to develop a measure to assess ageism, </w:t>
      </w:r>
      <w:proofErr w:type="gramStart"/>
      <w:r w:rsidRPr="00214C1F">
        <w:rPr>
          <w:rFonts w:asciiTheme="majorBidi" w:hAnsiTheme="majorBidi" w:cstheme="majorBidi"/>
          <w:bCs/>
          <w:sz w:val="22"/>
          <w:szCs w:val="22"/>
        </w:rPr>
        <w:t>February,</w:t>
      </w:r>
      <w:proofErr w:type="gramEnd"/>
      <w:r w:rsidRPr="00214C1F">
        <w:rPr>
          <w:rFonts w:asciiTheme="majorBidi" w:hAnsiTheme="majorBidi" w:cstheme="majorBidi"/>
          <w:bCs/>
          <w:sz w:val="22"/>
          <w:szCs w:val="22"/>
        </w:rPr>
        <w:t xml:space="preserve"> 2020, Tel Aviv, Israel </w:t>
      </w:r>
    </w:p>
    <w:p w14:paraId="6C4F78D7" w14:textId="3FDBCA2A" w:rsidR="00A52535" w:rsidRPr="00214C1F" w:rsidRDefault="00A52535" w:rsidP="00303F68">
      <w:pPr>
        <w:rPr>
          <w:rFonts w:asciiTheme="majorBidi" w:hAnsiTheme="majorBidi" w:cstheme="majorBidi"/>
          <w:bCs/>
          <w:sz w:val="22"/>
          <w:szCs w:val="22"/>
        </w:rPr>
      </w:pPr>
    </w:p>
    <w:p w14:paraId="6DE7830C" w14:textId="5A36C920" w:rsidR="00A52535" w:rsidRPr="00214C1F" w:rsidRDefault="00A52535" w:rsidP="00303F68">
      <w:pPr>
        <w:rPr>
          <w:rFonts w:asciiTheme="majorBidi" w:hAnsiTheme="majorBidi" w:cstheme="majorBidi"/>
          <w:bCs/>
          <w:sz w:val="22"/>
          <w:szCs w:val="22"/>
        </w:rPr>
      </w:pPr>
      <w:r w:rsidRPr="00214C1F">
        <w:rPr>
          <w:rFonts w:asciiTheme="majorBidi" w:hAnsiTheme="majorBidi" w:cstheme="majorBidi"/>
          <w:bCs/>
          <w:sz w:val="22"/>
          <w:szCs w:val="22"/>
        </w:rPr>
        <w:t>ESRC-ISF meeting series on the topic of ageing. February-</w:t>
      </w:r>
      <w:proofErr w:type="gramStart"/>
      <w:r w:rsidRPr="00214C1F">
        <w:rPr>
          <w:rFonts w:asciiTheme="majorBidi" w:hAnsiTheme="majorBidi" w:cstheme="majorBidi"/>
          <w:bCs/>
          <w:sz w:val="22"/>
          <w:szCs w:val="22"/>
        </w:rPr>
        <w:t>March,</w:t>
      </w:r>
      <w:proofErr w:type="gramEnd"/>
      <w:r w:rsidRPr="00214C1F">
        <w:rPr>
          <w:rFonts w:asciiTheme="majorBidi" w:hAnsiTheme="majorBidi" w:cstheme="majorBidi"/>
          <w:bCs/>
          <w:sz w:val="22"/>
          <w:szCs w:val="22"/>
        </w:rPr>
        <w:t xml:space="preserve"> 2022 (online)</w:t>
      </w:r>
    </w:p>
    <w:p w14:paraId="0A8588D6" w14:textId="3FDF2487" w:rsidR="00815BCB" w:rsidRPr="00214C1F" w:rsidRDefault="00815BCB" w:rsidP="00303F68">
      <w:pPr>
        <w:rPr>
          <w:rFonts w:asciiTheme="majorBidi" w:hAnsiTheme="majorBidi" w:cstheme="majorBidi"/>
          <w:bCs/>
          <w:sz w:val="22"/>
          <w:szCs w:val="22"/>
        </w:rPr>
      </w:pPr>
    </w:p>
    <w:p w14:paraId="26EF16CA"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TEACHING EXPERIENCE</w:t>
      </w:r>
    </w:p>
    <w:p w14:paraId="3D4A102F" w14:textId="77777777" w:rsidR="00AC0D90" w:rsidRPr="00214C1F" w:rsidRDefault="00AC0D90">
      <w:pPr>
        <w:rPr>
          <w:rFonts w:asciiTheme="majorBidi" w:hAnsiTheme="majorBidi" w:cstheme="majorBidi"/>
          <w:b/>
          <w:sz w:val="22"/>
          <w:szCs w:val="22"/>
        </w:rPr>
      </w:pPr>
    </w:p>
    <w:tbl>
      <w:tblPr>
        <w:tblStyle w:val="a4"/>
        <w:tblW w:w="10890" w:type="dxa"/>
        <w:tblInd w:w="-612" w:type="dxa"/>
        <w:tblLayout w:type="fixed"/>
        <w:tblLook w:val="0000" w:firstRow="0" w:lastRow="0" w:firstColumn="0" w:lastColumn="0" w:noHBand="0" w:noVBand="0"/>
      </w:tblPr>
      <w:tblGrid>
        <w:gridCol w:w="1980"/>
        <w:gridCol w:w="8910"/>
      </w:tblGrid>
      <w:tr w:rsidR="00AC0D90" w:rsidRPr="00214C1F" w14:paraId="525377CE" w14:textId="77777777">
        <w:tc>
          <w:tcPr>
            <w:tcW w:w="1980" w:type="dxa"/>
          </w:tcPr>
          <w:p w14:paraId="5D5BBBE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11/2005-ongoing</w:t>
            </w:r>
          </w:p>
          <w:p w14:paraId="23439AA8" w14:textId="77777777" w:rsidR="00AC0D90" w:rsidRPr="00214C1F" w:rsidRDefault="00AC0D90">
            <w:pPr>
              <w:rPr>
                <w:rFonts w:asciiTheme="majorBidi" w:hAnsiTheme="majorBidi" w:cstheme="majorBidi"/>
                <w:sz w:val="22"/>
                <w:szCs w:val="22"/>
              </w:rPr>
            </w:pPr>
          </w:p>
        </w:tc>
        <w:tc>
          <w:tcPr>
            <w:tcW w:w="8910" w:type="dxa"/>
          </w:tcPr>
          <w:p w14:paraId="7390D26E" w14:textId="77777777" w:rsidR="00AC0D90" w:rsidRPr="00214C1F" w:rsidRDefault="00C1619F">
            <w:pPr>
              <w:rPr>
                <w:rFonts w:asciiTheme="majorBidi" w:hAnsiTheme="majorBidi" w:cstheme="majorBidi"/>
                <w:i/>
                <w:sz w:val="22"/>
                <w:szCs w:val="22"/>
              </w:rPr>
            </w:pPr>
            <w:r w:rsidRPr="00214C1F">
              <w:rPr>
                <w:rFonts w:asciiTheme="majorBidi" w:hAnsiTheme="majorBidi" w:cstheme="majorBidi"/>
                <w:i/>
                <w:sz w:val="22"/>
                <w:szCs w:val="22"/>
              </w:rPr>
              <w:t xml:space="preserve">Bar </w:t>
            </w:r>
            <w:proofErr w:type="spellStart"/>
            <w:r w:rsidRPr="00214C1F">
              <w:rPr>
                <w:rFonts w:asciiTheme="majorBidi" w:hAnsiTheme="majorBidi" w:cstheme="majorBidi"/>
                <w:i/>
                <w:sz w:val="22"/>
                <w:szCs w:val="22"/>
              </w:rPr>
              <w:t>Ilan</w:t>
            </w:r>
            <w:proofErr w:type="spellEnd"/>
            <w:r w:rsidRPr="00214C1F">
              <w:rPr>
                <w:rFonts w:asciiTheme="majorBidi" w:hAnsiTheme="majorBidi" w:cstheme="majorBidi"/>
                <w:i/>
                <w:sz w:val="22"/>
                <w:szCs w:val="22"/>
              </w:rPr>
              <w:t xml:space="preserve"> University, School of Social Work, Israel</w:t>
            </w:r>
          </w:p>
          <w:p w14:paraId="15E5B70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Cognitive Behavioral Therapy (BA; MA); Brief Psychotherapy Interventions (BA; MA); Psychosocial Aspects of Aging (</w:t>
            </w:r>
            <w:proofErr w:type="gramStart"/>
            <w:r w:rsidRPr="00214C1F">
              <w:rPr>
                <w:rFonts w:asciiTheme="majorBidi" w:hAnsiTheme="majorBidi" w:cstheme="majorBidi"/>
                <w:sz w:val="22"/>
                <w:szCs w:val="22"/>
              </w:rPr>
              <w:t>BA;MA</w:t>
            </w:r>
            <w:proofErr w:type="gramEnd"/>
            <w:r w:rsidRPr="00214C1F">
              <w:rPr>
                <w:rFonts w:asciiTheme="majorBidi" w:hAnsiTheme="majorBidi" w:cstheme="majorBidi"/>
                <w:sz w:val="22"/>
                <w:szCs w:val="22"/>
              </w:rPr>
              <w:t>); Statistics (BA); Research Seminar (BA</w:t>
            </w:r>
            <w:r w:rsidR="001A4169" w:rsidRPr="00214C1F">
              <w:rPr>
                <w:rFonts w:asciiTheme="majorBidi" w:hAnsiTheme="majorBidi" w:cstheme="majorBidi"/>
                <w:sz w:val="22"/>
                <w:szCs w:val="22"/>
              </w:rPr>
              <w:t>; MA; Ph.D.</w:t>
            </w:r>
            <w:r w:rsidRPr="00214C1F">
              <w:rPr>
                <w:rFonts w:asciiTheme="majorBidi" w:hAnsiTheme="majorBidi" w:cstheme="majorBidi"/>
                <w:sz w:val="22"/>
                <w:szCs w:val="22"/>
              </w:rPr>
              <w:t>); Evidence based therapy (BA); Qualitative Research (MA/Ph.D.)</w:t>
            </w:r>
          </w:p>
          <w:p w14:paraId="28AB6521" w14:textId="77777777" w:rsidR="00AC0D90" w:rsidRPr="00214C1F" w:rsidRDefault="00AC0D90">
            <w:pPr>
              <w:rPr>
                <w:rFonts w:asciiTheme="majorBidi" w:hAnsiTheme="majorBidi" w:cstheme="majorBidi"/>
                <w:sz w:val="22"/>
                <w:szCs w:val="22"/>
              </w:rPr>
            </w:pPr>
          </w:p>
        </w:tc>
      </w:tr>
    </w:tbl>
    <w:p w14:paraId="67280B5A" w14:textId="77777777" w:rsidR="00AC0D90" w:rsidRPr="00214C1F" w:rsidRDefault="00AC0D90">
      <w:pPr>
        <w:rPr>
          <w:rFonts w:asciiTheme="majorBidi" w:hAnsiTheme="majorBidi" w:cstheme="majorBidi"/>
          <w:sz w:val="22"/>
          <w:szCs w:val="22"/>
        </w:rPr>
      </w:pPr>
    </w:p>
    <w:p w14:paraId="06485CA8"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PROFESSIONAL AFFILIATION</w:t>
      </w:r>
    </w:p>
    <w:p w14:paraId="21174E28" w14:textId="77777777" w:rsidR="00AC0D90" w:rsidRPr="00214C1F" w:rsidRDefault="00AC0D90">
      <w:pPr>
        <w:rPr>
          <w:rFonts w:asciiTheme="majorBidi" w:hAnsiTheme="majorBidi" w:cstheme="majorBidi"/>
          <w:sz w:val="22"/>
          <w:szCs w:val="22"/>
        </w:rPr>
      </w:pPr>
    </w:p>
    <w:p w14:paraId="161E260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Gerontological Society of America </w:t>
      </w:r>
    </w:p>
    <w:p w14:paraId="1DA6B28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Israel Gerontological Society</w:t>
      </w:r>
    </w:p>
    <w:p w14:paraId="1F1C2E9A" w14:textId="77777777" w:rsidR="00AC0D90" w:rsidRPr="00214C1F" w:rsidRDefault="00AC0D90">
      <w:pPr>
        <w:rPr>
          <w:rFonts w:asciiTheme="majorBidi" w:hAnsiTheme="majorBidi" w:cstheme="majorBidi"/>
          <w:i/>
          <w:sz w:val="22"/>
          <w:szCs w:val="22"/>
        </w:rPr>
      </w:pPr>
    </w:p>
    <w:p w14:paraId="173494F4"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b/>
          <w:sz w:val="22"/>
          <w:szCs w:val="22"/>
        </w:rPr>
        <w:t>AD HOC REVIEWER</w:t>
      </w:r>
    </w:p>
    <w:p w14:paraId="5743014C" w14:textId="77777777" w:rsidR="00AC0D90" w:rsidRPr="00214C1F" w:rsidRDefault="00AC0D90">
      <w:pPr>
        <w:rPr>
          <w:rFonts w:asciiTheme="majorBidi" w:hAnsiTheme="majorBidi" w:cstheme="majorBidi"/>
          <w:sz w:val="22"/>
          <w:szCs w:val="22"/>
        </w:rPr>
      </w:pPr>
    </w:p>
    <w:p w14:paraId="4095A45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2002- Clinical Psychologist</w:t>
      </w:r>
    </w:p>
    <w:p w14:paraId="47CE6E61" w14:textId="77777777" w:rsidR="00AC0D90" w:rsidRPr="00214C1F" w:rsidRDefault="00AC0D90">
      <w:pPr>
        <w:rPr>
          <w:rFonts w:asciiTheme="majorBidi" w:hAnsiTheme="majorBidi" w:cstheme="majorBidi"/>
          <w:sz w:val="22"/>
          <w:szCs w:val="22"/>
        </w:rPr>
      </w:pPr>
    </w:p>
    <w:p w14:paraId="556D51B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2004- Clinical Gerontologist</w:t>
      </w:r>
    </w:p>
    <w:p w14:paraId="5DE5729C" w14:textId="77777777" w:rsidR="00AC0D90" w:rsidRPr="00214C1F" w:rsidRDefault="00AC0D90">
      <w:pPr>
        <w:rPr>
          <w:rFonts w:asciiTheme="majorBidi" w:hAnsiTheme="majorBidi" w:cstheme="majorBidi"/>
          <w:sz w:val="22"/>
          <w:szCs w:val="22"/>
        </w:rPr>
      </w:pPr>
    </w:p>
    <w:p w14:paraId="466AB84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2004; 2013-2014- Psychiatric Services</w:t>
      </w:r>
    </w:p>
    <w:p w14:paraId="072CE520" w14:textId="77777777" w:rsidR="00AC0D90" w:rsidRPr="00214C1F" w:rsidRDefault="00AC0D90">
      <w:pPr>
        <w:rPr>
          <w:rFonts w:asciiTheme="majorBidi" w:hAnsiTheme="majorBidi" w:cstheme="majorBidi"/>
          <w:sz w:val="22"/>
          <w:szCs w:val="22"/>
        </w:rPr>
      </w:pPr>
    </w:p>
    <w:p w14:paraId="605EA1D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2005- Mental Health Services Research</w:t>
      </w:r>
    </w:p>
    <w:p w14:paraId="29747FB1" w14:textId="77777777" w:rsidR="00AC0D90" w:rsidRPr="00214C1F" w:rsidRDefault="00AC0D90">
      <w:pPr>
        <w:rPr>
          <w:rFonts w:asciiTheme="majorBidi" w:hAnsiTheme="majorBidi" w:cstheme="majorBidi"/>
          <w:sz w:val="22"/>
          <w:szCs w:val="22"/>
        </w:rPr>
      </w:pPr>
    </w:p>
    <w:p w14:paraId="75536C0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2005; 2007- International Journal of Psychiatry in Medicine</w:t>
      </w:r>
    </w:p>
    <w:p w14:paraId="1C657596" w14:textId="77777777" w:rsidR="00AC0D90" w:rsidRPr="00214C1F" w:rsidRDefault="00AC0D90">
      <w:pPr>
        <w:rPr>
          <w:rFonts w:asciiTheme="majorBidi" w:hAnsiTheme="majorBidi" w:cstheme="majorBidi"/>
          <w:sz w:val="22"/>
          <w:szCs w:val="22"/>
        </w:rPr>
      </w:pPr>
    </w:p>
    <w:p w14:paraId="7B5CB1F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2005- Cultural Diversity</w:t>
      </w:r>
    </w:p>
    <w:p w14:paraId="2E242C98" w14:textId="77777777" w:rsidR="00AC0D90" w:rsidRPr="00214C1F" w:rsidRDefault="00AC0D90">
      <w:pPr>
        <w:rPr>
          <w:rFonts w:asciiTheme="majorBidi" w:hAnsiTheme="majorBidi" w:cstheme="majorBidi"/>
          <w:sz w:val="22"/>
          <w:szCs w:val="22"/>
        </w:rPr>
      </w:pPr>
    </w:p>
    <w:p w14:paraId="3CCF915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2005-2009- American Journal of Orthopsychiatry</w:t>
      </w:r>
    </w:p>
    <w:p w14:paraId="0208AE4D" w14:textId="77777777" w:rsidR="00AC0D90" w:rsidRPr="00214C1F" w:rsidRDefault="00AC0D90">
      <w:pPr>
        <w:rPr>
          <w:rFonts w:asciiTheme="majorBidi" w:hAnsiTheme="majorBidi" w:cstheme="majorBidi"/>
          <w:sz w:val="22"/>
          <w:szCs w:val="22"/>
        </w:rPr>
      </w:pPr>
    </w:p>
    <w:p w14:paraId="221369B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2006- Journal of Behavioral Health Services &amp; Research</w:t>
      </w:r>
    </w:p>
    <w:p w14:paraId="5DCB2543" w14:textId="77777777" w:rsidR="00AC0D90" w:rsidRPr="00214C1F" w:rsidRDefault="00AC0D90">
      <w:pPr>
        <w:rPr>
          <w:rFonts w:asciiTheme="majorBidi" w:hAnsiTheme="majorBidi" w:cstheme="majorBidi"/>
          <w:sz w:val="22"/>
          <w:szCs w:val="22"/>
        </w:rPr>
      </w:pPr>
    </w:p>
    <w:p w14:paraId="55616A6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2006- Gerontology (Israel)</w:t>
      </w:r>
    </w:p>
    <w:p w14:paraId="153B12C9" w14:textId="77777777" w:rsidR="00AC0D90" w:rsidRPr="00214C1F" w:rsidRDefault="00AC0D90">
      <w:pPr>
        <w:rPr>
          <w:rFonts w:asciiTheme="majorBidi" w:hAnsiTheme="majorBidi" w:cstheme="majorBidi"/>
          <w:sz w:val="22"/>
          <w:szCs w:val="22"/>
        </w:rPr>
      </w:pPr>
    </w:p>
    <w:p w14:paraId="164C730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2006- Journal of Abnormal Psychology</w:t>
      </w:r>
    </w:p>
    <w:p w14:paraId="0DE67EE3" w14:textId="77777777" w:rsidR="00AC0D90" w:rsidRPr="00214C1F" w:rsidRDefault="00AC0D90">
      <w:pPr>
        <w:rPr>
          <w:rFonts w:asciiTheme="majorBidi" w:hAnsiTheme="majorBidi" w:cstheme="majorBidi"/>
          <w:sz w:val="22"/>
          <w:szCs w:val="22"/>
        </w:rPr>
      </w:pPr>
    </w:p>
    <w:p w14:paraId="5E9E70A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2006/2008-2010, 2012- Quality of Life Research</w:t>
      </w:r>
    </w:p>
    <w:p w14:paraId="7F558F1C" w14:textId="77777777" w:rsidR="00AC0D90" w:rsidRPr="00214C1F" w:rsidRDefault="00AC0D90">
      <w:pPr>
        <w:rPr>
          <w:rFonts w:asciiTheme="majorBidi" w:hAnsiTheme="majorBidi" w:cstheme="majorBidi"/>
          <w:sz w:val="22"/>
          <w:szCs w:val="22"/>
        </w:rPr>
      </w:pPr>
    </w:p>
    <w:p w14:paraId="1060257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2007; 2012-Journal of Human Hypertension</w:t>
      </w:r>
    </w:p>
    <w:p w14:paraId="5389856B" w14:textId="77777777" w:rsidR="00AC0D90" w:rsidRPr="00214C1F" w:rsidRDefault="00AC0D90">
      <w:pPr>
        <w:rPr>
          <w:rFonts w:asciiTheme="majorBidi" w:hAnsiTheme="majorBidi" w:cstheme="majorBidi"/>
          <w:sz w:val="22"/>
          <w:szCs w:val="22"/>
        </w:rPr>
      </w:pPr>
    </w:p>
    <w:p w14:paraId="5DD02F2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2007;2009-2011</w:t>
      </w:r>
      <w:r w:rsidR="004866D1" w:rsidRPr="00214C1F">
        <w:rPr>
          <w:rFonts w:asciiTheme="majorBidi" w:hAnsiTheme="majorBidi" w:cstheme="majorBidi"/>
          <w:sz w:val="22"/>
          <w:szCs w:val="22"/>
        </w:rPr>
        <w:t>; 2020</w:t>
      </w:r>
      <w:r w:rsidRPr="00214C1F">
        <w:rPr>
          <w:rFonts w:asciiTheme="majorBidi" w:hAnsiTheme="majorBidi" w:cstheme="majorBidi"/>
          <w:sz w:val="22"/>
          <w:szCs w:val="22"/>
        </w:rPr>
        <w:t>- International Journal of Geriatric Psychiatry</w:t>
      </w:r>
    </w:p>
    <w:p w14:paraId="16AD46AE" w14:textId="77777777" w:rsidR="00AC0D90" w:rsidRPr="00214C1F" w:rsidRDefault="00AC0D90">
      <w:pPr>
        <w:rPr>
          <w:rFonts w:asciiTheme="majorBidi" w:hAnsiTheme="majorBidi" w:cstheme="majorBidi"/>
          <w:sz w:val="22"/>
          <w:szCs w:val="22"/>
        </w:rPr>
      </w:pPr>
    </w:p>
    <w:p w14:paraId="107D497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2007-2014</w:t>
      </w:r>
      <w:r w:rsidR="00B81C79" w:rsidRPr="00214C1F">
        <w:rPr>
          <w:rFonts w:asciiTheme="majorBidi" w:hAnsiTheme="majorBidi" w:cstheme="majorBidi"/>
          <w:sz w:val="22"/>
          <w:szCs w:val="22"/>
        </w:rPr>
        <w:t>; 2020</w:t>
      </w:r>
      <w:r w:rsidRPr="00214C1F">
        <w:rPr>
          <w:rFonts w:asciiTheme="majorBidi" w:hAnsiTheme="majorBidi" w:cstheme="majorBidi"/>
          <w:sz w:val="22"/>
          <w:szCs w:val="22"/>
        </w:rPr>
        <w:t>- American Journal of Geriatric Psychiatry</w:t>
      </w:r>
    </w:p>
    <w:p w14:paraId="317751CA" w14:textId="77777777" w:rsidR="00AC0D90" w:rsidRPr="00214C1F" w:rsidRDefault="00AC0D90">
      <w:pPr>
        <w:rPr>
          <w:rFonts w:asciiTheme="majorBidi" w:hAnsiTheme="majorBidi" w:cstheme="majorBidi"/>
          <w:sz w:val="22"/>
          <w:szCs w:val="22"/>
        </w:rPr>
      </w:pPr>
    </w:p>
    <w:p w14:paraId="49896EC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2008-2010- Journal of Marriage and Family</w:t>
      </w:r>
    </w:p>
    <w:p w14:paraId="386B8B34" w14:textId="77777777" w:rsidR="00AC0D90" w:rsidRPr="00214C1F" w:rsidRDefault="00AC0D90">
      <w:pPr>
        <w:rPr>
          <w:rFonts w:asciiTheme="majorBidi" w:hAnsiTheme="majorBidi" w:cstheme="majorBidi"/>
          <w:sz w:val="22"/>
          <w:szCs w:val="22"/>
        </w:rPr>
      </w:pPr>
    </w:p>
    <w:p w14:paraId="10C82B9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2008;2010- Journal of Happiness Studies</w:t>
      </w:r>
    </w:p>
    <w:p w14:paraId="6A3D6106" w14:textId="77777777" w:rsidR="00AC0D90" w:rsidRPr="00214C1F" w:rsidRDefault="00AC0D90">
      <w:pPr>
        <w:rPr>
          <w:rFonts w:asciiTheme="majorBidi" w:hAnsiTheme="majorBidi" w:cstheme="majorBidi"/>
          <w:sz w:val="22"/>
          <w:szCs w:val="22"/>
        </w:rPr>
      </w:pPr>
    </w:p>
    <w:p w14:paraId="4FC0183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 Journal of Neuroepidemiology</w:t>
      </w:r>
    </w:p>
    <w:p w14:paraId="176DEB8C" w14:textId="77777777" w:rsidR="00AC0D90" w:rsidRPr="00214C1F" w:rsidRDefault="00AC0D90">
      <w:pPr>
        <w:rPr>
          <w:rFonts w:asciiTheme="majorBidi" w:hAnsiTheme="majorBidi" w:cstheme="majorBidi"/>
          <w:sz w:val="22"/>
          <w:szCs w:val="22"/>
        </w:rPr>
      </w:pPr>
    </w:p>
    <w:p w14:paraId="6EF20D1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2008-American Journal of Hypertension</w:t>
      </w:r>
    </w:p>
    <w:p w14:paraId="56EDCE4D" w14:textId="77777777" w:rsidR="00AC0D90" w:rsidRPr="00214C1F" w:rsidRDefault="00AC0D90">
      <w:pPr>
        <w:rPr>
          <w:rFonts w:asciiTheme="majorBidi" w:hAnsiTheme="majorBidi" w:cstheme="majorBidi"/>
          <w:sz w:val="22"/>
          <w:szCs w:val="22"/>
        </w:rPr>
      </w:pPr>
    </w:p>
    <w:p w14:paraId="7C1045CC"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 Neuroepidemiology</w:t>
      </w:r>
    </w:p>
    <w:p w14:paraId="17529D8C" w14:textId="77777777" w:rsidR="00AC0D90" w:rsidRPr="00214C1F" w:rsidRDefault="00AC0D90">
      <w:pPr>
        <w:rPr>
          <w:rFonts w:asciiTheme="majorBidi" w:hAnsiTheme="majorBidi" w:cstheme="majorBidi"/>
          <w:sz w:val="22"/>
          <w:szCs w:val="22"/>
        </w:rPr>
      </w:pPr>
    </w:p>
    <w:p w14:paraId="5772AFD7" w14:textId="77777777" w:rsidR="00AC0D90" w:rsidRPr="00214C1F" w:rsidRDefault="00C1619F" w:rsidP="005152F9">
      <w:pPr>
        <w:rPr>
          <w:rFonts w:asciiTheme="majorBidi" w:hAnsiTheme="majorBidi" w:cstheme="majorBidi"/>
          <w:sz w:val="22"/>
          <w:szCs w:val="22"/>
        </w:rPr>
      </w:pPr>
      <w:r w:rsidRPr="00214C1F">
        <w:rPr>
          <w:rFonts w:asciiTheme="majorBidi" w:hAnsiTheme="majorBidi" w:cstheme="majorBidi"/>
          <w:sz w:val="22"/>
          <w:szCs w:val="22"/>
        </w:rPr>
        <w:t>2008</w:t>
      </w:r>
      <w:r w:rsidR="005152F9" w:rsidRPr="00214C1F">
        <w:rPr>
          <w:rFonts w:asciiTheme="majorBidi" w:hAnsiTheme="majorBidi" w:cstheme="majorBidi"/>
          <w:sz w:val="22"/>
          <w:szCs w:val="22"/>
        </w:rPr>
        <w:t>;</w:t>
      </w:r>
      <w:r w:rsidRPr="00214C1F">
        <w:rPr>
          <w:rFonts w:asciiTheme="majorBidi" w:hAnsiTheme="majorBidi" w:cstheme="majorBidi"/>
          <w:sz w:val="22"/>
          <w:szCs w:val="22"/>
        </w:rPr>
        <w:t>2010</w:t>
      </w:r>
      <w:r w:rsidR="005152F9" w:rsidRPr="00214C1F">
        <w:rPr>
          <w:rFonts w:asciiTheme="majorBidi" w:hAnsiTheme="majorBidi" w:cstheme="majorBidi"/>
          <w:sz w:val="22"/>
          <w:szCs w:val="22"/>
        </w:rPr>
        <w:t>;</w:t>
      </w:r>
      <w:r w:rsidRPr="00214C1F">
        <w:rPr>
          <w:rFonts w:asciiTheme="majorBidi" w:hAnsiTheme="majorBidi" w:cstheme="majorBidi"/>
          <w:sz w:val="22"/>
          <w:szCs w:val="22"/>
        </w:rPr>
        <w:t>2013</w:t>
      </w:r>
      <w:r w:rsidR="005152F9" w:rsidRPr="00214C1F">
        <w:rPr>
          <w:rFonts w:asciiTheme="majorBidi" w:hAnsiTheme="majorBidi" w:cstheme="majorBidi"/>
          <w:sz w:val="22"/>
          <w:szCs w:val="22"/>
        </w:rPr>
        <w:t>;</w:t>
      </w:r>
      <w:r w:rsidRPr="00214C1F">
        <w:rPr>
          <w:rFonts w:asciiTheme="majorBidi" w:hAnsiTheme="majorBidi" w:cstheme="majorBidi"/>
          <w:sz w:val="22"/>
          <w:szCs w:val="22"/>
        </w:rPr>
        <w:t>2015</w:t>
      </w:r>
      <w:r w:rsidR="005152F9" w:rsidRPr="00214C1F">
        <w:rPr>
          <w:rFonts w:asciiTheme="majorBidi" w:hAnsiTheme="majorBidi" w:cstheme="majorBidi"/>
          <w:sz w:val="22"/>
          <w:szCs w:val="22"/>
        </w:rPr>
        <w:t>;</w:t>
      </w:r>
      <w:r w:rsidRPr="00214C1F">
        <w:rPr>
          <w:rFonts w:asciiTheme="majorBidi" w:hAnsiTheme="majorBidi" w:cstheme="majorBidi"/>
          <w:sz w:val="22"/>
          <w:szCs w:val="22"/>
        </w:rPr>
        <w:t>2017</w:t>
      </w:r>
      <w:r w:rsidR="005152F9" w:rsidRPr="00214C1F">
        <w:rPr>
          <w:rFonts w:asciiTheme="majorBidi" w:hAnsiTheme="majorBidi" w:cstheme="majorBidi"/>
          <w:sz w:val="22"/>
          <w:szCs w:val="22"/>
        </w:rPr>
        <w:t>;</w:t>
      </w:r>
      <w:r w:rsidR="00BF2046" w:rsidRPr="00214C1F">
        <w:rPr>
          <w:rFonts w:asciiTheme="majorBidi" w:hAnsiTheme="majorBidi" w:cstheme="majorBidi"/>
          <w:sz w:val="22"/>
          <w:szCs w:val="22"/>
        </w:rPr>
        <w:t>2019</w:t>
      </w:r>
      <w:r w:rsidR="005152F9" w:rsidRPr="00214C1F">
        <w:rPr>
          <w:rFonts w:asciiTheme="majorBidi" w:hAnsiTheme="majorBidi" w:cstheme="majorBidi"/>
          <w:sz w:val="22"/>
          <w:szCs w:val="22"/>
        </w:rPr>
        <w:t>;</w:t>
      </w:r>
      <w:r w:rsidR="005A3891" w:rsidRPr="00214C1F">
        <w:rPr>
          <w:rFonts w:asciiTheme="majorBidi" w:hAnsiTheme="majorBidi" w:cstheme="majorBidi"/>
          <w:sz w:val="22"/>
          <w:szCs w:val="22"/>
        </w:rPr>
        <w:t>20</w:t>
      </w:r>
      <w:r w:rsidR="004866D1" w:rsidRPr="00214C1F">
        <w:rPr>
          <w:rFonts w:asciiTheme="majorBidi" w:hAnsiTheme="majorBidi" w:cstheme="majorBidi"/>
          <w:sz w:val="22"/>
          <w:szCs w:val="22"/>
        </w:rPr>
        <w:t>2</w:t>
      </w:r>
      <w:r w:rsidR="005A3891" w:rsidRPr="00214C1F">
        <w:rPr>
          <w:rFonts w:asciiTheme="majorBidi" w:hAnsiTheme="majorBidi" w:cstheme="majorBidi"/>
          <w:sz w:val="22"/>
          <w:szCs w:val="22"/>
        </w:rPr>
        <w:t>0</w:t>
      </w:r>
      <w:r w:rsidRPr="00214C1F">
        <w:rPr>
          <w:rFonts w:asciiTheme="majorBidi" w:hAnsiTheme="majorBidi" w:cstheme="majorBidi"/>
          <w:sz w:val="22"/>
          <w:szCs w:val="22"/>
        </w:rPr>
        <w:t>- Aging and Mental Health</w:t>
      </w:r>
    </w:p>
    <w:p w14:paraId="65D0BCD8" w14:textId="77777777" w:rsidR="00AC0D90" w:rsidRPr="00214C1F" w:rsidRDefault="00AC0D90">
      <w:pPr>
        <w:rPr>
          <w:rFonts w:asciiTheme="majorBidi" w:hAnsiTheme="majorBidi" w:cstheme="majorBidi"/>
          <w:sz w:val="22"/>
          <w:szCs w:val="22"/>
        </w:rPr>
      </w:pPr>
    </w:p>
    <w:p w14:paraId="13E9A055" w14:textId="3D5AFE22"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2008-2012; 2014</w:t>
      </w:r>
      <w:r w:rsidR="004866D1" w:rsidRPr="00214C1F">
        <w:rPr>
          <w:rFonts w:asciiTheme="majorBidi" w:hAnsiTheme="majorBidi" w:cstheme="majorBidi"/>
          <w:sz w:val="22"/>
          <w:szCs w:val="22"/>
        </w:rPr>
        <w:t>; 2020</w:t>
      </w:r>
      <w:r w:rsidRPr="00214C1F">
        <w:rPr>
          <w:rFonts w:asciiTheme="majorBidi" w:hAnsiTheme="majorBidi" w:cstheme="majorBidi"/>
          <w:sz w:val="22"/>
          <w:szCs w:val="22"/>
        </w:rPr>
        <w:t>-</w:t>
      </w:r>
      <w:r w:rsidR="00AB3C36" w:rsidRPr="00214C1F">
        <w:rPr>
          <w:rFonts w:asciiTheme="majorBidi" w:hAnsiTheme="majorBidi" w:cstheme="majorBidi"/>
          <w:sz w:val="22"/>
          <w:szCs w:val="22"/>
        </w:rPr>
        <w:t>2021-</w:t>
      </w:r>
      <w:r w:rsidRPr="00214C1F">
        <w:rPr>
          <w:rFonts w:asciiTheme="majorBidi" w:hAnsiTheme="majorBidi" w:cstheme="majorBidi"/>
          <w:sz w:val="22"/>
          <w:szCs w:val="22"/>
        </w:rPr>
        <w:t xml:space="preserve"> International Psychogeriatrics</w:t>
      </w:r>
    </w:p>
    <w:p w14:paraId="04B8AC02" w14:textId="77777777" w:rsidR="00AC0D90" w:rsidRPr="00214C1F" w:rsidRDefault="00AC0D90">
      <w:pPr>
        <w:rPr>
          <w:rFonts w:asciiTheme="majorBidi" w:hAnsiTheme="majorBidi" w:cstheme="majorBidi"/>
          <w:sz w:val="22"/>
          <w:szCs w:val="22"/>
        </w:rPr>
      </w:pPr>
    </w:p>
    <w:p w14:paraId="3BAB7503" w14:textId="1F1DF22C"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w:t>
      </w:r>
      <w:r w:rsidR="0092566A" w:rsidRPr="00214C1F">
        <w:rPr>
          <w:rFonts w:asciiTheme="majorBidi" w:hAnsiTheme="majorBidi" w:cstheme="majorBidi"/>
          <w:sz w:val="22"/>
          <w:szCs w:val="22"/>
        </w:rPr>
        <w:t xml:space="preserve"> </w:t>
      </w:r>
      <w:r w:rsidRPr="00214C1F">
        <w:rPr>
          <w:rFonts w:asciiTheme="majorBidi" w:hAnsiTheme="majorBidi" w:cstheme="majorBidi"/>
          <w:sz w:val="22"/>
          <w:szCs w:val="22"/>
        </w:rPr>
        <w:t>- Cochrane Review</w:t>
      </w:r>
    </w:p>
    <w:p w14:paraId="3BB4B4FA" w14:textId="77777777" w:rsidR="00AC0D90" w:rsidRPr="00214C1F" w:rsidRDefault="00AC0D90">
      <w:pPr>
        <w:rPr>
          <w:rFonts w:asciiTheme="majorBidi" w:hAnsiTheme="majorBidi" w:cstheme="majorBidi"/>
          <w:sz w:val="22"/>
          <w:szCs w:val="22"/>
        </w:rPr>
      </w:pPr>
    </w:p>
    <w:p w14:paraId="1E8FC03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2009- Archives of Internal Medicine</w:t>
      </w:r>
    </w:p>
    <w:p w14:paraId="0BCD3527" w14:textId="77777777" w:rsidR="00AC0D90" w:rsidRPr="00214C1F" w:rsidRDefault="00AC0D90">
      <w:pPr>
        <w:rPr>
          <w:rFonts w:asciiTheme="majorBidi" w:hAnsiTheme="majorBidi" w:cstheme="majorBidi"/>
          <w:sz w:val="22"/>
          <w:szCs w:val="22"/>
        </w:rPr>
      </w:pPr>
    </w:p>
    <w:p w14:paraId="5A7CDDB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2009- Diabetes Research and Clinical Practice</w:t>
      </w:r>
    </w:p>
    <w:p w14:paraId="03530A22" w14:textId="77777777" w:rsidR="00AC0D90" w:rsidRPr="00214C1F" w:rsidRDefault="00AC0D90">
      <w:pPr>
        <w:rPr>
          <w:rFonts w:asciiTheme="majorBidi" w:hAnsiTheme="majorBidi" w:cstheme="majorBidi"/>
          <w:sz w:val="22"/>
          <w:szCs w:val="22"/>
        </w:rPr>
      </w:pPr>
    </w:p>
    <w:p w14:paraId="23B85A7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2009- Gerontological Society of America- review of proposals submitted to the annual meeting</w:t>
      </w:r>
    </w:p>
    <w:p w14:paraId="7274910E" w14:textId="77777777" w:rsidR="00AC0D90" w:rsidRPr="00214C1F" w:rsidRDefault="00AC0D90">
      <w:pPr>
        <w:rPr>
          <w:rFonts w:asciiTheme="majorBidi" w:hAnsiTheme="majorBidi" w:cstheme="majorBidi"/>
          <w:sz w:val="22"/>
          <w:szCs w:val="22"/>
        </w:rPr>
      </w:pPr>
    </w:p>
    <w:p w14:paraId="7CEDAB8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2009-2010; 2017</w:t>
      </w:r>
      <w:r w:rsidR="00795EEA" w:rsidRPr="00214C1F">
        <w:rPr>
          <w:rFonts w:asciiTheme="majorBidi" w:hAnsiTheme="majorBidi" w:cstheme="majorBidi"/>
          <w:sz w:val="22"/>
          <w:szCs w:val="22"/>
        </w:rPr>
        <w:t>-2019</w:t>
      </w:r>
      <w:r w:rsidRPr="00214C1F">
        <w:rPr>
          <w:rFonts w:asciiTheme="majorBidi" w:hAnsiTheme="majorBidi" w:cstheme="majorBidi"/>
          <w:sz w:val="22"/>
          <w:szCs w:val="22"/>
        </w:rPr>
        <w:t>- The Gerontologist</w:t>
      </w:r>
    </w:p>
    <w:p w14:paraId="44DAA4E0" w14:textId="77777777" w:rsidR="00AC0D90" w:rsidRPr="00214C1F" w:rsidRDefault="00AC0D90">
      <w:pPr>
        <w:rPr>
          <w:rFonts w:asciiTheme="majorBidi" w:hAnsiTheme="majorBidi" w:cstheme="majorBidi"/>
          <w:sz w:val="22"/>
          <w:szCs w:val="22"/>
        </w:rPr>
      </w:pPr>
    </w:p>
    <w:p w14:paraId="12F3F3D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2009, 2011, 2015- British Journal of Social Work</w:t>
      </w:r>
    </w:p>
    <w:p w14:paraId="33DDC650" w14:textId="77777777" w:rsidR="00AC0D90" w:rsidRPr="00214C1F" w:rsidRDefault="00AC0D90">
      <w:pPr>
        <w:rPr>
          <w:rFonts w:asciiTheme="majorBidi" w:hAnsiTheme="majorBidi" w:cstheme="majorBidi"/>
          <w:sz w:val="22"/>
          <w:szCs w:val="22"/>
        </w:rPr>
      </w:pPr>
    </w:p>
    <w:p w14:paraId="5E0DAAA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2010-2011; 2016-2017- Social Science and Medicine</w:t>
      </w:r>
    </w:p>
    <w:p w14:paraId="4D5990DA" w14:textId="77777777" w:rsidR="00AC0D90" w:rsidRPr="00214C1F" w:rsidRDefault="00AC0D90">
      <w:pPr>
        <w:rPr>
          <w:rFonts w:asciiTheme="majorBidi" w:hAnsiTheme="majorBidi" w:cstheme="majorBidi"/>
          <w:sz w:val="22"/>
          <w:szCs w:val="22"/>
        </w:rPr>
      </w:pPr>
    </w:p>
    <w:p w14:paraId="0016EB84" w14:textId="758DEC34" w:rsidR="00AC0D90" w:rsidRPr="00214C1F" w:rsidRDefault="00C1619F" w:rsidP="00A361F9">
      <w:pPr>
        <w:rPr>
          <w:rFonts w:asciiTheme="majorBidi" w:hAnsiTheme="majorBidi" w:cstheme="majorBidi"/>
          <w:sz w:val="22"/>
          <w:szCs w:val="22"/>
        </w:rPr>
      </w:pPr>
      <w:r w:rsidRPr="00214C1F">
        <w:rPr>
          <w:rFonts w:asciiTheme="majorBidi" w:hAnsiTheme="majorBidi" w:cstheme="majorBidi"/>
          <w:sz w:val="22"/>
          <w:szCs w:val="22"/>
        </w:rPr>
        <w:t>2010, 2013; 2017</w:t>
      </w:r>
      <w:r w:rsidR="00B81C79" w:rsidRPr="00214C1F">
        <w:rPr>
          <w:rFonts w:asciiTheme="majorBidi" w:hAnsiTheme="majorBidi" w:cstheme="majorBidi"/>
          <w:sz w:val="22"/>
          <w:szCs w:val="22"/>
        </w:rPr>
        <w:t>-202</w:t>
      </w:r>
      <w:r w:rsidR="00AB3C36" w:rsidRPr="00214C1F">
        <w:rPr>
          <w:rFonts w:asciiTheme="majorBidi" w:hAnsiTheme="majorBidi" w:cstheme="majorBidi"/>
          <w:sz w:val="22"/>
          <w:szCs w:val="22"/>
        </w:rPr>
        <w:t>1</w:t>
      </w:r>
      <w:r w:rsidRPr="00214C1F">
        <w:rPr>
          <w:rFonts w:asciiTheme="majorBidi" w:hAnsiTheme="majorBidi" w:cstheme="majorBidi"/>
          <w:sz w:val="22"/>
          <w:szCs w:val="22"/>
        </w:rPr>
        <w:t xml:space="preserve">- Journal of Applied Gerontology </w:t>
      </w:r>
    </w:p>
    <w:p w14:paraId="0A55E526" w14:textId="77777777" w:rsidR="00AC0D90" w:rsidRPr="00214C1F" w:rsidRDefault="00AC0D90">
      <w:pPr>
        <w:rPr>
          <w:rFonts w:asciiTheme="majorBidi" w:hAnsiTheme="majorBidi" w:cstheme="majorBidi"/>
          <w:sz w:val="22"/>
          <w:szCs w:val="22"/>
        </w:rPr>
      </w:pPr>
    </w:p>
    <w:p w14:paraId="1C448D2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 Journal of Family Practice</w:t>
      </w:r>
    </w:p>
    <w:p w14:paraId="0CE77744" w14:textId="77777777" w:rsidR="00AC0D90" w:rsidRPr="00214C1F" w:rsidRDefault="00AC0D90">
      <w:pPr>
        <w:rPr>
          <w:rFonts w:asciiTheme="majorBidi" w:hAnsiTheme="majorBidi" w:cstheme="majorBidi"/>
          <w:sz w:val="22"/>
          <w:szCs w:val="22"/>
        </w:rPr>
      </w:pPr>
    </w:p>
    <w:p w14:paraId="26D71D2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 General Hospital Psychiatry</w:t>
      </w:r>
    </w:p>
    <w:p w14:paraId="25865CE0" w14:textId="77777777" w:rsidR="00AC0D90" w:rsidRPr="00214C1F" w:rsidRDefault="00AC0D90">
      <w:pPr>
        <w:rPr>
          <w:rFonts w:asciiTheme="majorBidi" w:hAnsiTheme="majorBidi" w:cstheme="majorBidi"/>
          <w:sz w:val="22"/>
          <w:szCs w:val="22"/>
        </w:rPr>
      </w:pPr>
    </w:p>
    <w:p w14:paraId="2EA5D2F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2010-2011- The Journal of Psychology</w:t>
      </w:r>
    </w:p>
    <w:p w14:paraId="2A9A5207" w14:textId="77777777" w:rsidR="00AC0D90" w:rsidRPr="00214C1F" w:rsidRDefault="00AC0D90">
      <w:pPr>
        <w:rPr>
          <w:rFonts w:asciiTheme="majorBidi" w:hAnsiTheme="majorBidi" w:cstheme="majorBidi"/>
          <w:sz w:val="22"/>
          <w:szCs w:val="22"/>
        </w:rPr>
      </w:pPr>
    </w:p>
    <w:p w14:paraId="7D498E4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2011-Aging Health</w:t>
      </w:r>
    </w:p>
    <w:p w14:paraId="09E48C1F" w14:textId="77777777" w:rsidR="00AC0D90" w:rsidRPr="00214C1F" w:rsidRDefault="00AC0D90">
      <w:pPr>
        <w:rPr>
          <w:rFonts w:asciiTheme="majorBidi" w:hAnsiTheme="majorBidi" w:cstheme="majorBidi"/>
          <w:sz w:val="22"/>
          <w:szCs w:val="22"/>
        </w:rPr>
      </w:pPr>
    </w:p>
    <w:p w14:paraId="1FE02FA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2011-Bitachon </w:t>
      </w:r>
      <w:proofErr w:type="spellStart"/>
      <w:r w:rsidRPr="00214C1F">
        <w:rPr>
          <w:rFonts w:asciiTheme="majorBidi" w:hAnsiTheme="majorBidi" w:cstheme="majorBidi"/>
          <w:sz w:val="22"/>
          <w:szCs w:val="22"/>
        </w:rPr>
        <w:t>Sociali</w:t>
      </w:r>
      <w:proofErr w:type="spellEnd"/>
      <w:r w:rsidRPr="00214C1F">
        <w:rPr>
          <w:rFonts w:asciiTheme="majorBidi" w:hAnsiTheme="majorBidi" w:cstheme="majorBidi"/>
          <w:sz w:val="22"/>
          <w:szCs w:val="22"/>
        </w:rPr>
        <w:t xml:space="preserve"> (Hebrew)</w:t>
      </w:r>
    </w:p>
    <w:p w14:paraId="76909120" w14:textId="77777777" w:rsidR="00AC0D90" w:rsidRPr="00214C1F" w:rsidRDefault="00AC0D90">
      <w:pPr>
        <w:rPr>
          <w:rFonts w:asciiTheme="majorBidi" w:hAnsiTheme="majorBidi" w:cstheme="majorBidi"/>
          <w:sz w:val="22"/>
          <w:szCs w:val="22"/>
        </w:rPr>
      </w:pPr>
    </w:p>
    <w:p w14:paraId="231C5DB5" w14:textId="44F4D4E2"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2013-2014</w:t>
      </w:r>
      <w:r w:rsidR="00F94275" w:rsidRPr="00214C1F">
        <w:rPr>
          <w:rFonts w:asciiTheme="majorBidi" w:hAnsiTheme="majorBidi" w:cstheme="majorBidi"/>
          <w:sz w:val="22"/>
          <w:szCs w:val="22"/>
        </w:rPr>
        <w:t>, 2021</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Gerontologia</w:t>
      </w:r>
      <w:proofErr w:type="spellEnd"/>
      <w:r w:rsidRPr="00214C1F">
        <w:rPr>
          <w:rFonts w:asciiTheme="majorBidi" w:hAnsiTheme="majorBidi" w:cstheme="majorBidi"/>
          <w:sz w:val="22"/>
          <w:szCs w:val="22"/>
        </w:rPr>
        <w:t xml:space="preserve"> (Hebrew)</w:t>
      </w:r>
    </w:p>
    <w:p w14:paraId="12439D95" w14:textId="77777777" w:rsidR="00AC0D90" w:rsidRPr="00214C1F" w:rsidRDefault="00AC0D90">
      <w:pPr>
        <w:rPr>
          <w:rFonts w:asciiTheme="majorBidi" w:hAnsiTheme="majorBidi" w:cstheme="majorBidi"/>
          <w:sz w:val="22"/>
          <w:szCs w:val="22"/>
        </w:rPr>
      </w:pPr>
    </w:p>
    <w:p w14:paraId="470112C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2013- Ageing and Society</w:t>
      </w:r>
    </w:p>
    <w:p w14:paraId="0F3A383C" w14:textId="77777777" w:rsidR="00AC0D90" w:rsidRPr="00214C1F" w:rsidRDefault="00AC0D90">
      <w:pPr>
        <w:rPr>
          <w:rFonts w:asciiTheme="majorBidi" w:hAnsiTheme="majorBidi" w:cstheme="majorBidi"/>
          <w:sz w:val="22"/>
          <w:szCs w:val="22"/>
        </w:rPr>
      </w:pPr>
    </w:p>
    <w:p w14:paraId="478C046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Journal of Clinical Epidemiology</w:t>
      </w:r>
    </w:p>
    <w:p w14:paraId="6191BC82" w14:textId="77777777" w:rsidR="00AC0D90" w:rsidRPr="00214C1F" w:rsidRDefault="00AC0D90">
      <w:pPr>
        <w:rPr>
          <w:rFonts w:asciiTheme="majorBidi" w:hAnsiTheme="majorBidi" w:cstheme="majorBidi"/>
          <w:sz w:val="22"/>
          <w:szCs w:val="22"/>
        </w:rPr>
      </w:pPr>
    </w:p>
    <w:p w14:paraId="2EF99FF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2012-Family Practice</w:t>
      </w:r>
    </w:p>
    <w:p w14:paraId="3979BCCA" w14:textId="77777777" w:rsidR="00AC0D90" w:rsidRPr="00214C1F" w:rsidRDefault="00AC0D90">
      <w:pPr>
        <w:rPr>
          <w:rFonts w:asciiTheme="majorBidi" w:hAnsiTheme="majorBidi" w:cstheme="majorBidi"/>
          <w:sz w:val="22"/>
          <w:szCs w:val="22"/>
        </w:rPr>
      </w:pPr>
    </w:p>
    <w:p w14:paraId="0E4C5BD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BMC Public Health</w:t>
      </w:r>
    </w:p>
    <w:p w14:paraId="226CF5E5" w14:textId="77777777" w:rsidR="00AC0D90" w:rsidRPr="00214C1F" w:rsidRDefault="00AC0D90">
      <w:pPr>
        <w:rPr>
          <w:rFonts w:asciiTheme="majorBidi" w:hAnsiTheme="majorBidi" w:cstheme="majorBidi"/>
          <w:sz w:val="22"/>
          <w:szCs w:val="22"/>
        </w:rPr>
      </w:pPr>
    </w:p>
    <w:p w14:paraId="4922060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2011-Brain and Behavior</w:t>
      </w:r>
    </w:p>
    <w:p w14:paraId="394EA226" w14:textId="77777777" w:rsidR="00AC0D90" w:rsidRPr="00214C1F" w:rsidRDefault="00AC0D90">
      <w:pPr>
        <w:rPr>
          <w:rFonts w:asciiTheme="majorBidi" w:hAnsiTheme="majorBidi" w:cstheme="majorBidi"/>
          <w:sz w:val="22"/>
          <w:szCs w:val="22"/>
        </w:rPr>
      </w:pPr>
    </w:p>
    <w:p w14:paraId="18AF509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lastRenderedPageBreak/>
        <w:t>2011-International Perspectives in Psychology: Research, Practice, Consultation</w:t>
      </w:r>
    </w:p>
    <w:p w14:paraId="18B380F5" w14:textId="77777777" w:rsidR="00AC0D90" w:rsidRPr="00214C1F" w:rsidRDefault="00AC0D90">
      <w:pPr>
        <w:rPr>
          <w:rFonts w:asciiTheme="majorBidi" w:hAnsiTheme="majorBidi" w:cstheme="majorBidi"/>
          <w:sz w:val="22"/>
          <w:szCs w:val="22"/>
        </w:rPr>
      </w:pPr>
    </w:p>
    <w:p w14:paraId="3966F12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2011-BMC Health Services Research</w:t>
      </w:r>
    </w:p>
    <w:p w14:paraId="3D3E16D9" w14:textId="77777777" w:rsidR="00AC0D90" w:rsidRPr="00214C1F" w:rsidRDefault="00AC0D90">
      <w:pPr>
        <w:rPr>
          <w:rFonts w:asciiTheme="majorBidi" w:hAnsiTheme="majorBidi" w:cstheme="majorBidi"/>
          <w:sz w:val="22"/>
          <w:szCs w:val="22"/>
        </w:rPr>
      </w:pPr>
    </w:p>
    <w:p w14:paraId="11FF46B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 Journal of Human Hypertension</w:t>
      </w:r>
    </w:p>
    <w:p w14:paraId="0948CA0D" w14:textId="77777777" w:rsidR="00AC0D90" w:rsidRPr="00214C1F" w:rsidRDefault="00AC0D90">
      <w:pPr>
        <w:rPr>
          <w:rFonts w:asciiTheme="majorBidi" w:hAnsiTheme="majorBidi" w:cstheme="majorBidi"/>
          <w:sz w:val="22"/>
          <w:szCs w:val="22"/>
        </w:rPr>
      </w:pPr>
    </w:p>
    <w:p w14:paraId="487C19F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 2014-2015; 2017-Research on Aging</w:t>
      </w:r>
    </w:p>
    <w:p w14:paraId="5BFC9F8C" w14:textId="77777777" w:rsidR="00AC0D90" w:rsidRPr="00214C1F" w:rsidRDefault="00AC0D90">
      <w:pPr>
        <w:rPr>
          <w:rFonts w:asciiTheme="majorBidi" w:hAnsiTheme="majorBidi" w:cstheme="majorBidi"/>
          <w:sz w:val="22"/>
          <w:szCs w:val="22"/>
        </w:rPr>
      </w:pPr>
    </w:p>
    <w:p w14:paraId="0581AC02"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 2014-2015-European Journal of Ageing</w:t>
      </w:r>
    </w:p>
    <w:p w14:paraId="5AB07CA7" w14:textId="77777777" w:rsidR="00AC0D90" w:rsidRPr="00214C1F" w:rsidRDefault="00AC0D90">
      <w:pPr>
        <w:rPr>
          <w:rFonts w:asciiTheme="majorBidi" w:hAnsiTheme="majorBidi" w:cstheme="majorBidi"/>
          <w:sz w:val="22"/>
          <w:szCs w:val="22"/>
        </w:rPr>
      </w:pPr>
    </w:p>
    <w:p w14:paraId="3FAAE7C9" w14:textId="361B5E79"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w:t>
      </w:r>
      <w:r w:rsidR="00632F13" w:rsidRPr="00214C1F">
        <w:rPr>
          <w:rFonts w:asciiTheme="majorBidi" w:hAnsiTheme="majorBidi" w:cstheme="majorBidi"/>
          <w:sz w:val="22"/>
          <w:szCs w:val="22"/>
        </w:rPr>
        <w:t xml:space="preserve"> 2021-</w:t>
      </w:r>
      <w:r w:rsidRPr="00214C1F">
        <w:rPr>
          <w:rFonts w:asciiTheme="majorBidi" w:hAnsiTheme="majorBidi" w:cstheme="majorBidi"/>
          <w:sz w:val="22"/>
          <w:szCs w:val="22"/>
        </w:rPr>
        <w:t xml:space="preserve"> 2014-Journal of Aging and Health</w:t>
      </w:r>
    </w:p>
    <w:p w14:paraId="1A8AF10C" w14:textId="77777777" w:rsidR="00AC0D90" w:rsidRPr="00214C1F" w:rsidRDefault="00AC0D90">
      <w:pPr>
        <w:rPr>
          <w:rFonts w:asciiTheme="majorBidi" w:hAnsiTheme="majorBidi" w:cstheme="majorBidi"/>
          <w:sz w:val="22"/>
          <w:szCs w:val="22"/>
        </w:rPr>
      </w:pPr>
    </w:p>
    <w:p w14:paraId="5F4E29D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2012-Annals of Internal Medicine</w:t>
      </w:r>
    </w:p>
    <w:p w14:paraId="54A7AD5D" w14:textId="77777777" w:rsidR="00AC0D90" w:rsidRPr="00214C1F" w:rsidRDefault="00AC0D90">
      <w:pPr>
        <w:rPr>
          <w:rFonts w:asciiTheme="majorBidi" w:hAnsiTheme="majorBidi" w:cstheme="majorBidi"/>
          <w:sz w:val="22"/>
          <w:szCs w:val="22"/>
        </w:rPr>
      </w:pPr>
    </w:p>
    <w:p w14:paraId="3FB2B29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2012-Social Psychiatry and Psychiatric Epidemiology</w:t>
      </w:r>
    </w:p>
    <w:p w14:paraId="4579EA40" w14:textId="77777777" w:rsidR="00AC0D90" w:rsidRPr="00214C1F" w:rsidRDefault="00AC0D90">
      <w:pPr>
        <w:rPr>
          <w:rFonts w:asciiTheme="majorBidi" w:hAnsiTheme="majorBidi" w:cstheme="majorBidi"/>
          <w:sz w:val="22"/>
          <w:szCs w:val="22"/>
        </w:rPr>
      </w:pPr>
    </w:p>
    <w:p w14:paraId="711C7735" w14:textId="69C13537" w:rsidR="00AC0D90" w:rsidRPr="00214C1F" w:rsidRDefault="00C1619F" w:rsidP="0003265E">
      <w:pPr>
        <w:rPr>
          <w:rFonts w:asciiTheme="majorBidi" w:hAnsiTheme="majorBidi" w:cstheme="majorBidi"/>
          <w:sz w:val="22"/>
          <w:szCs w:val="22"/>
        </w:rPr>
      </w:pPr>
      <w:r w:rsidRPr="00214C1F">
        <w:rPr>
          <w:rFonts w:asciiTheme="majorBidi" w:hAnsiTheme="majorBidi" w:cstheme="majorBidi"/>
          <w:sz w:val="22"/>
          <w:szCs w:val="22"/>
        </w:rPr>
        <w:t>2012; 2014-20</w:t>
      </w:r>
      <w:r w:rsidR="0003265E" w:rsidRPr="00214C1F">
        <w:rPr>
          <w:rFonts w:asciiTheme="majorBidi" w:hAnsiTheme="majorBidi" w:cstheme="majorBidi"/>
          <w:sz w:val="22"/>
          <w:szCs w:val="22"/>
        </w:rPr>
        <w:t>2</w:t>
      </w:r>
      <w:r w:rsidR="00F94275" w:rsidRPr="00214C1F">
        <w:rPr>
          <w:rFonts w:asciiTheme="majorBidi" w:hAnsiTheme="majorBidi" w:cstheme="majorBidi"/>
          <w:sz w:val="22"/>
          <w:szCs w:val="22"/>
        </w:rPr>
        <w:t>1</w:t>
      </w:r>
      <w:r w:rsidRPr="00214C1F">
        <w:rPr>
          <w:rFonts w:asciiTheme="majorBidi" w:hAnsiTheme="majorBidi" w:cstheme="majorBidi"/>
          <w:sz w:val="22"/>
          <w:szCs w:val="22"/>
        </w:rPr>
        <w:t>-Journal of Gerontology: Social Sciences</w:t>
      </w:r>
    </w:p>
    <w:p w14:paraId="6C1623E9" w14:textId="77777777" w:rsidR="00AC0D90" w:rsidRPr="00214C1F" w:rsidRDefault="00AC0D90">
      <w:pPr>
        <w:rPr>
          <w:rFonts w:asciiTheme="majorBidi" w:hAnsiTheme="majorBidi" w:cstheme="majorBidi"/>
          <w:sz w:val="22"/>
          <w:szCs w:val="22"/>
        </w:rPr>
      </w:pPr>
    </w:p>
    <w:p w14:paraId="286CA4FF"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2014-British Journal of Psychiatry</w:t>
      </w:r>
    </w:p>
    <w:p w14:paraId="6B028E25" w14:textId="77777777" w:rsidR="00AC0D90" w:rsidRPr="00214C1F" w:rsidRDefault="00AC0D90">
      <w:pPr>
        <w:rPr>
          <w:rFonts w:asciiTheme="majorBidi" w:hAnsiTheme="majorBidi" w:cstheme="majorBidi"/>
          <w:sz w:val="22"/>
          <w:szCs w:val="22"/>
        </w:rPr>
      </w:pPr>
    </w:p>
    <w:p w14:paraId="5C14148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2014-2015-Journal of Clinical Psychiatry</w:t>
      </w:r>
    </w:p>
    <w:p w14:paraId="09647F40" w14:textId="77777777" w:rsidR="00AC0D90" w:rsidRPr="00214C1F" w:rsidRDefault="00AC0D90">
      <w:pPr>
        <w:rPr>
          <w:rFonts w:asciiTheme="majorBidi" w:hAnsiTheme="majorBidi" w:cstheme="majorBidi"/>
          <w:sz w:val="22"/>
          <w:szCs w:val="22"/>
        </w:rPr>
      </w:pPr>
    </w:p>
    <w:p w14:paraId="6F72658E"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2014-American Journal of Geriatrics Society</w:t>
      </w:r>
    </w:p>
    <w:p w14:paraId="12AEF857" w14:textId="77777777" w:rsidR="00AC0D90" w:rsidRPr="00214C1F" w:rsidRDefault="00AC0D90">
      <w:pPr>
        <w:rPr>
          <w:rFonts w:asciiTheme="majorBidi" w:hAnsiTheme="majorBidi" w:cstheme="majorBidi"/>
          <w:sz w:val="22"/>
          <w:szCs w:val="22"/>
        </w:rPr>
      </w:pPr>
    </w:p>
    <w:p w14:paraId="5D79EFE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2015- British Journal of Psychiatry</w:t>
      </w:r>
    </w:p>
    <w:p w14:paraId="29F56A01" w14:textId="77777777" w:rsidR="00AC0D90" w:rsidRPr="00214C1F" w:rsidRDefault="00AC0D90">
      <w:pPr>
        <w:rPr>
          <w:rFonts w:asciiTheme="majorBidi" w:hAnsiTheme="majorBidi" w:cstheme="majorBidi"/>
          <w:sz w:val="22"/>
          <w:szCs w:val="22"/>
        </w:rPr>
      </w:pPr>
    </w:p>
    <w:p w14:paraId="46F07038"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2015- Journal of Alzheimer's disease</w:t>
      </w:r>
    </w:p>
    <w:p w14:paraId="110DF59B" w14:textId="77777777" w:rsidR="00AC0D90" w:rsidRPr="00214C1F" w:rsidRDefault="00AC0D90">
      <w:pPr>
        <w:rPr>
          <w:rFonts w:asciiTheme="majorBidi" w:hAnsiTheme="majorBidi" w:cstheme="majorBidi"/>
          <w:sz w:val="22"/>
          <w:szCs w:val="22"/>
        </w:rPr>
      </w:pPr>
    </w:p>
    <w:p w14:paraId="5F93E5F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2016</w:t>
      </w:r>
      <w:r w:rsidR="00BF2046" w:rsidRPr="00214C1F">
        <w:rPr>
          <w:rFonts w:asciiTheme="majorBidi" w:hAnsiTheme="majorBidi" w:cstheme="majorBidi"/>
          <w:sz w:val="22"/>
          <w:szCs w:val="22"/>
        </w:rPr>
        <w:t>; 2019</w:t>
      </w:r>
      <w:r w:rsidRPr="00214C1F">
        <w:rPr>
          <w:rFonts w:asciiTheme="majorBidi" w:hAnsiTheme="majorBidi" w:cstheme="majorBidi"/>
          <w:sz w:val="22"/>
          <w:szCs w:val="22"/>
        </w:rPr>
        <w:t>- JAMA Psychiatry</w:t>
      </w:r>
    </w:p>
    <w:p w14:paraId="47E935F4" w14:textId="77777777" w:rsidR="00AC0D90" w:rsidRPr="00214C1F" w:rsidRDefault="00AC0D90">
      <w:pPr>
        <w:rPr>
          <w:rFonts w:asciiTheme="majorBidi" w:hAnsiTheme="majorBidi" w:cstheme="majorBidi"/>
          <w:sz w:val="22"/>
          <w:szCs w:val="22"/>
        </w:rPr>
      </w:pPr>
    </w:p>
    <w:p w14:paraId="58C79E9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 Journal of the American Geriatrics Society</w:t>
      </w:r>
    </w:p>
    <w:p w14:paraId="7D1BF599" w14:textId="77777777" w:rsidR="00AC0D90" w:rsidRPr="00214C1F" w:rsidRDefault="00AC0D90">
      <w:pPr>
        <w:rPr>
          <w:rFonts w:asciiTheme="majorBidi" w:hAnsiTheme="majorBidi" w:cstheme="majorBidi"/>
          <w:sz w:val="22"/>
          <w:szCs w:val="22"/>
        </w:rPr>
      </w:pPr>
    </w:p>
    <w:p w14:paraId="34A9DA41"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 Journal of Health Psychology</w:t>
      </w:r>
    </w:p>
    <w:p w14:paraId="7326CA33" w14:textId="77777777" w:rsidR="00AC0D90" w:rsidRPr="00214C1F" w:rsidRDefault="00AC0D90">
      <w:pPr>
        <w:rPr>
          <w:rFonts w:asciiTheme="majorBidi" w:hAnsiTheme="majorBidi" w:cstheme="majorBidi"/>
          <w:sz w:val="22"/>
          <w:szCs w:val="22"/>
        </w:rPr>
      </w:pPr>
    </w:p>
    <w:p w14:paraId="3227F78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 Psychology and Aging</w:t>
      </w:r>
    </w:p>
    <w:p w14:paraId="424F7FDC" w14:textId="77777777" w:rsidR="00AC0D90" w:rsidRPr="00214C1F" w:rsidRDefault="00AC0D90">
      <w:pPr>
        <w:rPr>
          <w:rFonts w:asciiTheme="majorBidi" w:hAnsiTheme="majorBidi" w:cstheme="majorBidi"/>
          <w:b/>
          <w:sz w:val="22"/>
          <w:szCs w:val="22"/>
        </w:rPr>
      </w:pPr>
    </w:p>
    <w:p w14:paraId="7EE8ECE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w:t>
      </w:r>
      <w:r w:rsidR="00303F68" w:rsidRPr="00214C1F">
        <w:rPr>
          <w:rFonts w:asciiTheme="majorBidi" w:hAnsiTheme="majorBidi" w:cstheme="majorBidi"/>
          <w:sz w:val="22"/>
          <w:szCs w:val="22"/>
        </w:rPr>
        <w:t>; 2019</w:t>
      </w:r>
      <w:r w:rsidRPr="00214C1F">
        <w:rPr>
          <w:rFonts w:asciiTheme="majorBidi" w:hAnsiTheme="majorBidi" w:cstheme="majorBidi"/>
          <w:sz w:val="22"/>
          <w:szCs w:val="22"/>
        </w:rPr>
        <w:t xml:space="preserve">- </w:t>
      </w:r>
      <w:proofErr w:type="spellStart"/>
      <w:r w:rsidRPr="00214C1F">
        <w:rPr>
          <w:rFonts w:asciiTheme="majorBidi" w:hAnsiTheme="majorBidi" w:cstheme="majorBidi"/>
          <w:sz w:val="22"/>
          <w:szCs w:val="22"/>
        </w:rPr>
        <w:t>PlosOne</w:t>
      </w:r>
      <w:proofErr w:type="spellEnd"/>
    </w:p>
    <w:p w14:paraId="48D4DC17" w14:textId="77777777" w:rsidR="00AC0D90" w:rsidRPr="00214C1F" w:rsidRDefault="00AC0D90">
      <w:pPr>
        <w:rPr>
          <w:rFonts w:asciiTheme="majorBidi" w:hAnsiTheme="majorBidi" w:cstheme="majorBidi"/>
          <w:sz w:val="22"/>
          <w:szCs w:val="22"/>
        </w:rPr>
      </w:pPr>
    </w:p>
    <w:p w14:paraId="290C428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 WHO Bulletin</w:t>
      </w:r>
    </w:p>
    <w:p w14:paraId="566155FD" w14:textId="77777777" w:rsidR="00141D66" w:rsidRPr="00214C1F" w:rsidRDefault="00141D66">
      <w:pPr>
        <w:rPr>
          <w:rFonts w:asciiTheme="majorBidi" w:hAnsiTheme="majorBidi" w:cstheme="majorBidi"/>
          <w:sz w:val="22"/>
          <w:szCs w:val="22"/>
        </w:rPr>
      </w:pPr>
    </w:p>
    <w:p w14:paraId="6F2CAB0A" w14:textId="77777777" w:rsidR="00141D66" w:rsidRPr="00214C1F" w:rsidRDefault="00141D66">
      <w:pPr>
        <w:rPr>
          <w:rFonts w:asciiTheme="majorBidi" w:hAnsiTheme="majorBidi" w:cstheme="majorBidi"/>
          <w:sz w:val="22"/>
          <w:szCs w:val="22"/>
        </w:rPr>
      </w:pPr>
      <w:r w:rsidRPr="00214C1F">
        <w:rPr>
          <w:rFonts w:asciiTheme="majorBidi" w:hAnsiTheme="majorBidi" w:cstheme="majorBidi"/>
          <w:sz w:val="22"/>
          <w:szCs w:val="22"/>
        </w:rPr>
        <w:t>2018-Age and Ageing</w:t>
      </w:r>
    </w:p>
    <w:p w14:paraId="1FAAA090" w14:textId="77777777" w:rsidR="008D1493" w:rsidRPr="00214C1F" w:rsidRDefault="008D1493">
      <w:pPr>
        <w:rPr>
          <w:rFonts w:asciiTheme="majorBidi" w:hAnsiTheme="majorBidi" w:cstheme="majorBidi"/>
          <w:sz w:val="22"/>
          <w:szCs w:val="22"/>
        </w:rPr>
      </w:pPr>
    </w:p>
    <w:p w14:paraId="6FDE6696" w14:textId="0CA2BD79" w:rsidR="008D1493" w:rsidRPr="00214C1F" w:rsidRDefault="008D1493">
      <w:pPr>
        <w:rPr>
          <w:rFonts w:asciiTheme="majorBidi" w:hAnsiTheme="majorBidi" w:cstheme="majorBidi"/>
          <w:sz w:val="22"/>
          <w:szCs w:val="22"/>
        </w:rPr>
      </w:pPr>
      <w:r w:rsidRPr="00214C1F">
        <w:rPr>
          <w:rFonts w:asciiTheme="majorBidi" w:hAnsiTheme="majorBidi" w:cstheme="majorBidi"/>
          <w:sz w:val="22"/>
          <w:szCs w:val="22"/>
        </w:rPr>
        <w:t>2018</w:t>
      </w:r>
      <w:r w:rsidR="00BD2ED5" w:rsidRPr="00214C1F">
        <w:rPr>
          <w:rFonts w:asciiTheme="majorBidi" w:hAnsiTheme="majorBidi" w:cstheme="majorBidi"/>
          <w:sz w:val="22"/>
          <w:szCs w:val="22"/>
        </w:rPr>
        <w:t>-202</w:t>
      </w:r>
      <w:r w:rsidR="00B21A2A" w:rsidRPr="00214C1F">
        <w:rPr>
          <w:rFonts w:asciiTheme="majorBidi" w:hAnsiTheme="majorBidi" w:cstheme="majorBidi"/>
          <w:sz w:val="22"/>
          <w:szCs w:val="22"/>
          <w:rtl/>
        </w:rPr>
        <w:t>2</w:t>
      </w:r>
      <w:r w:rsidRPr="00214C1F">
        <w:rPr>
          <w:rFonts w:asciiTheme="majorBidi" w:hAnsiTheme="majorBidi" w:cstheme="majorBidi"/>
          <w:sz w:val="22"/>
          <w:szCs w:val="22"/>
        </w:rPr>
        <w:t>-Research on Aging</w:t>
      </w:r>
    </w:p>
    <w:p w14:paraId="42128420" w14:textId="77777777" w:rsidR="00F75253" w:rsidRPr="00214C1F" w:rsidRDefault="00F75253">
      <w:pPr>
        <w:rPr>
          <w:rFonts w:asciiTheme="majorBidi" w:hAnsiTheme="majorBidi" w:cstheme="majorBidi"/>
          <w:sz w:val="22"/>
          <w:szCs w:val="22"/>
        </w:rPr>
      </w:pPr>
    </w:p>
    <w:p w14:paraId="5B638E60" w14:textId="67D8BECF" w:rsidR="00F75253" w:rsidRPr="00214C1F" w:rsidRDefault="00F75253">
      <w:pPr>
        <w:rPr>
          <w:rFonts w:asciiTheme="majorBidi" w:hAnsiTheme="majorBidi" w:cstheme="majorBidi"/>
          <w:sz w:val="22"/>
          <w:szCs w:val="22"/>
        </w:rPr>
      </w:pPr>
      <w:r w:rsidRPr="00214C1F">
        <w:rPr>
          <w:rFonts w:asciiTheme="majorBidi" w:hAnsiTheme="majorBidi" w:cstheme="majorBidi"/>
          <w:sz w:val="22"/>
          <w:szCs w:val="22"/>
        </w:rPr>
        <w:t>2019</w:t>
      </w:r>
      <w:r w:rsidR="00F94275" w:rsidRPr="00214C1F">
        <w:rPr>
          <w:rFonts w:asciiTheme="majorBidi" w:hAnsiTheme="majorBidi" w:cstheme="majorBidi"/>
          <w:sz w:val="22"/>
          <w:szCs w:val="22"/>
        </w:rPr>
        <w:t>-2021</w:t>
      </w:r>
      <w:r w:rsidRPr="00214C1F">
        <w:rPr>
          <w:rFonts w:asciiTheme="majorBidi" w:hAnsiTheme="majorBidi" w:cstheme="majorBidi"/>
          <w:sz w:val="22"/>
          <w:szCs w:val="22"/>
        </w:rPr>
        <w:t>- Innovation in Aging</w:t>
      </w:r>
    </w:p>
    <w:p w14:paraId="1559CF0C" w14:textId="77777777" w:rsidR="00AC0D90" w:rsidRPr="00214C1F" w:rsidRDefault="00AC0D90">
      <w:pPr>
        <w:rPr>
          <w:rFonts w:asciiTheme="majorBidi" w:hAnsiTheme="majorBidi" w:cstheme="majorBidi"/>
          <w:sz w:val="22"/>
          <w:szCs w:val="22"/>
        </w:rPr>
      </w:pPr>
    </w:p>
    <w:p w14:paraId="3168AE7E" w14:textId="77777777" w:rsidR="00F75253" w:rsidRPr="00214C1F" w:rsidRDefault="00F75253">
      <w:pPr>
        <w:rPr>
          <w:rFonts w:asciiTheme="majorBidi" w:hAnsiTheme="majorBidi" w:cstheme="majorBidi"/>
          <w:sz w:val="22"/>
          <w:szCs w:val="22"/>
        </w:rPr>
      </w:pPr>
      <w:r w:rsidRPr="00214C1F">
        <w:rPr>
          <w:rFonts w:asciiTheme="majorBidi" w:hAnsiTheme="majorBidi" w:cstheme="majorBidi"/>
          <w:sz w:val="22"/>
          <w:szCs w:val="22"/>
        </w:rPr>
        <w:t>2019- International Journal of Manpower</w:t>
      </w:r>
    </w:p>
    <w:p w14:paraId="17FAD4EB" w14:textId="77777777" w:rsidR="00B0553C" w:rsidRPr="00214C1F" w:rsidRDefault="00B0553C">
      <w:pPr>
        <w:rPr>
          <w:rFonts w:asciiTheme="majorBidi" w:hAnsiTheme="majorBidi" w:cstheme="majorBidi"/>
          <w:sz w:val="22"/>
          <w:szCs w:val="22"/>
        </w:rPr>
      </w:pPr>
    </w:p>
    <w:p w14:paraId="0CC6F73E" w14:textId="77777777" w:rsidR="00B0553C" w:rsidRPr="00214C1F" w:rsidRDefault="00B0553C">
      <w:pPr>
        <w:rPr>
          <w:rFonts w:asciiTheme="majorBidi" w:hAnsiTheme="majorBidi" w:cstheme="majorBidi"/>
          <w:sz w:val="22"/>
          <w:szCs w:val="22"/>
        </w:rPr>
      </w:pPr>
      <w:r w:rsidRPr="00214C1F">
        <w:rPr>
          <w:rFonts w:asciiTheme="majorBidi" w:hAnsiTheme="majorBidi" w:cstheme="majorBidi"/>
          <w:sz w:val="22"/>
          <w:szCs w:val="22"/>
        </w:rPr>
        <w:t>2019- American Journal of Preventive Medicine and Public Health</w:t>
      </w:r>
    </w:p>
    <w:p w14:paraId="4807BE05" w14:textId="77777777" w:rsidR="00BF2046" w:rsidRPr="00214C1F" w:rsidRDefault="00BF2046">
      <w:pPr>
        <w:rPr>
          <w:rFonts w:asciiTheme="majorBidi" w:hAnsiTheme="majorBidi" w:cstheme="majorBidi"/>
          <w:sz w:val="22"/>
          <w:szCs w:val="22"/>
        </w:rPr>
      </w:pPr>
    </w:p>
    <w:p w14:paraId="6C119E01" w14:textId="77777777" w:rsidR="00BF2046" w:rsidRPr="00214C1F" w:rsidRDefault="00BF2046" w:rsidP="00BF2046">
      <w:pPr>
        <w:rPr>
          <w:rFonts w:asciiTheme="majorBidi" w:hAnsiTheme="majorBidi" w:cstheme="majorBidi"/>
          <w:sz w:val="22"/>
          <w:szCs w:val="22"/>
          <w:rtl/>
        </w:rPr>
      </w:pPr>
      <w:r w:rsidRPr="00214C1F">
        <w:rPr>
          <w:rFonts w:asciiTheme="majorBidi" w:hAnsiTheme="majorBidi" w:cstheme="majorBidi"/>
          <w:sz w:val="22"/>
          <w:szCs w:val="22"/>
        </w:rPr>
        <w:t>2019- International Journal of Environmental Research and Public Health</w:t>
      </w:r>
    </w:p>
    <w:p w14:paraId="7AE7848C" w14:textId="77777777" w:rsidR="00703BDF" w:rsidRPr="00214C1F" w:rsidRDefault="00703BDF" w:rsidP="00BF2046">
      <w:pPr>
        <w:rPr>
          <w:rFonts w:asciiTheme="majorBidi" w:hAnsiTheme="majorBidi" w:cstheme="majorBidi"/>
          <w:sz w:val="22"/>
          <w:szCs w:val="22"/>
          <w:rtl/>
        </w:rPr>
      </w:pPr>
    </w:p>
    <w:p w14:paraId="1ED4D630" w14:textId="77777777" w:rsidR="00703BDF" w:rsidRPr="00214C1F" w:rsidRDefault="00703BDF" w:rsidP="00BF2046">
      <w:pPr>
        <w:rPr>
          <w:rFonts w:asciiTheme="majorBidi" w:hAnsiTheme="majorBidi" w:cstheme="majorBidi"/>
          <w:sz w:val="22"/>
          <w:szCs w:val="22"/>
        </w:rPr>
      </w:pPr>
      <w:r w:rsidRPr="00214C1F">
        <w:rPr>
          <w:rFonts w:asciiTheme="majorBidi" w:hAnsiTheme="majorBidi" w:cstheme="majorBidi"/>
          <w:sz w:val="22"/>
          <w:szCs w:val="22"/>
        </w:rPr>
        <w:t>2019-JAMA-Psychiatry</w:t>
      </w:r>
    </w:p>
    <w:p w14:paraId="6629B57E" w14:textId="77777777" w:rsidR="00430933" w:rsidRPr="00214C1F" w:rsidRDefault="00430933" w:rsidP="00BF2046">
      <w:pPr>
        <w:rPr>
          <w:rFonts w:asciiTheme="majorBidi" w:hAnsiTheme="majorBidi" w:cstheme="majorBidi"/>
          <w:sz w:val="22"/>
          <w:szCs w:val="22"/>
        </w:rPr>
      </w:pPr>
    </w:p>
    <w:p w14:paraId="69249C9B" w14:textId="77777777" w:rsidR="00430933" w:rsidRPr="00214C1F" w:rsidRDefault="00430933" w:rsidP="00BF2046">
      <w:pPr>
        <w:rPr>
          <w:rFonts w:asciiTheme="majorBidi" w:hAnsiTheme="majorBidi" w:cstheme="majorBidi"/>
          <w:sz w:val="22"/>
          <w:szCs w:val="22"/>
        </w:rPr>
      </w:pPr>
      <w:r w:rsidRPr="00214C1F">
        <w:rPr>
          <w:rFonts w:asciiTheme="majorBidi" w:hAnsiTheme="majorBidi" w:cstheme="majorBidi"/>
          <w:sz w:val="22"/>
          <w:szCs w:val="22"/>
        </w:rPr>
        <w:t>2020- Lancet</w:t>
      </w:r>
    </w:p>
    <w:p w14:paraId="3C98CD7C" w14:textId="77777777" w:rsidR="00430933" w:rsidRPr="00214C1F" w:rsidRDefault="00430933" w:rsidP="00BF2046">
      <w:pPr>
        <w:rPr>
          <w:rFonts w:asciiTheme="majorBidi" w:hAnsiTheme="majorBidi" w:cstheme="majorBidi"/>
          <w:sz w:val="22"/>
          <w:szCs w:val="22"/>
        </w:rPr>
      </w:pPr>
    </w:p>
    <w:p w14:paraId="4D0FEC75" w14:textId="77777777" w:rsidR="00430933" w:rsidRPr="00214C1F" w:rsidRDefault="00430933" w:rsidP="00BF2046">
      <w:pPr>
        <w:rPr>
          <w:rFonts w:asciiTheme="majorBidi" w:hAnsiTheme="majorBidi" w:cstheme="majorBidi"/>
          <w:sz w:val="22"/>
          <w:szCs w:val="22"/>
        </w:rPr>
      </w:pPr>
      <w:r w:rsidRPr="00214C1F">
        <w:rPr>
          <w:rFonts w:asciiTheme="majorBidi" w:hAnsiTheme="majorBidi" w:cstheme="majorBidi"/>
          <w:sz w:val="22"/>
          <w:szCs w:val="22"/>
        </w:rPr>
        <w:lastRenderedPageBreak/>
        <w:t>2020-Lancet Public Health</w:t>
      </w:r>
    </w:p>
    <w:p w14:paraId="76EF193F" w14:textId="77777777" w:rsidR="00B0553C" w:rsidRPr="00214C1F" w:rsidRDefault="00B0553C">
      <w:pPr>
        <w:rPr>
          <w:rFonts w:asciiTheme="majorBidi" w:hAnsiTheme="majorBidi" w:cstheme="majorBidi"/>
          <w:sz w:val="22"/>
          <w:szCs w:val="22"/>
        </w:rPr>
      </w:pPr>
    </w:p>
    <w:p w14:paraId="4DA8706F" w14:textId="77777777" w:rsidR="009F23D0" w:rsidRPr="00214C1F" w:rsidRDefault="009F23D0">
      <w:pPr>
        <w:rPr>
          <w:rFonts w:asciiTheme="majorBidi" w:hAnsiTheme="majorBidi" w:cstheme="majorBidi"/>
          <w:sz w:val="22"/>
          <w:szCs w:val="22"/>
        </w:rPr>
      </w:pPr>
      <w:r w:rsidRPr="00214C1F">
        <w:rPr>
          <w:rFonts w:asciiTheme="majorBidi" w:hAnsiTheme="majorBidi" w:cstheme="majorBidi"/>
          <w:sz w:val="22"/>
          <w:szCs w:val="22"/>
        </w:rPr>
        <w:t>2020-Journal of Gerontology Psychological Sciences</w:t>
      </w:r>
    </w:p>
    <w:p w14:paraId="51EE378D" w14:textId="77777777" w:rsidR="0003265E" w:rsidRPr="00214C1F" w:rsidRDefault="0003265E">
      <w:pPr>
        <w:rPr>
          <w:rFonts w:asciiTheme="majorBidi" w:hAnsiTheme="majorBidi" w:cstheme="majorBidi"/>
          <w:sz w:val="22"/>
          <w:szCs w:val="22"/>
        </w:rPr>
      </w:pPr>
    </w:p>
    <w:p w14:paraId="3AD60546" w14:textId="76D504BA" w:rsidR="00FD53F7" w:rsidRPr="00214C1F" w:rsidRDefault="00FD53F7">
      <w:pPr>
        <w:rPr>
          <w:rFonts w:asciiTheme="majorBidi" w:hAnsiTheme="majorBidi" w:cstheme="majorBidi"/>
          <w:sz w:val="22"/>
          <w:szCs w:val="22"/>
        </w:rPr>
      </w:pPr>
      <w:r w:rsidRPr="00214C1F">
        <w:rPr>
          <w:rFonts w:asciiTheme="majorBidi" w:hAnsiTheme="majorBidi" w:cstheme="majorBidi"/>
          <w:sz w:val="22"/>
          <w:szCs w:val="22"/>
        </w:rPr>
        <w:t>2020- Proceedings of the National Academy of Science</w:t>
      </w:r>
    </w:p>
    <w:p w14:paraId="65235558" w14:textId="02C522BB" w:rsidR="00AB3C36" w:rsidRPr="00214C1F" w:rsidRDefault="00AB3C36">
      <w:pPr>
        <w:rPr>
          <w:rFonts w:asciiTheme="majorBidi" w:hAnsiTheme="majorBidi" w:cstheme="majorBidi"/>
          <w:sz w:val="22"/>
          <w:szCs w:val="22"/>
        </w:rPr>
      </w:pPr>
    </w:p>
    <w:p w14:paraId="5FD20818" w14:textId="239163DA" w:rsidR="00AB3C36" w:rsidRPr="00214C1F" w:rsidRDefault="00AB3C36">
      <w:pPr>
        <w:rPr>
          <w:rFonts w:asciiTheme="majorBidi" w:hAnsiTheme="majorBidi" w:cstheme="majorBidi"/>
          <w:sz w:val="22"/>
          <w:szCs w:val="22"/>
        </w:rPr>
      </w:pPr>
      <w:r w:rsidRPr="00214C1F">
        <w:rPr>
          <w:rFonts w:asciiTheme="majorBidi" w:hAnsiTheme="majorBidi" w:cstheme="majorBidi"/>
          <w:sz w:val="22"/>
          <w:szCs w:val="22"/>
        </w:rPr>
        <w:t>2021-Canadian Journal of Aging</w:t>
      </w:r>
    </w:p>
    <w:p w14:paraId="1BB054A0" w14:textId="56AB3AF7" w:rsidR="00F94275" w:rsidRPr="00214C1F" w:rsidRDefault="00F94275">
      <w:pPr>
        <w:rPr>
          <w:rFonts w:asciiTheme="majorBidi" w:hAnsiTheme="majorBidi" w:cstheme="majorBidi"/>
          <w:sz w:val="22"/>
          <w:szCs w:val="22"/>
        </w:rPr>
      </w:pPr>
    </w:p>
    <w:p w14:paraId="02020275" w14:textId="45A34C8D" w:rsidR="00F94275" w:rsidRPr="00214C1F" w:rsidRDefault="0092566A">
      <w:pPr>
        <w:rPr>
          <w:rFonts w:asciiTheme="majorBidi" w:hAnsiTheme="majorBidi" w:cstheme="majorBidi"/>
          <w:sz w:val="22"/>
          <w:szCs w:val="22"/>
        </w:rPr>
      </w:pPr>
      <w:r w:rsidRPr="00214C1F">
        <w:rPr>
          <w:rFonts w:asciiTheme="majorBidi" w:hAnsiTheme="majorBidi" w:cstheme="majorBidi"/>
          <w:sz w:val="22"/>
          <w:szCs w:val="22"/>
        </w:rPr>
        <w:t>2021-Campbell Review</w:t>
      </w:r>
    </w:p>
    <w:p w14:paraId="3F951B3B" w14:textId="77777777" w:rsidR="00FD53F7" w:rsidRPr="00214C1F" w:rsidRDefault="00FD53F7">
      <w:pPr>
        <w:rPr>
          <w:rFonts w:asciiTheme="majorBidi" w:hAnsiTheme="majorBidi" w:cstheme="majorBidi"/>
          <w:sz w:val="22"/>
          <w:szCs w:val="22"/>
        </w:rPr>
      </w:pPr>
    </w:p>
    <w:p w14:paraId="5642873D" w14:textId="77777777" w:rsidR="00AC0D90" w:rsidRPr="00214C1F" w:rsidRDefault="00C1619F">
      <w:pPr>
        <w:rPr>
          <w:rFonts w:asciiTheme="majorBidi" w:hAnsiTheme="majorBidi" w:cstheme="majorBidi"/>
          <w:b/>
          <w:sz w:val="22"/>
          <w:szCs w:val="22"/>
        </w:rPr>
      </w:pPr>
      <w:r w:rsidRPr="00214C1F">
        <w:rPr>
          <w:rFonts w:asciiTheme="majorBidi" w:hAnsiTheme="majorBidi" w:cstheme="majorBidi"/>
          <w:sz w:val="22"/>
          <w:szCs w:val="22"/>
        </w:rPr>
        <w:t xml:space="preserve"> </w:t>
      </w:r>
      <w:r w:rsidRPr="00214C1F">
        <w:rPr>
          <w:rFonts w:asciiTheme="majorBidi" w:hAnsiTheme="majorBidi" w:cstheme="majorBidi"/>
          <w:b/>
          <w:sz w:val="22"/>
          <w:szCs w:val="22"/>
        </w:rPr>
        <w:t>GRANT REVIEWER</w:t>
      </w:r>
    </w:p>
    <w:p w14:paraId="514B2313" w14:textId="77777777" w:rsidR="00AC0D90" w:rsidRPr="00214C1F" w:rsidRDefault="00AC0D90">
      <w:pPr>
        <w:rPr>
          <w:rFonts w:asciiTheme="majorBidi" w:hAnsiTheme="majorBidi" w:cstheme="majorBidi"/>
          <w:sz w:val="22"/>
          <w:szCs w:val="22"/>
        </w:rPr>
      </w:pPr>
    </w:p>
    <w:p w14:paraId="4A8D69A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2002- American Psychological Society Student Caucus Reviewer (APSSC)- Research on Socially and Economically Underrepresented Populations (RISE-UP)- Fourth Annual Research Competition and Symposium  </w:t>
      </w:r>
    </w:p>
    <w:p w14:paraId="2E1B8FD3" w14:textId="77777777" w:rsidR="00AC0D90" w:rsidRPr="00214C1F" w:rsidRDefault="00AC0D90">
      <w:pPr>
        <w:rPr>
          <w:rFonts w:asciiTheme="majorBidi" w:hAnsiTheme="majorBidi" w:cstheme="majorBidi"/>
          <w:sz w:val="22"/>
          <w:szCs w:val="22"/>
        </w:rPr>
      </w:pPr>
    </w:p>
    <w:p w14:paraId="72696F2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2004; 2005; 2011- Alzheimer’s Association Research Grant</w:t>
      </w:r>
    </w:p>
    <w:p w14:paraId="51DA6C1C" w14:textId="77777777" w:rsidR="00AC0D90" w:rsidRPr="00214C1F" w:rsidRDefault="00AC0D90">
      <w:pPr>
        <w:rPr>
          <w:rFonts w:asciiTheme="majorBidi" w:hAnsiTheme="majorBidi" w:cstheme="majorBidi"/>
          <w:sz w:val="22"/>
          <w:szCs w:val="22"/>
        </w:rPr>
      </w:pPr>
    </w:p>
    <w:p w14:paraId="43723D85"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2005- Israel Science and Technology Center Grant Program</w:t>
      </w:r>
    </w:p>
    <w:p w14:paraId="10AEFEDF" w14:textId="77777777" w:rsidR="00AC0D90" w:rsidRPr="00214C1F" w:rsidRDefault="00AC0D90">
      <w:pPr>
        <w:rPr>
          <w:rFonts w:asciiTheme="majorBidi" w:hAnsiTheme="majorBidi" w:cstheme="majorBidi"/>
          <w:sz w:val="22"/>
          <w:szCs w:val="22"/>
        </w:rPr>
      </w:pPr>
    </w:p>
    <w:p w14:paraId="2474658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2007; 2017- Israel Science Foundation</w:t>
      </w:r>
    </w:p>
    <w:p w14:paraId="20681F46" w14:textId="77777777" w:rsidR="00AC0D90" w:rsidRPr="00214C1F" w:rsidRDefault="00AC0D90">
      <w:pPr>
        <w:rPr>
          <w:rFonts w:asciiTheme="majorBidi" w:hAnsiTheme="majorBidi" w:cstheme="majorBidi"/>
          <w:sz w:val="22"/>
          <w:szCs w:val="22"/>
        </w:rPr>
      </w:pPr>
    </w:p>
    <w:p w14:paraId="5584867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2008- American Psychological Association- Division 20, Student Award</w:t>
      </w:r>
    </w:p>
    <w:p w14:paraId="58283CE1" w14:textId="77777777" w:rsidR="00AC0D90" w:rsidRPr="00214C1F" w:rsidRDefault="00AC0D90">
      <w:pPr>
        <w:rPr>
          <w:rFonts w:asciiTheme="majorBidi" w:hAnsiTheme="majorBidi" w:cstheme="majorBidi"/>
          <w:sz w:val="22"/>
          <w:szCs w:val="22"/>
        </w:rPr>
      </w:pPr>
    </w:p>
    <w:p w14:paraId="1AB46AEB"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2010-Chorev Institute</w:t>
      </w:r>
    </w:p>
    <w:p w14:paraId="1676716C" w14:textId="77777777" w:rsidR="00AC0D90" w:rsidRPr="00214C1F" w:rsidRDefault="00AC0D90">
      <w:pPr>
        <w:rPr>
          <w:rFonts w:asciiTheme="majorBidi" w:hAnsiTheme="majorBidi" w:cstheme="majorBidi"/>
          <w:sz w:val="22"/>
          <w:szCs w:val="22"/>
        </w:rPr>
      </w:pPr>
    </w:p>
    <w:p w14:paraId="58E9EA9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2010-Israel Ministry of Science and Technology</w:t>
      </w:r>
    </w:p>
    <w:p w14:paraId="20DA7396" w14:textId="77777777" w:rsidR="00AC0D90" w:rsidRPr="00214C1F" w:rsidRDefault="00AC0D90">
      <w:pPr>
        <w:rPr>
          <w:rFonts w:asciiTheme="majorBidi" w:hAnsiTheme="majorBidi" w:cstheme="majorBidi"/>
          <w:sz w:val="22"/>
          <w:szCs w:val="22"/>
        </w:rPr>
      </w:pPr>
    </w:p>
    <w:p w14:paraId="7791003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2016- Bi-national Science Foundation</w:t>
      </w:r>
    </w:p>
    <w:p w14:paraId="10C1CC5F" w14:textId="77777777" w:rsidR="00AC0D90" w:rsidRPr="00214C1F" w:rsidRDefault="00AC0D90">
      <w:pPr>
        <w:rPr>
          <w:rFonts w:asciiTheme="majorBidi" w:hAnsiTheme="majorBidi" w:cstheme="majorBidi"/>
          <w:sz w:val="22"/>
          <w:szCs w:val="22"/>
        </w:rPr>
      </w:pPr>
    </w:p>
    <w:p w14:paraId="75CA073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2011- German Israeli Foundation</w:t>
      </w:r>
    </w:p>
    <w:p w14:paraId="6282C2DB" w14:textId="77777777" w:rsidR="00AC0D90" w:rsidRPr="00214C1F" w:rsidRDefault="00AC0D90">
      <w:pPr>
        <w:rPr>
          <w:rFonts w:asciiTheme="majorBidi" w:hAnsiTheme="majorBidi" w:cstheme="majorBidi"/>
          <w:sz w:val="22"/>
          <w:szCs w:val="22"/>
        </w:rPr>
      </w:pPr>
    </w:p>
    <w:p w14:paraId="4D7A46AA"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2012- Romanian National Council for Research and Development. Partnership Program, Joint, Applied Research Projects</w:t>
      </w:r>
    </w:p>
    <w:p w14:paraId="66F5D24E" w14:textId="77777777" w:rsidR="00AC0D90" w:rsidRPr="00214C1F" w:rsidRDefault="00AC0D90">
      <w:pPr>
        <w:rPr>
          <w:rFonts w:asciiTheme="majorBidi" w:hAnsiTheme="majorBidi" w:cstheme="majorBidi"/>
          <w:sz w:val="22"/>
          <w:szCs w:val="22"/>
        </w:rPr>
      </w:pPr>
    </w:p>
    <w:p w14:paraId="7F91DF69"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2012-Latvian Council of Science Project Evaluation System </w:t>
      </w:r>
    </w:p>
    <w:p w14:paraId="1A34C0A0" w14:textId="77777777" w:rsidR="00AC0D90" w:rsidRPr="00214C1F" w:rsidRDefault="00AC0D90">
      <w:pPr>
        <w:rPr>
          <w:rFonts w:asciiTheme="majorBidi" w:hAnsiTheme="majorBidi" w:cstheme="majorBidi"/>
          <w:sz w:val="22"/>
          <w:szCs w:val="22"/>
        </w:rPr>
      </w:pPr>
    </w:p>
    <w:p w14:paraId="74CE68CD"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2012- Swedish Council for Working life and Social Research (FAS)  </w:t>
      </w:r>
    </w:p>
    <w:p w14:paraId="2D9786E5" w14:textId="77777777" w:rsidR="00AC0D90" w:rsidRPr="00214C1F" w:rsidRDefault="00AC0D90">
      <w:pPr>
        <w:rPr>
          <w:rFonts w:asciiTheme="majorBidi" w:hAnsiTheme="majorBidi" w:cstheme="majorBidi"/>
          <w:sz w:val="22"/>
          <w:szCs w:val="22"/>
        </w:rPr>
      </w:pPr>
    </w:p>
    <w:p w14:paraId="291ED3F0"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2013- The Israel National Institute for Health Policy Research</w:t>
      </w:r>
    </w:p>
    <w:p w14:paraId="1EB56260" w14:textId="77777777" w:rsidR="00AC0D90" w:rsidRPr="00214C1F" w:rsidRDefault="00AC0D90">
      <w:pPr>
        <w:rPr>
          <w:rFonts w:asciiTheme="majorBidi" w:hAnsiTheme="majorBidi" w:cstheme="majorBidi"/>
          <w:sz w:val="22"/>
          <w:szCs w:val="22"/>
        </w:rPr>
      </w:pPr>
    </w:p>
    <w:p w14:paraId="2F8BBB97"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2014-The Netherlands </w:t>
      </w:r>
      <w:proofErr w:type="spellStart"/>
      <w:r w:rsidRPr="00214C1F">
        <w:rPr>
          <w:rFonts w:asciiTheme="majorBidi" w:hAnsiTheme="majorBidi" w:cstheme="majorBidi"/>
          <w:sz w:val="22"/>
          <w:szCs w:val="22"/>
        </w:rPr>
        <w:t>Organisation</w:t>
      </w:r>
      <w:proofErr w:type="spellEnd"/>
      <w:r w:rsidRPr="00214C1F">
        <w:rPr>
          <w:rFonts w:asciiTheme="majorBidi" w:hAnsiTheme="majorBidi" w:cstheme="majorBidi"/>
          <w:sz w:val="22"/>
          <w:szCs w:val="22"/>
        </w:rPr>
        <w:t xml:space="preserve"> for Health Research and Development (</w:t>
      </w:r>
      <w:proofErr w:type="spellStart"/>
      <w:r w:rsidRPr="00214C1F">
        <w:rPr>
          <w:rFonts w:asciiTheme="majorBidi" w:hAnsiTheme="majorBidi" w:cstheme="majorBidi"/>
          <w:sz w:val="22"/>
          <w:szCs w:val="22"/>
        </w:rPr>
        <w:t>ZonMw</w:t>
      </w:r>
      <w:proofErr w:type="spellEnd"/>
      <w:r w:rsidRPr="00214C1F">
        <w:rPr>
          <w:rFonts w:asciiTheme="majorBidi" w:hAnsiTheme="majorBidi" w:cstheme="majorBidi"/>
          <w:sz w:val="22"/>
          <w:szCs w:val="22"/>
        </w:rPr>
        <w:t>) and the National Initiative Brain &amp; Cognition (NIHC)</w:t>
      </w:r>
    </w:p>
    <w:p w14:paraId="1EA86AF8" w14:textId="77777777" w:rsidR="00AC0D90" w:rsidRPr="00214C1F" w:rsidRDefault="00AC0D90">
      <w:pPr>
        <w:rPr>
          <w:rFonts w:asciiTheme="majorBidi" w:hAnsiTheme="majorBidi" w:cstheme="majorBidi"/>
          <w:b/>
          <w:sz w:val="22"/>
          <w:szCs w:val="22"/>
        </w:rPr>
      </w:pPr>
    </w:p>
    <w:p w14:paraId="3E1C8123"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2015- Israel Science Foundation</w:t>
      </w:r>
    </w:p>
    <w:p w14:paraId="6692FBC5" w14:textId="77777777" w:rsidR="00AC0D90" w:rsidRPr="00214C1F" w:rsidRDefault="00AC0D90">
      <w:pPr>
        <w:rPr>
          <w:rFonts w:asciiTheme="majorBidi" w:hAnsiTheme="majorBidi" w:cstheme="majorBidi"/>
          <w:sz w:val="22"/>
          <w:szCs w:val="22"/>
        </w:rPr>
      </w:pPr>
    </w:p>
    <w:p w14:paraId="2FD1AF86"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 xml:space="preserve">2017- </w:t>
      </w:r>
      <w:r w:rsidRPr="00214C1F">
        <w:rPr>
          <w:rFonts w:asciiTheme="majorBidi" w:hAnsiTheme="majorBidi" w:cstheme="majorBidi"/>
          <w:color w:val="212121"/>
          <w:sz w:val="22"/>
          <w:szCs w:val="22"/>
        </w:rPr>
        <w:t>Competitive Research Funding Schemes for the Local Self-financing Degree Sector of Research Grants Council (RGC); Hong Kong</w:t>
      </w:r>
    </w:p>
    <w:p w14:paraId="1A47844B" w14:textId="77777777" w:rsidR="00AC0D90" w:rsidRPr="00214C1F" w:rsidRDefault="00AC0D90">
      <w:pPr>
        <w:rPr>
          <w:rFonts w:asciiTheme="majorBidi" w:hAnsiTheme="majorBidi" w:cstheme="majorBidi"/>
          <w:sz w:val="22"/>
          <w:szCs w:val="22"/>
        </w:rPr>
      </w:pPr>
    </w:p>
    <w:p w14:paraId="44AAF83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 Auckland Medical Research Foundation, New Zealand</w:t>
      </w:r>
    </w:p>
    <w:p w14:paraId="6E00BD40" w14:textId="77777777" w:rsidR="00AC0D90" w:rsidRPr="00214C1F" w:rsidRDefault="00AC0D90">
      <w:pPr>
        <w:rPr>
          <w:rFonts w:asciiTheme="majorBidi" w:hAnsiTheme="majorBidi" w:cstheme="majorBidi"/>
          <w:sz w:val="22"/>
          <w:szCs w:val="22"/>
        </w:rPr>
      </w:pPr>
    </w:p>
    <w:p w14:paraId="2D6942B4" w14:textId="77777777" w:rsidR="00AC0D90" w:rsidRPr="00214C1F" w:rsidRDefault="00C1619F">
      <w:pPr>
        <w:rPr>
          <w:rFonts w:asciiTheme="majorBidi" w:hAnsiTheme="majorBidi" w:cstheme="majorBidi"/>
          <w:sz w:val="22"/>
          <w:szCs w:val="22"/>
        </w:rPr>
      </w:pPr>
      <w:r w:rsidRPr="00214C1F">
        <w:rPr>
          <w:rFonts w:asciiTheme="majorBidi" w:hAnsiTheme="majorBidi" w:cstheme="majorBidi"/>
          <w:sz w:val="22"/>
          <w:szCs w:val="22"/>
        </w:rPr>
        <w:t>2017- The Israel National Institute for Health Policy &amp; Health Services Research</w:t>
      </w:r>
    </w:p>
    <w:p w14:paraId="3A30B002" w14:textId="77777777" w:rsidR="00C30F75" w:rsidRPr="00214C1F" w:rsidRDefault="00C30F75">
      <w:pPr>
        <w:rPr>
          <w:rFonts w:asciiTheme="majorBidi" w:hAnsiTheme="majorBidi" w:cstheme="majorBidi"/>
          <w:sz w:val="22"/>
          <w:szCs w:val="22"/>
        </w:rPr>
      </w:pPr>
    </w:p>
    <w:p w14:paraId="78DD148A" w14:textId="77777777" w:rsidR="00C30F75" w:rsidRPr="00214C1F" w:rsidRDefault="00C30F75" w:rsidP="00667603">
      <w:pPr>
        <w:rPr>
          <w:rFonts w:asciiTheme="majorBidi" w:hAnsiTheme="majorBidi" w:cstheme="majorBidi"/>
          <w:color w:val="222222"/>
          <w:sz w:val="22"/>
          <w:szCs w:val="22"/>
          <w:shd w:val="clear" w:color="auto" w:fill="FFFFFF"/>
        </w:rPr>
      </w:pPr>
      <w:r w:rsidRPr="00214C1F">
        <w:rPr>
          <w:rFonts w:asciiTheme="majorBidi" w:hAnsiTheme="majorBidi" w:cstheme="majorBidi"/>
          <w:sz w:val="22"/>
          <w:szCs w:val="22"/>
        </w:rPr>
        <w:t xml:space="preserve">2018- </w:t>
      </w:r>
      <w:r w:rsidRPr="00214C1F">
        <w:rPr>
          <w:rFonts w:asciiTheme="majorBidi" w:hAnsiTheme="majorBidi" w:cstheme="majorBidi"/>
          <w:color w:val="222222"/>
          <w:sz w:val="22"/>
          <w:szCs w:val="22"/>
          <w:shd w:val="clear" w:color="auto" w:fill="FFFFFF"/>
        </w:rPr>
        <w:t>SBO project with a primary societal finality</w:t>
      </w:r>
      <w:r w:rsidR="00667603" w:rsidRPr="00214C1F">
        <w:rPr>
          <w:rFonts w:asciiTheme="majorBidi" w:hAnsiTheme="majorBidi" w:cstheme="majorBidi"/>
          <w:color w:val="222222"/>
          <w:sz w:val="22"/>
          <w:szCs w:val="22"/>
          <w:shd w:val="clear" w:color="auto" w:fill="FFFFFF"/>
        </w:rPr>
        <w:t>- t</w:t>
      </w:r>
      <w:r w:rsidRPr="00214C1F">
        <w:rPr>
          <w:rFonts w:asciiTheme="majorBidi" w:hAnsiTheme="majorBidi" w:cstheme="majorBidi"/>
          <w:color w:val="222222"/>
          <w:sz w:val="22"/>
          <w:szCs w:val="22"/>
          <w:shd w:val="clear" w:color="auto" w:fill="FFFFFF"/>
        </w:rPr>
        <w:t>he Research Foundation Flanders</w:t>
      </w:r>
    </w:p>
    <w:p w14:paraId="5469EDD7" w14:textId="77777777" w:rsidR="00F0236B" w:rsidRPr="00214C1F" w:rsidRDefault="00F0236B" w:rsidP="00667603">
      <w:pPr>
        <w:rPr>
          <w:rFonts w:asciiTheme="majorBidi" w:hAnsiTheme="majorBidi" w:cstheme="majorBidi"/>
          <w:color w:val="222222"/>
          <w:sz w:val="22"/>
          <w:szCs w:val="22"/>
          <w:shd w:val="clear" w:color="auto" w:fill="FFFFFF"/>
        </w:rPr>
      </w:pPr>
    </w:p>
    <w:p w14:paraId="7ED626BF" w14:textId="77777777" w:rsidR="00BA6608" w:rsidRPr="00214C1F" w:rsidRDefault="00BA6608" w:rsidP="00667603">
      <w:pPr>
        <w:rPr>
          <w:rFonts w:asciiTheme="majorBidi" w:hAnsiTheme="majorBidi" w:cstheme="majorBidi"/>
          <w:color w:val="222222"/>
          <w:sz w:val="22"/>
          <w:szCs w:val="22"/>
          <w:shd w:val="clear" w:color="auto" w:fill="FFFFFF"/>
          <w:rtl/>
        </w:rPr>
      </w:pPr>
      <w:r w:rsidRPr="00214C1F">
        <w:rPr>
          <w:rFonts w:asciiTheme="majorBidi" w:hAnsiTheme="majorBidi" w:cstheme="majorBidi"/>
          <w:color w:val="222222"/>
          <w:sz w:val="22"/>
          <w:szCs w:val="22"/>
          <w:shd w:val="clear" w:color="auto" w:fill="FFFFFF"/>
        </w:rPr>
        <w:t>2019- Beethoven 2 The National Science Center. (</w:t>
      </w:r>
      <w:proofErr w:type="spellStart"/>
      <w:r w:rsidRPr="00214C1F">
        <w:rPr>
          <w:rFonts w:asciiTheme="majorBidi" w:hAnsiTheme="majorBidi" w:cstheme="majorBidi"/>
          <w:color w:val="222222"/>
          <w:sz w:val="22"/>
          <w:szCs w:val="22"/>
          <w:shd w:val="clear" w:color="auto" w:fill="FFFFFF"/>
        </w:rPr>
        <w:t>Narodowe</w:t>
      </w:r>
      <w:proofErr w:type="spellEnd"/>
      <w:r w:rsidRPr="00214C1F">
        <w:rPr>
          <w:rFonts w:asciiTheme="majorBidi" w:hAnsiTheme="majorBidi" w:cstheme="majorBidi"/>
          <w:color w:val="222222"/>
          <w:sz w:val="22"/>
          <w:szCs w:val="22"/>
          <w:shd w:val="clear" w:color="auto" w:fill="FFFFFF"/>
        </w:rPr>
        <w:t xml:space="preserve"> Centrum </w:t>
      </w:r>
      <w:proofErr w:type="spellStart"/>
      <w:r w:rsidRPr="00214C1F">
        <w:rPr>
          <w:rFonts w:asciiTheme="majorBidi" w:hAnsiTheme="majorBidi" w:cstheme="majorBidi"/>
          <w:color w:val="222222"/>
          <w:sz w:val="22"/>
          <w:szCs w:val="22"/>
          <w:shd w:val="clear" w:color="auto" w:fill="FFFFFF"/>
        </w:rPr>
        <w:t>Nauki</w:t>
      </w:r>
      <w:proofErr w:type="spellEnd"/>
      <w:r w:rsidRPr="00214C1F">
        <w:rPr>
          <w:rFonts w:asciiTheme="majorBidi" w:hAnsiTheme="majorBidi" w:cstheme="majorBidi"/>
          <w:color w:val="222222"/>
          <w:sz w:val="22"/>
          <w:szCs w:val="22"/>
          <w:shd w:val="clear" w:color="auto" w:fill="FFFFFF"/>
        </w:rPr>
        <w:t xml:space="preserve"> – NCN. Poland</w:t>
      </w:r>
    </w:p>
    <w:p w14:paraId="78995ED3" w14:textId="77777777" w:rsidR="00DD5401" w:rsidRPr="00214C1F" w:rsidRDefault="00DD5401" w:rsidP="00667603">
      <w:pPr>
        <w:rPr>
          <w:rFonts w:asciiTheme="majorBidi" w:hAnsiTheme="majorBidi" w:cstheme="majorBidi"/>
          <w:color w:val="222222"/>
          <w:sz w:val="22"/>
          <w:szCs w:val="22"/>
          <w:shd w:val="clear" w:color="auto" w:fill="FFFFFF"/>
          <w:rtl/>
        </w:rPr>
      </w:pPr>
    </w:p>
    <w:p w14:paraId="2ED7C528" w14:textId="541639CC" w:rsidR="00DD5401" w:rsidRPr="00214C1F" w:rsidRDefault="00DD5401"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2019- Austrian Science Fund</w:t>
      </w:r>
    </w:p>
    <w:p w14:paraId="0E0E63EC" w14:textId="77777777" w:rsidR="006D4861" w:rsidRPr="00214C1F" w:rsidRDefault="006D4861" w:rsidP="00DD5401">
      <w:pPr>
        <w:rPr>
          <w:rFonts w:asciiTheme="majorBidi" w:hAnsiTheme="majorBidi" w:cstheme="majorBidi"/>
          <w:color w:val="222222"/>
          <w:sz w:val="22"/>
          <w:szCs w:val="22"/>
          <w:shd w:val="clear" w:color="auto" w:fill="FFFFFF"/>
        </w:rPr>
      </w:pPr>
    </w:p>
    <w:p w14:paraId="73B42ECF" w14:textId="32B6376D" w:rsidR="006D4861" w:rsidRPr="00214C1F" w:rsidRDefault="006D4861"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2020- A committee member- Israel Ministry of Science grants on social sciences and digital technology</w:t>
      </w:r>
    </w:p>
    <w:p w14:paraId="13791011" w14:textId="266A09E2" w:rsidR="00F55537" w:rsidRPr="00214C1F" w:rsidRDefault="00F55537" w:rsidP="00DD5401">
      <w:pPr>
        <w:rPr>
          <w:rFonts w:asciiTheme="majorBidi" w:hAnsiTheme="majorBidi" w:cstheme="majorBidi"/>
          <w:color w:val="222222"/>
          <w:sz w:val="22"/>
          <w:szCs w:val="22"/>
          <w:shd w:val="clear" w:color="auto" w:fill="FFFFFF"/>
        </w:rPr>
      </w:pPr>
    </w:p>
    <w:p w14:paraId="4D09F54C" w14:textId="2ECEC97A" w:rsidR="00F55537" w:rsidRPr="00214C1F" w:rsidRDefault="00F55537" w:rsidP="00DD5401">
      <w:pPr>
        <w:rPr>
          <w:rFonts w:asciiTheme="majorBidi" w:hAnsiTheme="majorBidi" w:cstheme="majorBidi"/>
          <w:color w:val="222222"/>
          <w:sz w:val="22"/>
          <w:szCs w:val="22"/>
          <w:shd w:val="clear" w:color="auto" w:fill="FFFFFF"/>
          <w:rtl/>
        </w:rPr>
      </w:pPr>
      <w:r w:rsidRPr="00214C1F">
        <w:rPr>
          <w:rFonts w:asciiTheme="majorBidi" w:hAnsiTheme="majorBidi" w:cstheme="majorBidi"/>
          <w:color w:val="222222"/>
          <w:sz w:val="22"/>
          <w:szCs w:val="22"/>
          <w:shd w:val="clear" w:color="auto" w:fill="FFFFFF"/>
        </w:rPr>
        <w:t xml:space="preserve">2021- Kristine B. </w:t>
      </w:r>
      <w:proofErr w:type="spellStart"/>
      <w:r w:rsidRPr="00214C1F">
        <w:rPr>
          <w:rFonts w:asciiTheme="majorBidi" w:hAnsiTheme="majorBidi" w:cstheme="majorBidi"/>
          <w:color w:val="222222"/>
          <w:sz w:val="22"/>
          <w:szCs w:val="22"/>
          <w:shd w:val="clear" w:color="auto" w:fill="FFFFFF"/>
        </w:rPr>
        <w:t>Walhovd</w:t>
      </w:r>
      <w:proofErr w:type="spellEnd"/>
      <w:r w:rsidRPr="00214C1F">
        <w:rPr>
          <w:rFonts w:asciiTheme="majorBidi" w:hAnsiTheme="majorBidi" w:cstheme="majorBidi"/>
          <w:color w:val="222222"/>
          <w:sz w:val="22"/>
          <w:szCs w:val="22"/>
          <w:shd w:val="clear" w:color="auto" w:fill="FFFFFF"/>
        </w:rPr>
        <w:t xml:space="preserve"> for the advancement of the humanities and the social sciences, Sweden</w:t>
      </w:r>
    </w:p>
    <w:p w14:paraId="4E1425BC" w14:textId="75F88405" w:rsidR="00815BCB" w:rsidRPr="00214C1F" w:rsidRDefault="00815BCB" w:rsidP="00DD5401">
      <w:pPr>
        <w:rPr>
          <w:rFonts w:asciiTheme="majorBidi" w:hAnsiTheme="majorBidi" w:cstheme="majorBidi"/>
          <w:color w:val="222222"/>
          <w:sz w:val="22"/>
          <w:szCs w:val="22"/>
          <w:shd w:val="clear" w:color="auto" w:fill="FFFFFF"/>
          <w:rtl/>
        </w:rPr>
      </w:pPr>
    </w:p>
    <w:p w14:paraId="59EDB524" w14:textId="7CFDC565" w:rsidR="00815BCB" w:rsidRPr="00214C1F" w:rsidRDefault="00815BCB"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 xml:space="preserve">2021-OPUS-21 National Science Center, Poland. </w:t>
      </w:r>
    </w:p>
    <w:p w14:paraId="2E8ABA57" w14:textId="1B1B5ED2" w:rsidR="006E1F6B" w:rsidRPr="00214C1F" w:rsidRDefault="006E1F6B" w:rsidP="00DD5401">
      <w:pPr>
        <w:rPr>
          <w:rFonts w:asciiTheme="majorBidi" w:hAnsiTheme="majorBidi" w:cstheme="majorBidi"/>
          <w:color w:val="222222"/>
          <w:sz w:val="22"/>
          <w:szCs w:val="22"/>
          <w:shd w:val="clear" w:color="auto" w:fill="FFFFFF"/>
        </w:rPr>
      </w:pPr>
    </w:p>
    <w:p w14:paraId="04114F25" w14:textId="553C5217" w:rsidR="006E1F6B" w:rsidRPr="00214C1F" w:rsidRDefault="006E1F6B"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 NWO, the Dutch Research Council</w:t>
      </w:r>
    </w:p>
    <w:p w14:paraId="06261932" w14:textId="7EA148A9" w:rsidR="00C223EE" w:rsidRPr="00214C1F" w:rsidRDefault="00C223EE" w:rsidP="00DD5401">
      <w:pPr>
        <w:rPr>
          <w:rFonts w:asciiTheme="majorBidi" w:hAnsiTheme="majorBidi" w:cstheme="majorBidi"/>
          <w:color w:val="222222"/>
          <w:sz w:val="22"/>
          <w:szCs w:val="22"/>
          <w:shd w:val="clear" w:color="auto" w:fill="FFFFFF"/>
        </w:rPr>
      </w:pPr>
    </w:p>
    <w:p w14:paraId="0C6D6FC3" w14:textId="63FC5317" w:rsidR="00C223EE" w:rsidRPr="00214C1F" w:rsidRDefault="00C223EE"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 Israel Science Foundation</w:t>
      </w:r>
    </w:p>
    <w:p w14:paraId="620C8699" w14:textId="15949558" w:rsidR="00C223EE" w:rsidRPr="00214C1F" w:rsidRDefault="00C223EE" w:rsidP="00DD5401">
      <w:pPr>
        <w:rPr>
          <w:rFonts w:asciiTheme="majorBidi" w:hAnsiTheme="majorBidi" w:cstheme="majorBidi"/>
          <w:color w:val="222222"/>
          <w:sz w:val="22"/>
          <w:szCs w:val="22"/>
          <w:shd w:val="clear" w:color="auto" w:fill="FFFFFF"/>
        </w:rPr>
      </w:pPr>
    </w:p>
    <w:p w14:paraId="00320AD1" w14:textId="661CAB71" w:rsidR="00C223EE" w:rsidRPr="00214C1F" w:rsidRDefault="00C223EE"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 CHANSE EPSS</w:t>
      </w:r>
    </w:p>
    <w:p w14:paraId="74EA093B" w14:textId="51710DF3" w:rsidR="000E6238" w:rsidRPr="00214C1F" w:rsidRDefault="000E6238" w:rsidP="00DD5401">
      <w:pPr>
        <w:rPr>
          <w:rFonts w:asciiTheme="majorBidi" w:hAnsiTheme="majorBidi" w:cstheme="majorBidi"/>
          <w:color w:val="222222"/>
          <w:sz w:val="22"/>
          <w:szCs w:val="22"/>
          <w:shd w:val="clear" w:color="auto" w:fill="FFFFFF"/>
        </w:rPr>
      </w:pPr>
    </w:p>
    <w:p w14:paraId="7931044E" w14:textId="7F6788DA" w:rsidR="000E6238" w:rsidRPr="00214C1F" w:rsidRDefault="000E6238"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2022-Swiss National Science Foundation</w:t>
      </w:r>
    </w:p>
    <w:p w14:paraId="21B927B7" w14:textId="57356A93" w:rsidR="00A66737" w:rsidRPr="00214C1F" w:rsidRDefault="00A66737" w:rsidP="00DD5401">
      <w:pPr>
        <w:rPr>
          <w:rFonts w:asciiTheme="majorBidi" w:hAnsiTheme="majorBidi" w:cstheme="majorBidi"/>
          <w:color w:val="222222"/>
          <w:sz w:val="22"/>
          <w:szCs w:val="22"/>
          <w:shd w:val="clear" w:color="auto" w:fill="FFFFFF"/>
        </w:rPr>
      </w:pPr>
    </w:p>
    <w:p w14:paraId="3746741A" w14:textId="1063C104" w:rsidR="00A66737" w:rsidRPr="00214C1F" w:rsidRDefault="00A66737"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 CIVIS3i MSCA-H2020-COFUND</w:t>
      </w:r>
    </w:p>
    <w:p w14:paraId="5DF083A1" w14:textId="6EF694C5" w:rsidR="00C7182D" w:rsidRPr="00214C1F" w:rsidRDefault="00C7182D" w:rsidP="00DD5401">
      <w:pPr>
        <w:rPr>
          <w:rFonts w:asciiTheme="majorBidi" w:hAnsiTheme="majorBidi" w:cstheme="majorBidi"/>
          <w:color w:val="222222"/>
          <w:sz w:val="22"/>
          <w:szCs w:val="22"/>
          <w:shd w:val="clear" w:color="auto" w:fill="FFFFFF"/>
        </w:rPr>
      </w:pPr>
    </w:p>
    <w:p w14:paraId="04B64F3E" w14:textId="406FD333" w:rsidR="00C7182D" w:rsidRPr="00214C1F" w:rsidRDefault="00C7182D" w:rsidP="00DD5401">
      <w:pPr>
        <w:rPr>
          <w:rFonts w:asciiTheme="majorBidi" w:hAnsiTheme="majorBidi" w:cstheme="majorBidi"/>
          <w:color w:val="222222"/>
          <w:sz w:val="22"/>
          <w:szCs w:val="22"/>
          <w:shd w:val="clear" w:color="auto" w:fill="FFFFFF"/>
        </w:rPr>
      </w:pPr>
      <w:r w:rsidRPr="00214C1F">
        <w:rPr>
          <w:rFonts w:asciiTheme="majorBidi" w:hAnsiTheme="majorBidi" w:cstheme="majorBidi"/>
          <w:color w:val="222222"/>
          <w:sz w:val="22"/>
          <w:szCs w:val="22"/>
          <w:shd w:val="clear" w:color="auto" w:fill="FFFFFF"/>
        </w:rPr>
        <w:t>2022-German Israel Foundation</w:t>
      </w:r>
    </w:p>
    <w:sectPr w:rsidR="00C7182D" w:rsidRPr="00214C1F">
      <w:headerReference w:type="default" r:id="rId11"/>
      <w:footerReference w:type="default" r:id="rId12"/>
      <w:pgSz w:w="11909" w:h="16834"/>
      <w:pgMar w:top="1008" w:right="1152" w:bottom="165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27E4" w14:textId="77777777" w:rsidR="00D5080B" w:rsidRDefault="00D5080B">
      <w:r>
        <w:separator/>
      </w:r>
    </w:p>
  </w:endnote>
  <w:endnote w:type="continuationSeparator" w:id="0">
    <w:p w14:paraId="33D36078" w14:textId="77777777" w:rsidR="00D5080B" w:rsidRDefault="00D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648" w14:textId="77777777" w:rsidR="00DF725F" w:rsidRDefault="00DF725F">
    <w:pPr>
      <w:tabs>
        <w:tab w:val="center" w:pos="4320"/>
        <w:tab w:val="right" w:pos="8640"/>
      </w:tabs>
      <w:jc w:val="center"/>
    </w:pPr>
    <w:r>
      <w:t>Curriculum Vitae</w:t>
    </w:r>
  </w:p>
  <w:p w14:paraId="590E6466" w14:textId="77777777" w:rsidR="00DF725F" w:rsidRDefault="00DF725F">
    <w:pPr>
      <w:tabs>
        <w:tab w:val="center" w:pos="4320"/>
        <w:tab w:val="right" w:pos="8640"/>
      </w:tabs>
      <w:jc w:val="center"/>
    </w:pPr>
    <w:r>
      <w:t>Liat Ayalon</w:t>
    </w:r>
  </w:p>
  <w:p w14:paraId="182E7865" w14:textId="77777777" w:rsidR="00DF725F" w:rsidRDefault="00DF725F">
    <w:pPr>
      <w:tabs>
        <w:tab w:val="center" w:pos="4320"/>
        <w:tab w:val="right" w:pos="8640"/>
      </w:tabs>
      <w:jc w:val="center"/>
    </w:pPr>
    <w:r>
      <w:t xml:space="preserve">Page </w:t>
    </w:r>
    <w:r>
      <w:fldChar w:fldCharType="begin"/>
    </w:r>
    <w:r>
      <w:instrText>PAGE</w:instrText>
    </w:r>
    <w:r>
      <w:fldChar w:fldCharType="separate"/>
    </w:r>
    <w:r>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6348" w14:textId="77777777" w:rsidR="00D5080B" w:rsidRDefault="00D5080B">
      <w:r>
        <w:separator/>
      </w:r>
    </w:p>
  </w:footnote>
  <w:footnote w:type="continuationSeparator" w:id="0">
    <w:p w14:paraId="3D185AA4" w14:textId="77777777" w:rsidR="00D5080B" w:rsidRDefault="00D5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934F" w14:textId="77777777" w:rsidR="00DF725F" w:rsidRDefault="00DF725F" w:rsidP="00615B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94ED4"/>
    <w:multiLevelType w:val="multilevel"/>
    <w:tmpl w:val="BC8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43238"/>
    <w:multiLevelType w:val="hybridMultilevel"/>
    <w:tmpl w:val="974CA29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16cid:durableId="1060710910">
    <w:abstractNumId w:val="0"/>
  </w:num>
  <w:num w:numId="2" w16cid:durableId="1151216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90"/>
    <w:rsid w:val="000028DB"/>
    <w:rsid w:val="00002995"/>
    <w:rsid w:val="000033B0"/>
    <w:rsid w:val="00010781"/>
    <w:rsid w:val="000129B1"/>
    <w:rsid w:val="0001330A"/>
    <w:rsid w:val="000168AE"/>
    <w:rsid w:val="00017449"/>
    <w:rsid w:val="00021051"/>
    <w:rsid w:val="00022890"/>
    <w:rsid w:val="00027CCF"/>
    <w:rsid w:val="00031590"/>
    <w:rsid w:val="0003265E"/>
    <w:rsid w:val="00032A0C"/>
    <w:rsid w:val="00037E12"/>
    <w:rsid w:val="00044441"/>
    <w:rsid w:val="000450BA"/>
    <w:rsid w:val="00047959"/>
    <w:rsid w:val="00052A23"/>
    <w:rsid w:val="00056A6C"/>
    <w:rsid w:val="00056E7F"/>
    <w:rsid w:val="00064569"/>
    <w:rsid w:val="00071600"/>
    <w:rsid w:val="00071CF3"/>
    <w:rsid w:val="00072F46"/>
    <w:rsid w:val="00073B18"/>
    <w:rsid w:val="00073E90"/>
    <w:rsid w:val="000752E4"/>
    <w:rsid w:val="0007580A"/>
    <w:rsid w:val="000758C4"/>
    <w:rsid w:val="0007611B"/>
    <w:rsid w:val="000767EA"/>
    <w:rsid w:val="00077947"/>
    <w:rsid w:val="00081DCC"/>
    <w:rsid w:val="000878B1"/>
    <w:rsid w:val="000A196B"/>
    <w:rsid w:val="000A302E"/>
    <w:rsid w:val="000A3EF9"/>
    <w:rsid w:val="000A476C"/>
    <w:rsid w:val="000A60F8"/>
    <w:rsid w:val="000B08E3"/>
    <w:rsid w:val="000B2DED"/>
    <w:rsid w:val="000B7490"/>
    <w:rsid w:val="000C1689"/>
    <w:rsid w:val="000C2278"/>
    <w:rsid w:val="000C2825"/>
    <w:rsid w:val="000C49D2"/>
    <w:rsid w:val="000D368D"/>
    <w:rsid w:val="000E2306"/>
    <w:rsid w:val="000E238E"/>
    <w:rsid w:val="000E5071"/>
    <w:rsid w:val="000E6238"/>
    <w:rsid w:val="000F1410"/>
    <w:rsid w:val="000F7ED1"/>
    <w:rsid w:val="00103264"/>
    <w:rsid w:val="00103CEE"/>
    <w:rsid w:val="00104B04"/>
    <w:rsid w:val="00104CE3"/>
    <w:rsid w:val="0010518D"/>
    <w:rsid w:val="0010682A"/>
    <w:rsid w:val="00107D91"/>
    <w:rsid w:val="00122E65"/>
    <w:rsid w:val="00125F48"/>
    <w:rsid w:val="00130277"/>
    <w:rsid w:val="00135056"/>
    <w:rsid w:val="00140DDA"/>
    <w:rsid w:val="00141D66"/>
    <w:rsid w:val="001423D4"/>
    <w:rsid w:val="00151024"/>
    <w:rsid w:val="001512E1"/>
    <w:rsid w:val="00151FE8"/>
    <w:rsid w:val="001544FB"/>
    <w:rsid w:val="00155154"/>
    <w:rsid w:val="00155FF5"/>
    <w:rsid w:val="00160108"/>
    <w:rsid w:val="001623B5"/>
    <w:rsid w:val="00171C5E"/>
    <w:rsid w:val="00176E6E"/>
    <w:rsid w:val="00190339"/>
    <w:rsid w:val="00194C20"/>
    <w:rsid w:val="001A297D"/>
    <w:rsid w:val="001A4169"/>
    <w:rsid w:val="001A515A"/>
    <w:rsid w:val="001C4A7B"/>
    <w:rsid w:val="001C4F10"/>
    <w:rsid w:val="001C79B9"/>
    <w:rsid w:val="001D0D4E"/>
    <w:rsid w:val="001D5DBD"/>
    <w:rsid w:val="001D6297"/>
    <w:rsid w:val="001E4F82"/>
    <w:rsid w:val="001E57B5"/>
    <w:rsid w:val="001E7E25"/>
    <w:rsid w:val="001F45BC"/>
    <w:rsid w:val="002040EC"/>
    <w:rsid w:val="0020684F"/>
    <w:rsid w:val="00207FB1"/>
    <w:rsid w:val="00214C1F"/>
    <w:rsid w:val="0022106E"/>
    <w:rsid w:val="00222FE2"/>
    <w:rsid w:val="0022402D"/>
    <w:rsid w:val="002324D0"/>
    <w:rsid w:val="00232994"/>
    <w:rsid w:val="00235F22"/>
    <w:rsid w:val="00237D43"/>
    <w:rsid w:val="0024349F"/>
    <w:rsid w:val="002456A7"/>
    <w:rsid w:val="0024588B"/>
    <w:rsid w:val="00245CCA"/>
    <w:rsid w:val="00246366"/>
    <w:rsid w:val="00250EA0"/>
    <w:rsid w:val="00252E09"/>
    <w:rsid w:val="0025629C"/>
    <w:rsid w:val="0026768F"/>
    <w:rsid w:val="00274944"/>
    <w:rsid w:val="00286251"/>
    <w:rsid w:val="00293C9E"/>
    <w:rsid w:val="002A1B87"/>
    <w:rsid w:val="002A48C8"/>
    <w:rsid w:val="002A49C5"/>
    <w:rsid w:val="002A5A11"/>
    <w:rsid w:val="002A6BA6"/>
    <w:rsid w:val="002B5975"/>
    <w:rsid w:val="002B6DCF"/>
    <w:rsid w:val="002B73D4"/>
    <w:rsid w:val="002B7A92"/>
    <w:rsid w:val="002C1515"/>
    <w:rsid w:val="002C2060"/>
    <w:rsid w:val="002C5756"/>
    <w:rsid w:val="002D0E9E"/>
    <w:rsid w:val="002D3F24"/>
    <w:rsid w:val="002D5164"/>
    <w:rsid w:val="002D6415"/>
    <w:rsid w:val="002D6908"/>
    <w:rsid w:val="002D7279"/>
    <w:rsid w:val="002E1844"/>
    <w:rsid w:val="002E1A6C"/>
    <w:rsid w:val="002E4925"/>
    <w:rsid w:val="002E525B"/>
    <w:rsid w:val="002E5334"/>
    <w:rsid w:val="002E7722"/>
    <w:rsid w:val="002F1FCE"/>
    <w:rsid w:val="002F2437"/>
    <w:rsid w:val="002F35D6"/>
    <w:rsid w:val="002F4BF8"/>
    <w:rsid w:val="002F6B8E"/>
    <w:rsid w:val="00302A90"/>
    <w:rsid w:val="00303424"/>
    <w:rsid w:val="00303F68"/>
    <w:rsid w:val="003062B5"/>
    <w:rsid w:val="00311DB6"/>
    <w:rsid w:val="00313B3C"/>
    <w:rsid w:val="00333F36"/>
    <w:rsid w:val="00337C9F"/>
    <w:rsid w:val="00341DFD"/>
    <w:rsid w:val="0034692A"/>
    <w:rsid w:val="003531BB"/>
    <w:rsid w:val="00353588"/>
    <w:rsid w:val="003547FC"/>
    <w:rsid w:val="0035489D"/>
    <w:rsid w:val="003568A2"/>
    <w:rsid w:val="003629A1"/>
    <w:rsid w:val="0036430C"/>
    <w:rsid w:val="003667C9"/>
    <w:rsid w:val="00370BD4"/>
    <w:rsid w:val="0037435A"/>
    <w:rsid w:val="003760BD"/>
    <w:rsid w:val="003762C6"/>
    <w:rsid w:val="00391132"/>
    <w:rsid w:val="003917E1"/>
    <w:rsid w:val="00396B87"/>
    <w:rsid w:val="00396CC1"/>
    <w:rsid w:val="003A018C"/>
    <w:rsid w:val="003A73FD"/>
    <w:rsid w:val="003B2630"/>
    <w:rsid w:val="003B42F5"/>
    <w:rsid w:val="003B4B4D"/>
    <w:rsid w:val="003C0CA0"/>
    <w:rsid w:val="003C2B66"/>
    <w:rsid w:val="003C3B1B"/>
    <w:rsid w:val="003D1AB4"/>
    <w:rsid w:val="003D2FC3"/>
    <w:rsid w:val="003D45D6"/>
    <w:rsid w:val="003D5D88"/>
    <w:rsid w:val="003D5F93"/>
    <w:rsid w:val="003E108F"/>
    <w:rsid w:val="003E1830"/>
    <w:rsid w:val="003E18D6"/>
    <w:rsid w:val="003E3754"/>
    <w:rsid w:val="003E66E3"/>
    <w:rsid w:val="003F33E5"/>
    <w:rsid w:val="00400827"/>
    <w:rsid w:val="00401BF7"/>
    <w:rsid w:val="00401D2E"/>
    <w:rsid w:val="00405AB1"/>
    <w:rsid w:val="00407DF3"/>
    <w:rsid w:val="0041059F"/>
    <w:rsid w:val="0041104D"/>
    <w:rsid w:val="00413AF6"/>
    <w:rsid w:val="00413DAD"/>
    <w:rsid w:val="004143C6"/>
    <w:rsid w:val="00414F89"/>
    <w:rsid w:val="00417FB0"/>
    <w:rsid w:val="00423093"/>
    <w:rsid w:val="00426E35"/>
    <w:rsid w:val="00430933"/>
    <w:rsid w:val="004358F4"/>
    <w:rsid w:val="0044287A"/>
    <w:rsid w:val="00442EF2"/>
    <w:rsid w:val="00446125"/>
    <w:rsid w:val="00450D40"/>
    <w:rsid w:val="00452A39"/>
    <w:rsid w:val="00463397"/>
    <w:rsid w:val="00463563"/>
    <w:rsid w:val="0046398C"/>
    <w:rsid w:val="00467558"/>
    <w:rsid w:val="00472238"/>
    <w:rsid w:val="004737E7"/>
    <w:rsid w:val="00481B9F"/>
    <w:rsid w:val="004843C7"/>
    <w:rsid w:val="0048597A"/>
    <w:rsid w:val="004866D1"/>
    <w:rsid w:val="00486BD7"/>
    <w:rsid w:val="00487CAD"/>
    <w:rsid w:val="0049137B"/>
    <w:rsid w:val="0049288E"/>
    <w:rsid w:val="004A43E8"/>
    <w:rsid w:val="004A5004"/>
    <w:rsid w:val="004A6485"/>
    <w:rsid w:val="004B1F62"/>
    <w:rsid w:val="004B337C"/>
    <w:rsid w:val="004B5142"/>
    <w:rsid w:val="004B63D7"/>
    <w:rsid w:val="004C0A49"/>
    <w:rsid w:val="004C0BA5"/>
    <w:rsid w:val="004C100A"/>
    <w:rsid w:val="004C787E"/>
    <w:rsid w:val="004D0520"/>
    <w:rsid w:val="004D25CA"/>
    <w:rsid w:val="004D54EA"/>
    <w:rsid w:val="004D5811"/>
    <w:rsid w:val="004D6B35"/>
    <w:rsid w:val="004D7A8E"/>
    <w:rsid w:val="004E1614"/>
    <w:rsid w:val="004E439E"/>
    <w:rsid w:val="004E56A2"/>
    <w:rsid w:val="004F0428"/>
    <w:rsid w:val="004F0819"/>
    <w:rsid w:val="004F0A0A"/>
    <w:rsid w:val="004F186D"/>
    <w:rsid w:val="004F1C62"/>
    <w:rsid w:val="004F283C"/>
    <w:rsid w:val="004F7CB8"/>
    <w:rsid w:val="00500541"/>
    <w:rsid w:val="005043E9"/>
    <w:rsid w:val="005063B0"/>
    <w:rsid w:val="00506D54"/>
    <w:rsid w:val="0051333B"/>
    <w:rsid w:val="00513ADB"/>
    <w:rsid w:val="00514F02"/>
    <w:rsid w:val="005152F9"/>
    <w:rsid w:val="00520B53"/>
    <w:rsid w:val="0052335A"/>
    <w:rsid w:val="00526EE0"/>
    <w:rsid w:val="00531AFC"/>
    <w:rsid w:val="00531C46"/>
    <w:rsid w:val="00532041"/>
    <w:rsid w:val="00532615"/>
    <w:rsid w:val="00537B06"/>
    <w:rsid w:val="00543C6A"/>
    <w:rsid w:val="00545544"/>
    <w:rsid w:val="00551B62"/>
    <w:rsid w:val="00561F88"/>
    <w:rsid w:val="00565239"/>
    <w:rsid w:val="00567B3A"/>
    <w:rsid w:val="005710A3"/>
    <w:rsid w:val="00571FF4"/>
    <w:rsid w:val="005726A8"/>
    <w:rsid w:val="00583EA1"/>
    <w:rsid w:val="005911E3"/>
    <w:rsid w:val="005937A7"/>
    <w:rsid w:val="00595675"/>
    <w:rsid w:val="005A033A"/>
    <w:rsid w:val="005A3891"/>
    <w:rsid w:val="005B1AD0"/>
    <w:rsid w:val="005B3F68"/>
    <w:rsid w:val="005B563F"/>
    <w:rsid w:val="005B6948"/>
    <w:rsid w:val="005C19EA"/>
    <w:rsid w:val="005C219D"/>
    <w:rsid w:val="005D2AD7"/>
    <w:rsid w:val="005D62C1"/>
    <w:rsid w:val="005E01A2"/>
    <w:rsid w:val="005E3092"/>
    <w:rsid w:val="005E3D97"/>
    <w:rsid w:val="005E3E5B"/>
    <w:rsid w:val="005F3D6D"/>
    <w:rsid w:val="005F5A0B"/>
    <w:rsid w:val="005F70D5"/>
    <w:rsid w:val="005F7AAA"/>
    <w:rsid w:val="006075D7"/>
    <w:rsid w:val="00607BF4"/>
    <w:rsid w:val="00610A0D"/>
    <w:rsid w:val="006151EE"/>
    <w:rsid w:val="00615B8B"/>
    <w:rsid w:val="00616760"/>
    <w:rsid w:val="006176E9"/>
    <w:rsid w:val="00621F9C"/>
    <w:rsid w:val="0062256F"/>
    <w:rsid w:val="006246F5"/>
    <w:rsid w:val="006261C2"/>
    <w:rsid w:val="006276D4"/>
    <w:rsid w:val="006328B3"/>
    <w:rsid w:val="00632F13"/>
    <w:rsid w:val="0063333D"/>
    <w:rsid w:val="0065049D"/>
    <w:rsid w:val="00651EBB"/>
    <w:rsid w:val="00655241"/>
    <w:rsid w:val="0066325E"/>
    <w:rsid w:val="00664AD4"/>
    <w:rsid w:val="00665D74"/>
    <w:rsid w:val="0066719E"/>
    <w:rsid w:val="00667603"/>
    <w:rsid w:val="006732A4"/>
    <w:rsid w:val="006738E7"/>
    <w:rsid w:val="006760C6"/>
    <w:rsid w:val="006804FD"/>
    <w:rsid w:val="006807E3"/>
    <w:rsid w:val="00680A2F"/>
    <w:rsid w:val="006835D4"/>
    <w:rsid w:val="006841AA"/>
    <w:rsid w:val="00684571"/>
    <w:rsid w:val="00686F14"/>
    <w:rsid w:val="00691E2D"/>
    <w:rsid w:val="00693B3D"/>
    <w:rsid w:val="006944DB"/>
    <w:rsid w:val="0069513E"/>
    <w:rsid w:val="006A0C2F"/>
    <w:rsid w:val="006A303D"/>
    <w:rsid w:val="006B1B74"/>
    <w:rsid w:val="006B279A"/>
    <w:rsid w:val="006B7396"/>
    <w:rsid w:val="006B75B9"/>
    <w:rsid w:val="006C3198"/>
    <w:rsid w:val="006C7B2D"/>
    <w:rsid w:val="006D4861"/>
    <w:rsid w:val="006E0E18"/>
    <w:rsid w:val="006E1DB9"/>
    <w:rsid w:val="006E1F6B"/>
    <w:rsid w:val="006E28ED"/>
    <w:rsid w:val="006E31D8"/>
    <w:rsid w:val="006E3D79"/>
    <w:rsid w:val="006E3DA0"/>
    <w:rsid w:val="006F1108"/>
    <w:rsid w:val="006F2D87"/>
    <w:rsid w:val="006F5831"/>
    <w:rsid w:val="00702068"/>
    <w:rsid w:val="007036C3"/>
    <w:rsid w:val="00703BDF"/>
    <w:rsid w:val="00706909"/>
    <w:rsid w:val="00710FC9"/>
    <w:rsid w:val="007124DF"/>
    <w:rsid w:val="0072010A"/>
    <w:rsid w:val="00722087"/>
    <w:rsid w:val="00724EE6"/>
    <w:rsid w:val="00732685"/>
    <w:rsid w:val="0073294D"/>
    <w:rsid w:val="0073624A"/>
    <w:rsid w:val="00736BC2"/>
    <w:rsid w:val="00742AE4"/>
    <w:rsid w:val="00742F90"/>
    <w:rsid w:val="00745B85"/>
    <w:rsid w:val="00747EA7"/>
    <w:rsid w:val="0075289D"/>
    <w:rsid w:val="007529D7"/>
    <w:rsid w:val="00753482"/>
    <w:rsid w:val="00755694"/>
    <w:rsid w:val="00757C84"/>
    <w:rsid w:val="0076042B"/>
    <w:rsid w:val="00761985"/>
    <w:rsid w:val="00762408"/>
    <w:rsid w:val="00762915"/>
    <w:rsid w:val="007716E8"/>
    <w:rsid w:val="00771D6C"/>
    <w:rsid w:val="00774392"/>
    <w:rsid w:val="00775B7D"/>
    <w:rsid w:val="00782ACE"/>
    <w:rsid w:val="007834C3"/>
    <w:rsid w:val="00785D13"/>
    <w:rsid w:val="00786B29"/>
    <w:rsid w:val="00791850"/>
    <w:rsid w:val="00794093"/>
    <w:rsid w:val="00794AE5"/>
    <w:rsid w:val="00795EEA"/>
    <w:rsid w:val="007A0BE1"/>
    <w:rsid w:val="007A5251"/>
    <w:rsid w:val="007B2E12"/>
    <w:rsid w:val="007B4B69"/>
    <w:rsid w:val="007B6BFE"/>
    <w:rsid w:val="007C2492"/>
    <w:rsid w:val="007D28CC"/>
    <w:rsid w:val="007E06FA"/>
    <w:rsid w:val="007E4740"/>
    <w:rsid w:val="007E7F6A"/>
    <w:rsid w:val="007F0039"/>
    <w:rsid w:val="007F06AE"/>
    <w:rsid w:val="007F0ECB"/>
    <w:rsid w:val="007F1935"/>
    <w:rsid w:val="007F3179"/>
    <w:rsid w:val="007F328E"/>
    <w:rsid w:val="007F3609"/>
    <w:rsid w:val="007F37DC"/>
    <w:rsid w:val="007F405D"/>
    <w:rsid w:val="007F6143"/>
    <w:rsid w:val="007F7B00"/>
    <w:rsid w:val="00807851"/>
    <w:rsid w:val="0081074D"/>
    <w:rsid w:val="00811990"/>
    <w:rsid w:val="00815BCB"/>
    <w:rsid w:val="00815BFD"/>
    <w:rsid w:val="0082593C"/>
    <w:rsid w:val="00825E0D"/>
    <w:rsid w:val="00826E17"/>
    <w:rsid w:val="008309EF"/>
    <w:rsid w:val="0083209B"/>
    <w:rsid w:val="00834B1D"/>
    <w:rsid w:val="00835FDE"/>
    <w:rsid w:val="008367BC"/>
    <w:rsid w:val="00850C9D"/>
    <w:rsid w:val="008578AC"/>
    <w:rsid w:val="00861951"/>
    <w:rsid w:val="00861C27"/>
    <w:rsid w:val="00863727"/>
    <w:rsid w:val="00865691"/>
    <w:rsid w:val="0086623C"/>
    <w:rsid w:val="00873ACD"/>
    <w:rsid w:val="00880C27"/>
    <w:rsid w:val="00883CD9"/>
    <w:rsid w:val="00886221"/>
    <w:rsid w:val="00887653"/>
    <w:rsid w:val="008906A4"/>
    <w:rsid w:val="00890A3C"/>
    <w:rsid w:val="00895A46"/>
    <w:rsid w:val="008A3135"/>
    <w:rsid w:val="008A6E96"/>
    <w:rsid w:val="008C3F34"/>
    <w:rsid w:val="008C7EAE"/>
    <w:rsid w:val="008D0757"/>
    <w:rsid w:val="008D0D53"/>
    <w:rsid w:val="008D1493"/>
    <w:rsid w:val="008D3F6A"/>
    <w:rsid w:val="008D69A5"/>
    <w:rsid w:val="008E39C3"/>
    <w:rsid w:val="008F02E7"/>
    <w:rsid w:val="008F312B"/>
    <w:rsid w:val="008F5587"/>
    <w:rsid w:val="00903CEA"/>
    <w:rsid w:val="0091043F"/>
    <w:rsid w:val="00912113"/>
    <w:rsid w:val="0091243C"/>
    <w:rsid w:val="00913CFE"/>
    <w:rsid w:val="0091525A"/>
    <w:rsid w:val="00917A8B"/>
    <w:rsid w:val="00921599"/>
    <w:rsid w:val="0092218A"/>
    <w:rsid w:val="00923AF3"/>
    <w:rsid w:val="0092566A"/>
    <w:rsid w:val="009301DC"/>
    <w:rsid w:val="009371A0"/>
    <w:rsid w:val="00947A88"/>
    <w:rsid w:val="009527DB"/>
    <w:rsid w:val="00952833"/>
    <w:rsid w:val="00952FD7"/>
    <w:rsid w:val="00963CB5"/>
    <w:rsid w:val="0097006A"/>
    <w:rsid w:val="009725F9"/>
    <w:rsid w:val="00976F94"/>
    <w:rsid w:val="00977063"/>
    <w:rsid w:val="009774D3"/>
    <w:rsid w:val="0098026F"/>
    <w:rsid w:val="00981BCD"/>
    <w:rsid w:val="00982232"/>
    <w:rsid w:val="0098527A"/>
    <w:rsid w:val="00992252"/>
    <w:rsid w:val="00994671"/>
    <w:rsid w:val="009A29E6"/>
    <w:rsid w:val="009A4311"/>
    <w:rsid w:val="009A52BB"/>
    <w:rsid w:val="009A5DE2"/>
    <w:rsid w:val="009B7896"/>
    <w:rsid w:val="009B7F57"/>
    <w:rsid w:val="009C05AF"/>
    <w:rsid w:val="009D13EA"/>
    <w:rsid w:val="009D424C"/>
    <w:rsid w:val="009D69ED"/>
    <w:rsid w:val="009F23D0"/>
    <w:rsid w:val="009F52A7"/>
    <w:rsid w:val="00A02271"/>
    <w:rsid w:val="00A04318"/>
    <w:rsid w:val="00A10EE7"/>
    <w:rsid w:val="00A10F3A"/>
    <w:rsid w:val="00A10FFD"/>
    <w:rsid w:val="00A12B58"/>
    <w:rsid w:val="00A162F8"/>
    <w:rsid w:val="00A17259"/>
    <w:rsid w:val="00A1770A"/>
    <w:rsid w:val="00A23DA0"/>
    <w:rsid w:val="00A361F9"/>
    <w:rsid w:val="00A37895"/>
    <w:rsid w:val="00A3796E"/>
    <w:rsid w:val="00A4194E"/>
    <w:rsid w:val="00A421C8"/>
    <w:rsid w:val="00A4311E"/>
    <w:rsid w:val="00A45E11"/>
    <w:rsid w:val="00A46DCF"/>
    <w:rsid w:val="00A50B00"/>
    <w:rsid w:val="00A5231C"/>
    <w:rsid w:val="00A52535"/>
    <w:rsid w:val="00A54097"/>
    <w:rsid w:val="00A54D7A"/>
    <w:rsid w:val="00A6055D"/>
    <w:rsid w:val="00A61F18"/>
    <w:rsid w:val="00A66737"/>
    <w:rsid w:val="00A75689"/>
    <w:rsid w:val="00A77505"/>
    <w:rsid w:val="00A80DC8"/>
    <w:rsid w:val="00A844E4"/>
    <w:rsid w:val="00A86B0A"/>
    <w:rsid w:val="00A86D6B"/>
    <w:rsid w:val="00A87042"/>
    <w:rsid w:val="00A87E6E"/>
    <w:rsid w:val="00A908A5"/>
    <w:rsid w:val="00A90D38"/>
    <w:rsid w:val="00A928E1"/>
    <w:rsid w:val="00A93DC9"/>
    <w:rsid w:val="00A955E7"/>
    <w:rsid w:val="00A95600"/>
    <w:rsid w:val="00A96AF9"/>
    <w:rsid w:val="00AA0936"/>
    <w:rsid w:val="00AA0EE1"/>
    <w:rsid w:val="00AA3A1F"/>
    <w:rsid w:val="00AA6582"/>
    <w:rsid w:val="00AA6E3A"/>
    <w:rsid w:val="00AB199F"/>
    <w:rsid w:val="00AB3596"/>
    <w:rsid w:val="00AB3C36"/>
    <w:rsid w:val="00AB4434"/>
    <w:rsid w:val="00AB4C83"/>
    <w:rsid w:val="00AC0D90"/>
    <w:rsid w:val="00AD55B3"/>
    <w:rsid w:val="00AD71A5"/>
    <w:rsid w:val="00AE030A"/>
    <w:rsid w:val="00AE1F90"/>
    <w:rsid w:val="00AE2F9B"/>
    <w:rsid w:val="00AE403F"/>
    <w:rsid w:val="00AE4EA6"/>
    <w:rsid w:val="00AE61DA"/>
    <w:rsid w:val="00AF005E"/>
    <w:rsid w:val="00AF2A7D"/>
    <w:rsid w:val="00AF49BA"/>
    <w:rsid w:val="00AF5285"/>
    <w:rsid w:val="00B003C5"/>
    <w:rsid w:val="00B0305C"/>
    <w:rsid w:val="00B0553C"/>
    <w:rsid w:val="00B05BBC"/>
    <w:rsid w:val="00B068CC"/>
    <w:rsid w:val="00B1204D"/>
    <w:rsid w:val="00B1527E"/>
    <w:rsid w:val="00B16E30"/>
    <w:rsid w:val="00B2046A"/>
    <w:rsid w:val="00B21A2A"/>
    <w:rsid w:val="00B21B84"/>
    <w:rsid w:val="00B231D4"/>
    <w:rsid w:val="00B24A9A"/>
    <w:rsid w:val="00B2776F"/>
    <w:rsid w:val="00B27A36"/>
    <w:rsid w:val="00B307B7"/>
    <w:rsid w:val="00B311D9"/>
    <w:rsid w:val="00B31424"/>
    <w:rsid w:val="00B31927"/>
    <w:rsid w:val="00B341C4"/>
    <w:rsid w:val="00B35C13"/>
    <w:rsid w:val="00B4126E"/>
    <w:rsid w:val="00B456A7"/>
    <w:rsid w:val="00B45DB1"/>
    <w:rsid w:val="00B45E2E"/>
    <w:rsid w:val="00B52B0D"/>
    <w:rsid w:val="00B54243"/>
    <w:rsid w:val="00B61F9E"/>
    <w:rsid w:val="00B62016"/>
    <w:rsid w:val="00B63F94"/>
    <w:rsid w:val="00B65216"/>
    <w:rsid w:val="00B66CFC"/>
    <w:rsid w:val="00B7144C"/>
    <w:rsid w:val="00B72762"/>
    <w:rsid w:val="00B732EF"/>
    <w:rsid w:val="00B75CA6"/>
    <w:rsid w:val="00B808B6"/>
    <w:rsid w:val="00B80D48"/>
    <w:rsid w:val="00B81C79"/>
    <w:rsid w:val="00B82525"/>
    <w:rsid w:val="00B83135"/>
    <w:rsid w:val="00B96184"/>
    <w:rsid w:val="00BA022C"/>
    <w:rsid w:val="00BA6608"/>
    <w:rsid w:val="00BB3315"/>
    <w:rsid w:val="00BB39DC"/>
    <w:rsid w:val="00BB4A51"/>
    <w:rsid w:val="00BB68AB"/>
    <w:rsid w:val="00BC08E7"/>
    <w:rsid w:val="00BC2A7C"/>
    <w:rsid w:val="00BC5258"/>
    <w:rsid w:val="00BC5F2E"/>
    <w:rsid w:val="00BC767C"/>
    <w:rsid w:val="00BD058C"/>
    <w:rsid w:val="00BD0AA1"/>
    <w:rsid w:val="00BD2ED5"/>
    <w:rsid w:val="00BD7A56"/>
    <w:rsid w:val="00BD7D0C"/>
    <w:rsid w:val="00BE1FC4"/>
    <w:rsid w:val="00BE721B"/>
    <w:rsid w:val="00BF2046"/>
    <w:rsid w:val="00BF73C2"/>
    <w:rsid w:val="00C00C37"/>
    <w:rsid w:val="00C00D55"/>
    <w:rsid w:val="00C03274"/>
    <w:rsid w:val="00C033CE"/>
    <w:rsid w:val="00C04E94"/>
    <w:rsid w:val="00C0598F"/>
    <w:rsid w:val="00C07F41"/>
    <w:rsid w:val="00C12C83"/>
    <w:rsid w:val="00C1619F"/>
    <w:rsid w:val="00C164DC"/>
    <w:rsid w:val="00C21245"/>
    <w:rsid w:val="00C21E9C"/>
    <w:rsid w:val="00C223EE"/>
    <w:rsid w:val="00C23287"/>
    <w:rsid w:val="00C23823"/>
    <w:rsid w:val="00C305E3"/>
    <w:rsid w:val="00C30F75"/>
    <w:rsid w:val="00C35340"/>
    <w:rsid w:val="00C35369"/>
    <w:rsid w:val="00C40239"/>
    <w:rsid w:val="00C443FB"/>
    <w:rsid w:val="00C445C0"/>
    <w:rsid w:val="00C45555"/>
    <w:rsid w:val="00C54247"/>
    <w:rsid w:val="00C546DD"/>
    <w:rsid w:val="00C63ED7"/>
    <w:rsid w:val="00C678CE"/>
    <w:rsid w:val="00C67965"/>
    <w:rsid w:val="00C7182D"/>
    <w:rsid w:val="00C7689E"/>
    <w:rsid w:val="00C76D9B"/>
    <w:rsid w:val="00C80E9F"/>
    <w:rsid w:val="00C849DF"/>
    <w:rsid w:val="00C93945"/>
    <w:rsid w:val="00C956CB"/>
    <w:rsid w:val="00C95882"/>
    <w:rsid w:val="00C9794C"/>
    <w:rsid w:val="00CA0363"/>
    <w:rsid w:val="00CB2794"/>
    <w:rsid w:val="00CB39FA"/>
    <w:rsid w:val="00CB54E2"/>
    <w:rsid w:val="00CC20DE"/>
    <w:rsid w:val="00CD1DCA"/>
    <w:rsid w:val="00CE080A"/>
    <w:rsid w:val="00CE176A"/>
    <w:rsid w:val="00CE1B25"/>
    <w:rsid w:val="00CE36CA"/>
    <w:rsid w:val="00CE4352"/>
    <w:rsid w:val="00CE54D2"/>
    <w:rsid w:val="00CF2F3B"/>
    <w:rsid w:val="00CF3692"/>
    <w:rsid w:val="00CF687C"/>
    <w:rsid w:val="00CF76C3"/>
    <w:rsid w:val="00D00941"/>
    <w:rsid w:val="00D02A15"/>
    <w:rsid w:val="00D03843"/>
    <w:rsid w:val="00D05CA4"/>
    <w:rsid w:val="00D10B0A"/>
    <w:rsid w:val="00D1106F"/>
    <w:rsid w:val="00D26F7B"/>
    <w:rsid w:val="00D37CCA"/>
    <w:rsid w:val="00D40298"/>
    <w:rsid w:val="00D414F7"/>
    <w:rsid w:val="00D41AD2"/>
    <w:rsid w:val="00D434C1"/>
    <w:rsid w:val="00D440FF"/>
    <w:rsid w:val="00D47AA5"/>
    <w:rsid w:val="00D5080B"/>
    <w:rsid w:val="00D52489"/>
    <w:rsid w:val="00D551C7"/>
    <w:rsid w:val="00D66468"/>
    <w:rsid w:val="00D76134"/>
    <w:rsid w:val="00D7615D"/>
    <w:rsid w:val="00D80B99"/>
    <w:rsid w:val="00D82FB1"/>
    <w:rsid w:val="00D83202"/>
    <w:rsid w:val="00D8510C"/>
    <w:rsid w:val="00D85850"/>
    <w:rsid w:val="00D86762"/>
    <w:rsid w:val="00D97A93"/>
    <w:rsid w:val="00DA2823"/>
    <w:rsid w:val="00DA2915"/>
    <w:rsid w:val="00DA4DDE"/>
    <w:rsid w:val="00DB1787"/>
    <w:rsid w:val="00DB1D13"/>
    <w:rsid w:val="00DB31FE"/>
    <w:rsid w:val="00DB3537"/>
    <w:rsid w:val="00DB36D2"/>
    <w:rsid w:val="00DB3D05"/>
    <w:rsid w:val="00DB6D0D"/>
    <w:rsid w:val="00DC0757"/>
    <w:rsid w:val="00DC0A31"/>
    <w:rsid w:val="00DC172D"/>
    <w:rsid w:val="00DC2246"/>
    <w:rsid w:val="00DC5FBA"/>
    <w:rsid w:val="00DD1FF2"/>
    <w:rsid w:val="00DD347D"/>
    <w:rsid w:val="00DD4186"/>
    <w:rsid w:val="00DD5401"/>
    <w:rsid w:val="00DD7118"/>
    <w:rsid w:val="00DD7187"/>
    <w:rsid w:val="00DE2C1B"/>
    <w:rsid w:val="00DE36CE"/>
    <w:rsid w:val="00DE3CD2"/>
    <w:rsid w:val="00DF0C1B"/>
    <w:rsid w:val="00DF1087"/>
    <w:rsid w:val="00DF373C"/>
    <w:rsid w:val="00DF54D9"/>
    <w:rsid w:val="00DF6A94"/>
    <w:rsid w:val="00DF725F"/>
    <w:rsid w:val="00DF7C15"/>
    <w:rsid w:val="00E000F3"/>
    <w:rsid w:val="00E00D7A"/>
    <w:rsid w:val="00E110F4"/>
    <w:rsid w:val="00E117B3"/>
    <w:rsid w:val="00E11907"/>
    <w:rsid w:val="00E137E7"/>
    <w:rsid w:val="00E1418F"/>
    <w:rsid w:val="00E1490C"/>
    <w:rsid w:val="00E16B5F"/>
    <w:rsid w:val="00E1709F"/>
    <w:rsid w:val="00E203D7"/>
    <w:rsid w:val="00E23A92"/>
    <w:rsid w:val="00E27E27"/>
    <w:rsid w:val="00E32A0E"/>
    <w:rsid w:val="00E34D4F"/>
    <w:rsid w:val="00E35CB2"/>
    <w:rsid w:val="00E420D5"/>
    <w:rsid w:val="00E45E31"/>
    <w:rsid w:val="00E576B8"/>
    <w:rsid w:val="00E6599A"/>
    <w:rsid w:val="00E70458"/>
    <w:rsid w:val="00E716EF"/>
    <w:rsid w:val="00E71985"/>
    <w:rsid w:val="00E7204E"/>
    <w:rsid w:val="00E76F51"/>
    <w:rsid w:val="00E827BD"/>
    <w:rsid w:val="00E82EF4"/>
    <w:rsid w:val="00E8663D"/>
    <w:rsid w:val="00E869C8"/>
    <w:rsid w:val="00E86DEE"/>
    <w:rsid w:val="00E906B8"/>
    <w:rsid w:val="00E909B3"/>
    <w:rsid w:val="00E91A46"/>
    <w:rsid w:val="00E962F4"/>
    <w:rsid w:val="00E9716F"/>
    <w:rsid w:val="00E978AB"/>
    <w:rsid w:val="00EA210B"/>
    <w:rsid w:val="00EA2718"/>
    <w:rsid w:val="00EA4AC1"/>
    <w:rsid w:val="00EA64F3"/>
    <w:rsid w:val="00EB031C"/>
    <w:rsid w:val="00EB4F97"/>
    <w:rsid w:val="00EC24DF"/>
    <w:rsid w:val="00EC2D8D"/>
    <w:rsid w:val="00EC3E05"/>
    <w:rsid w:val="00EC52BA"/>
    <w:rsid w:val="00EC5DB0"/>
    <w:rsid w:val="00ED2984"/>
    <w:rsid w:val="00ED416F"/>
    <w:rsid w:val="00ED447E"/>
    <w:rsid w:val="00ED50E9"/>
    <w:rsid w:val="00ED521A"/>
    <w:rsid w:val="00ED7CD2"/>
    <w:rsid w:val="00EF12DE"/>
    <w:rsid w:val="00EF1D5C"/>
    <w:rsid w:val="00EF24FD"/>
    <w:rsid w:val="00EF2C5A"/>
    <w:rsid w:val="00EF392C"/>
    <w:rsid w:val="00EF543A"/>
    <w:rsid w:val="00F01065"/>
    <w:rsid w:val="00F0236B"/>
    <w:rsid w:val="00F05A39"/>
    <w:rsid w:val="00F107A7"/>
    <w:rsid w:val="00F11192"/>
    <w:rsid w:val="00F111C4"/>
    <w:rsid w:val="00F11D3B"/>
    <w:rsid w:val="00F14525"/>
    <w:rsid w:val="00F14FDB"/>
    <w:rsid w:val="00F15610"/>
    <w:rsid w:val="00F15EC5"/>
    <w:rsid w:val="00F17579"/>
    <w:rsid w:val="00F2012D"/>
    <w:rsid w:val="00F2077B"/>
    <w:rsid w:val="00F21742"/>
    <w:rsid w:val="00F25BC4"/>
    <w:rsid w:val="00F3259B"/>
    <w:rsid w:val="00F34703"/>
    <w:rsid w:val="00F41F60"/>
    <w:rsid w:val="00F43344"/>
    <w:rsid w:val="00F44F87"/>
    <w:rsid w:val="00F46309"/>
    <w:rsid w:val="00F500D3"/>
    <w:rsid w:val="00F537BD"/>
    <w:rsid w:val="00F53F3C"/>
    <w:rsid w:val="00F55513"/>
    <w:rsid w:val="00F55537"/>
    <w:rsid w:val="00F56216"/>
    <w:rsid w:val="00F6179C"/>
    <w:rsid w:val="00F6655E"/>
    <w:rsid w:val="00F67A6F"/>
    <w:rsid w:val="00F67E48"/>
    <w:rsid w:val="00F71DBD"/>
    <w:rsid w:val="00F7324B"/>
    <w:rsid w:val="00F743B4"/>
    <w:rsid w:val="00F75253"/>
    <w:rsid w:val="00F755AB"/>
    <w:rsid w:val="00F77B6A"/>
    <w:rsid w:val="00F8000A"/>
    <w:rsid w:val="00F8168C"/>
    <w:rsid w:val="00F825E6"/>
    <w:rsid w:val="00F83800"/>
    <w:rsid w:val="00F90F4D"/>
    <w:rsid w:val="00F93EC9"/>
    <w:rsid w:val="00F94275"/>
    <w:rsid w:val="00F95AEA"/>
    <w:rsid w:val="00F95C03"/>
    <w:rsid w:val="00F95FDE"/>
    <w:rsid w:val="00FA1F3C"/>
    <w:rsid w:val="00FA2F9E"/>
    <w:rsid w:val="00FA7958"/>
    <w:rsid w:val="00FB1C29"/>
    <w:rsid w:val="00FB27B0"/>
    <w:rsid w:val="00FB44F5"/>
    <w:rsid w:val="00FC591A"/>
    <w:rsid w:val="00FC7427"/>
    <w:rsid w:val="00FC7976"/>
    <w:rsid w:val="00FC7D25"/>
    <w:rsid w:val="00FD1169"/>
    <w:rsid w:val="00FD13A4"/>
    <w:rsid w:val="00FD1D59"/>
    <w:rsid w:val="00FD53F7"/>
    <w:rsid w:val="00FE1E54"/>
    <w:rsid w:val="00FE5F58"/>
    <w:rsid w:val="00FF130E"/>
    <w:rsid w:val="00FF5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609"/>
  <w15:docId w15:val="{5FABF978-D2D5-4525-B16D-A03A3984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he-IL"/>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i/>
      <w:sz w:val="22"/>
      <w:szCs w:val="22"/>
    </w:rPr>
  </w:style>
  <w:style w:type="paragraph" w:styleId="Heading3">
    <w:name w:val="heading 3"/>
    <w:basedOn w:val="Normal"/>
    <w:next w:val="Normal"/>
    <w:pPr>
      <w:keepNext/>
      <w:outlineLvl w:val="2"/>
    </w:pPr>
    <w:rPr>
      <w:b/>
      <w:sz w:val="24"/>
      <w:szCs w:val="24"/>
      <w:u w:val="single"/>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outlineLvl w:val="4"/>
    </w:pPr>
    <w:rPr>
      <w:b/>
      <w:sz w:val="24"/>
      <w:szCs w:val="24"/>
    </w:rPr>
  </w:style>
  <w:style w:type="paragraph" w:styleId="Heading6">
    <w:name w:val="heading 6"/>
    <w:basedOn w:val="Normal"/>
    <w:next w:val="Normal"/>
    <w:pPr>
      <w:keepNext/>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A10EE7"/>
    <w:pPr>
      <w:pBdr>
        <w:top w:val="none" w:sz="0" w:space="0" w:color="auto"/>
        <w:left w:val="none" w:sz="0" w:space="0" w:color="auto"/>
        <w:bottom w:val="none" w:sz="0" w:space="0" w:color="auto"/>
        <w:right w:val="none" w:sz="0" w:space="0" w:color="auto"/>
        <w:between w:val="none" w:sz="0" w:space="0" w:color="auto"/>
      </w:pBdr>
    </w:pPr>
    <w:rPr>
      <w:iCs/>
      <w:color w:val="auto"/>
      <w:sz w:val="24"/>
      <w:lang w:bidi="ar-SA"/>
    </w:rPr>
  </w:style>
  <w:style w:type="character" w:customStyle="1" w:styleId="BodyTextChar">
    <w:name w:val="Body Text Char"/>
    <w:basedOn w:val="DefaultParagraphFont"/>
    <w:link w:val="BodyText"/>
    <w:rsid w:val="00A10EE7"/>
    <w:rPr>
      <w:iCs/>
      <w:color w:val="auto"/>
      <w:sz w:val="24"/>
      <w:lang w:bidi="ar-SA"/>
    </w:rPr>
  </w:style>
  <w:style w:type="character" w:styleId="Hyperlink">
    <w:name w:val="Hyperlink"/>
    <w:basedOn w:val="DefaultParagraphFont"/>
    <w:uiPriority w:val="99"/>
    <w:unhideWhenUsed/>
    <w:rsid w:val="00A10EE7"/>
    <w:rPr>
      <w:color w:val="0000FF"/>
      <w:u w:val="single"/>
    </w:rPr>
  </w:style>
  <w:style w:type="character" w:customStyle="1" w:styleId="il">
    <w:name w:val="il"/>
    <w:basedOn w:val="DefaultParagraphFont"/>
    <w:rsid w:val="00E11907"/>
  </w:style>
  <w:style w:type="character" w:customStyle="1" w:styleId="UnresolvedMention1">
    <w:name w:val="Unresolved Mention1"/>
    <w:basedOn w:val="DefaultParagraphFont"/>
    <w:uiPriority w:val="99"/>
    <w:semiHidden/>
    <w:unhideWhenUsed/>
    <w:rsid w:val="00EC5DB0"/>
    <w:rPr>
      <w:color w:val="605E5C"/>
      <w:shd w:val="clear" w:color="auto" w:fill="E1DFDD"/>
    </w:rPr>
  </w:style>
  <w:style w:type="character" w:styleId="Strong">
    <w:name w:val="Strong"/>
    <w:basedOn w:val="DefaultParagraphFont"/>
    <w:uiPriority w:val="22"/>
    <w:qFormat/>
    <w:rsid w:val="00C03274"/>
    <w:rPr>
      <w:b/>
      <w:bCs/>
    </w:rPr>
  </w:style>
  <w:style w:type="paragraph" w:styleId="Header">
    <w:name w:val="header"/>
    <w:basedOn w:val="Normal"/>
    <w:link w:val="HeaderChar"/>
    <w:uiPriority w:val="99"/>
    <w:unhideWhenUsed/>
    <w:rsid w:val="00615B8B"/>
    <w:pPr>
      <w:tabs>
        <w:tab w:val="center" w:pos="4680"/>
        <w:tab w:val="right" w:pos="9360"/>
      </w:tabs>
    </w:pPr>
  </w:style>
  <w:style w:type="character" w:customStyle="1" w:styleId="HeaderChar">
    <w:name w:val="Header Char"/>
    <w:basedOn w:val="DefaultParagraphFont"/>
    <w:link w:val="Header"/>
    <w:uiPriority w:val="99"/>
    <w:rsid w:val="00615B8B"/>
  </w:style>
  <w:style w:type="paragraph" w:styleId="Footer">
    <w:name w:val="footer"/>
    <w:basedOn w:val="Normal"/>
    <w:link w:val="FooterChar"/>
    <w:uiPriority w:val="99"/>
    <w:unhideWhenUsed/>
    <w:rsid w:val="00615B8B"/>
    <w:pPr>
      <w:tabs>
        <w:tab w:val="center" w:pos="4680"/>
        <w:tab w:val="right" w:pos="9360"/>
      </w:tabs>
    </w:pPr>
  </w:style>
  <w:style w:type="character" w:customStyle="1" w:styleId="FooterChar">
    <w:name w:val="Footer Char"/>
    <w:basedOn w:val="DefaultParagraphFont"/>
    <w:link w:val="Footer"/>
    <w:uiPriority w:val="99"/>
    <w:rsid w:val="00615B8B"/>
  </w:style>
  <w:style w:type="paragraph" w:customStyle="1" w:styleId="Default">
    <w:name w:val="Default"/>
    <w:rsid w:val="00F8000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rPr>
  </w:style>
  <w:style w:type="paragraph" w:styleId="NormalWeb">
    <w:name w:val="Normal (Web)"/>
    <w:basedOn w:val="Normal"/>
    <w:uiPriority w:val="99"/>
    <w:semiHidden/>
    <w:unhideWhenUsed/>
    <w:rsid w:val="00E34D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CharChar1Char1CharChar">
    <w:name w:val="Char Char1 Char1 Char Char"/>
    <w:basedOn w:val="Normal"/>
    <w:uiPriority w:val="99"/>
    <w:rsid w:val="00171C5E"/>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hAnsi="Tahoma"/>
      <w:color w:val="auto"/>
      <w:lang w:bidi="ar-SA"/>
    </w:rPr>
  </w:style>
  <w:style w:type="character" w:styleId="Emphasis">
    <w:name w:val="Emphasis"/>
    <w:basedOn w:val="DefaultParagraphFont"/>
    <w:uiPriority w:val="20"/>
    <w:qFormat/>
    <w:rsid w:val="008A3135"/>
    <w:rPr>
      <w:i/>
      <w:iCs/>
    </w:rPr>
  </w:style>
  <w:style w:type="character" w:customStyle="1" w:styleId="m7047501199327282688itwtqi23ioopmk3o6ert">
    <w:name w:val="m_7047501199327282688itwtqi23ioopmk3o6ert"/>
    <w:basedOn w:val="DefaultParagraphFont"/>
    <w:rsid w:val="00FE5F58"/>
  </w:style>
  <w:style w:type="character" w:customStyle="1" w:styleId="title-text">
    <w:name w:val="title-text"/>
    <w:basedOn w:val="DefaultParagraphFont"/>
    <w:rsid w:val="00F537BD"/>
  </w:style>
  <w:style w:type="character" w:customStyle="1" w:styleId="m-8605129901877500906gmail-m-1689596168144034912xnormaltextrun">
    <w:name w:val="m_-8605129901877500906gmail-m-1689596168144034912xnormaltextrun"/>
    <w:basedOn w:val="DefaultParagraphFont"/>
    <w:rsid w:val="0046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753">
      <w:bodyDiv w:val="1"/>
      <w:marLeft w:val="0"/>
      <w:marRight w:val="0"/>
      <w:marTop w:val="0"/>
      <w:marBottom w:val="0"/>
      <w:divBdr>
        <w:top w:val="none" w:sz="0" w:space="0" w:color="auto"/>
        <w:left w:val="none" w:sz="0" w:space="0" w:color="auto"/>
        <w:bottom w:val="none" w:sz="0" w:space="0" w:color="auto"/>
        <w:right w:val="none" w:sz="0" w:space="0" w:color="auto"/>
      </w:divBdr>
      <w:divsChild>
        <w:div w:id="65348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043">
              <w:marLeft w:val="0"/>
              <w:marRight w:val="0"/>
              <w:marTop w:val="0"/>
              <w:marBottom w:val="0"/>
              <w:divBdr>
                <w:top w:val="none" w:sz="0" w:space="0" w:color="auto"/>
                <w:left w:val="none" w:sz="0" w:space="0" w:color="auto"/>
                <w:bottom w:val="none" w:sz="0" w:space="0" w:color="auto"/>
                <w:right w:val="none" w:sz="0" w:space="0" w:color="auto"/>
              </w:divBdr>
              <w:divsChild>
                <w:div w:id="1360624515">
                  <w:marLeft w:val="0"/>
                  <w:marRight w:val="0"/>
                  <w:marTop w:val="0"/>
                  <w:marBottom w:val="0"/>
                  <w:divBdr>
                    <w:top w:val="none" w:sz="0" w:space="0" w:color="auto"/>
                    <w:left w:val="none" w:sz="0" w:space="0" w:color="auto"/>
                    <w:bottom w:val="none" w:sz="0" w:space="0" w:color="auto"/>
                    <w:right w:val="none" w:sz="0" w:space="0" w:color="auto"/>
                  </w:divBdr>
                  <w:divsChild>
                    <w:div w:id="16536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5518">
      <w:bodyDiv w:val="1"/>
      <w:marLeft w:val="0"/>
      <w:marRight w:val="0"/>
      <w:marTop w:val="0"/>
      <w:marBottom w:val="0"/>
      <w:divBdr>
        <w:top w:val="none" w:sz="0" w:space="0" w:color="auto"/>
        <w:left w:val="none" w:sz="0" w:space="0" w:color="auto"/>
        <w:bottom w:val="none" w:sz="0" w:space="0" w:color="auto"/>
        <w:right w:val="none" w:sz="0" w:space="0" w:color="auto"/>
      </w:divBdr>
      <w:divsChild>
        <w:div w:id="124992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017">
      <w:bodyDiv w:val="1"/>
      <w:marLeft w:val="0"/>
      <w:marRight w:val="0"/>
      <w:marTop w:val="0"/>
      <w:marBottom w:val="0"/>
      <w:divBdr>
        <w:top w:val="none" w:sz="0" w:space="0" w:color="auto"/>
        <w:left w:val="none" w:sz="0" w:space="0" w:color="auto"/>
        <w:bottom w:val="none" w:sz="0" w:space="0" w:color="auto"/>
        <w:right w:val="none" w:sz="0" w:space="0" w:color="auto"/>
      </w:divBdr>
      <w:divsChild>
        <w:div w:id="556627141">
          <w:marLeft w:val="0"/>
          <w:marRight w:val="0"/>
          <w:marTop w:val="0"/>
          <w:marBottom w:val="0"/>
          <w:divBdr>
            <w:top w:val="none" w:sz="0" w:space="0" w:color="auto"/>
            <w:left w:val="none" w:sz="0" w:space="0" w:color="auto"/>
            <w:bottom w:val="none" w:sz="0" w:space="0" w:color="auto"/>
            <w:right w:val="none" w:sz="0" w:space="0" w:color="auto"/>
          </w:divBdr>
        </w:div>
        <w:div w:id="1284117969">
          <w:marLeft w:val="0"/>
          <w:marRight w:val="0"/>
          <w:marTop w:val="0"/>
          <w:marBottom w:val="0"/>
          <w:divBdr>
            <w:top w:val="none" w:sz="0" w:space="0" w:color="auto"/>
            <w:left w:val="none" w:sz="0" w:space="0" w:color="auto"/>
            <w:bottom w:val="none" w:sz="0" w:space="0" w:color="auto"/>
            <w:right w:val="none" w:sz="0" w:space="0" w:color="auto"/>
          </w:divBdr>
        </w:div>
      </w:divsChild>
    </w:div>
    <w:div w:id="207182704">
      <w:bodyDiv w:val="1"/>
      <w:marLeft w:val="0"/>
      <w:marRight w:val="0"/>
      <w:marTop w:val="0"/>
      <w:marBottom w:val="0"/>
      <w:divBdr>
        <w:top w:val="none" w:sz="0" w:space="0" w:color="auto"/>
        <w:left w:val="none" w:sz="0" w:space="0" w:color="auto"/>
        <w:bottom w:val="none" w:sz="0" w:space="0" w:color="auto"/>
        <w:right w:val="none" w:sz="0" w:space="0" w:color="auto"/>
      </w:divBdr>
    </w:div>
    <w:div w:id="221529601">
      <w:bodyDiv w:val="1"/>
      <w:marLeft w:val="0"/>
      <w:marRight w:val="0"/>
      <w:marTop w:val="0"/>
      <w:marBottom w:val="0"/>
      <w:divBdr>
        <w:top w:val="none" w:sz="0" w:space="0" w:color="auto"/>
        <w:left w:val="none" w:sz="0" w:space="0" w:color="auto"/>
        <w:bottom w:val="none" w:sz="0" w:space="0" w:color="auto"/>
        <w:right w:val="none" w:sz="0" w:space="0" w:color="auto"/>
      </w:divBdr>
    </w:div>
    <w:div w:id="276060873">
      <w:bodyDiv w:val="1"/>
      <w:marLeft w:val="0"/>
      <w:marRight w:val="0"/>
      <w:marTop w:val="0"/>
      <w:marBottom w:val="0"/>
      <w:divBdr>
        <w:top w:val="none" w:sz="0" w:space="0" w:color="auto"/>
        <w:left w:val="none" w:sz="0" w:space="0" w:color="auto"/>
        <w:bottom w:val="none" w:sz="0" w:space="0" w:color="auto"/>
        <w:right w:val="none" w:sz="0" w:space="0" w:color="auto"/>
      </w:divBdr>
    </w:div>
    <w:div w:id="277414333">
      <w:bodyDiv w:val="1"/>
      <w:marLeft w:val="0"/>
      <w:marRight w:val="0"/>
      <w:marTop w:val="0"/>
      <w:marBottom w:val="0"/>
      <w:divBdr>
        <w:top w:val="none" w:sz="0" w:space="0" w:color="auto"/>
        <w:left w:val="none" w:sz="0" w:space="0" w:color="auto"/>
        <w:bottom w:val="none" w:sz="0" w:space="0" w:color="auto"/>
        <w:right w:val="none" w:sz="0" w:space="0" w:color="auto"/>
      </w:divBdr>
    </w:div>
    <w:div w:id="308749505">
      <w:bodyDiv w:val="1"/>
      <w:marLeft w:val="0"/>
      <w:marRight w:val="0"/>
      <w:marTop w:val="0"/>
      <w:marBottom w:val="0"/>
      <w:divBdr>
        <w:top w:val="none" w:sz="0" w:space="0" w:color="auto"/>
        <w:left w:val="none" w:sz="0" w:space="0" w:color="auto"/>
        <w:bottom w:val="none" w:sz="0" w:space="0" w:color="auto"/>
        <w:right w:val="none" w:sz="0" w:space="0" w:color="auto"/>
      </w:divBdr>
    </w:div>
    <w:div w:id="330378854">
      <w:bodyDiv w:val="1"/>
      <w:marLeft w:val="0"/>
      <w:marRight w:val="0"/>
      <w:marTop w:val="0"/>
      <w:marBottom w:val="0"/>
      <w:divBdr>
        <w:top w:val="none" w:sz="0" w:space="0" w:color="auto"/>
        <w:left w:val="none" w:sz="0" w:space="0" w:color="auto"/>
        <w:bottom w:val="none" w:sz="0" w:space="0" w:color="auto"/>
        <w:right w:val="none" w:sz="0" w:space="0" w:color="auto"/>
      </w:divBdr>
      <w:divsChild>
        <w:div w:id="1308432554">
          <w:marLeft w:val="0"/>
          <w:marRight w:val="0"/>
          <w:marTop w:val="0"/>
          <w:marBottom w:val="0"/>
          <w:divBdr>
            <w:top w:val="none" w:sz="0" w:space="0" w:color="auto"/>
            <w:left w:val="none" w:sz="0" w:space="0" w:color="auto"/>
            <w:bottom w:val="none" w:sz="0" w:space="0" w:color="auto"/>
            <w:right w:val="none" w:sz="0" w:space="0" w:color="auto"/>
          </w:divBdr>
        </w:div>
      </w:divsChild>
    </w:div>
    <w:div w:id="368797324">
      <w:bodyDiv w:val="1"/>
      <w:marLeft w:val="0"/>
      <w:marRight w:val="0"/>
      <w:marTop w:val="0"/>
      <w:marBottom w:val="0"/>
      <w:divBdr>
        <w:top w:val="none" w:sz="0" w:space="0" w:color="auto"/>
        <w:left w:val="none" w:sz="0" w:space="0" w:color="auto"/>
        <w:bottom w:val="none" w:sz="0" w:space="0" w:color="auto"/>
        <w:right w:val="none" w:sz="0" w:space="0" w:color="auto"/>
      </w:divBdr>
    </w:div>
    <w:div w:id="474641056">
      <w:bodyDiv w:val="1"/>
      <w:marLeft w:val="0"/>
      <w:marRight w:val="0"/>
      <w:marTop w:val="0"/>
      <w:marBottom w:val="0"/>
      <w:divBdr>
        <w:top w:val="none" w:sz="0" w:space="0" w:color="auto"/>
        <w:left w:val="none" w:sz="0" w:space="0" w:color="auto"/>
        <w:bottom w:val="none" w:sz="0" w:space="0" w:color="auto"/>
        <w:right w:val="none" w:sz="0" w:space="0" w:color="auto"/>
      </w:divBdr>
    </w:div>
    <w:div w:id="518277654">
      <w:bodyDiv w:val="1"/>
      <w:marLeft w:val="0"/>
      <w:marRight w:val="0"/>
      <w:marTop w:val="0"/>
      <w:marBottom w:val="0"/>
      <w:divBdr>
        <w:top w:val="none" w:sz="0" w:space="0" w:color="auto"/>
        <w:left w:val="none" w:sz="0" w:space="0" w:color="auto"/>
        <w:bottom w:val="none" w:sz="0" w:space="0" w:color="auto"/>
        <w:right w:val="none" w:sz="0" w:space="0" w:color="auto"/>
      </w:divBdr>
    </w:div>
    <w:div w:id="532037329">
      <w:bodyDiv w:val="1"/>
      <w:marLeft w:val="0"/>
      <w:marRight w:val="0"/>
      <w:marTop w:val="0"/>
      <w:marBottom w:val="0"/>
      <w:divBdr>
        <w:top w:val="none" w:sz="0" w:space="0" w:color="auto"/>
        <w:left w:val="none" w:sz="0" w:space="0" w:color="auto"/>
        <w:bottom w:val="none" w:sz="0" w:space="0" w:color="auto"/>
        <w:right w:val="none" w:sz="0" w:space="0" w:color="auto"/>
      </w:divBdr>
    </w:div>
    <w:div w:id="543828219">
      <w:bodyDiv w:val="1"/>
      <w:marLeft w:val="0"/>
      <w:marRight w:val="0"/>
      <w:marTop w:val="0"/>
      <w:marBottom w:val="0"/>
      <w:divBdr>
        <w:top w:val="none" w:sz="0" w:space="0" w:color="auto"/>
        <w:left w:val="none" w:sz="0" w:space="0" w:color="auto"/>
        <w:bottom w:val="none" w:sz="0" w:space="0" w:color="auto"/>
        <w:right w:val="none" w:sz="0" w:space="0" w:color="auto"/>
      </w:divBdr>
    </w:div>
    <w:div w:id="84570849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334625">
              <w:marLeft w:val="0"/>
              <w:marRight w:val="0"/>
              <w:marTop w:val="0"/>
              <w:marBottom w:val="0"/>
              <w:divBdr>
                <w:top w:val="none" w:sz="0" w:space="0" w:color="auto"/>
                <w:left w:val="none" w:sz="0" w:space="0" w:color="auto"/>
                <w:bottom w:val="none" w:sz="0" w:space="0" w:color="auto"/>
                <w:right w:val="none" w:sz="0" w:space="0" w:color="auto"/>
              </w:divBdr>
              <w:divsChild>
                <w:div w:id="1779449113">
                  <w:marLeft w:val="0"/>
                  <w:marRight w:val="0"/>
                  <w:marTop w:val="0"/>
                  <w:marBottom w:val="0"/>
                  <w:divBdr>
                    <w:top w:val="none" w:sz="0" w:space="0" w:color="auto"/>
                    <w:left w:val="none" w:sz="0" w:space="0" w:color="auto"/>
                    <w:bottom w:val="none" w:sz="0" w:space="0" w:color="auto"/>
                    <w:right w:val="none" w:sz="0" w:space="0" w:color="auto"/>
                  </w:divBdr>
                  <w:divsChild>
                    <w:div w:id="1208949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8919370">
                          <w:marLeft w:val="0"/>
                          <w:marRight w:val="0"/>
                          <w:marTop w:val="0"/>
                          <w:marBottom w:val="0"/>
                          <w:divBdr>
                            <w:top w:val="none" w:sz="0" w:space="0" w:color="auto"/>
                            <w:left w:val="none" w:sz="0" w:space="0" w:color="auto"/>
                            <w:bottom w:val="none" w:sz="0" w:space="0" w:color="auto"/>
                            <w:right w:val="none" w:sz="0" w:space="0" w:color="auto"/>
                          </w:divBdr>
                          <w:divsChild>
                            <w:div w:id="579028786">
                              <w:marLeft w:val="0"/>
                              <w:marRight w:val="0"/>
                              <w:marTop w:val="0"/>
                              <w:marBottom w:val="0"/>
                              <w:divBdr>
                                <w:top w:val="none" w:sz="0" w:space="0" w:color="auto"/>
                                <w:left w:val="none" w:sz="0" w:space="0" w:color="auto"/>
                                <w:bottom w:val="none" w:sz="0" w:space="0" w:color="auto"/>
                                <w:right w:val="none" w:sz="0" w:space="0" w:color="auto"/>
                              </w:divBdr>
                              <w:divsChild>
                                <w:div w:id="1236285882">
                                  <w:marLeft w:val="0"/>
                                  <w:marRight w:val="0"/>
                                  <w:marTop w:val="0"/>
                                  <w:marBottom w:val="0"/>
                                  <w:divBdr>
                                    <w:top w:val="none" w:sz="0" w:space="0" w:color="auto"/>
                                    <w:left w:val="none" w:sz="0" w:space="0" w:color="auto"/>
                                    <w:bottom w:val="none" w:sz="0" w:space="0" w:color="auto"/>
                                    <w:right w:val="none" w:sz="0" w:space="0" w:color="auto"/>
                                  </w:divBdr>
                                  <w:divsChild>
                                    <w:div w:id="41146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8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015087">
      <w:bodyDiv w:val="1"/>
      <w:marLeft w:val="0"/>
      <w:marRight w:val="0"/>
      <w:marTop w:val="0"/>
      <w:marBottom w:val="0"/>
      <w:divBdr>
        <w:top w:val="none" w:sz="0" w:space="0" w:color="auto"/>
        <w:left w:val="none" w:sz="0" w:space="0" w:color="auto"/>
        <w:bottom w:val="none" w:sz="0" w:space="0" w:color="auto"/>
        <w:right w:val="none" w:sz="0" w:space="0" w:color="auto"/>
      </w:divBdr>
      <w:divsChild>
        <w:div w:id="780613582">
          <w:marLeft w:val="0"/>
          <w:marRight w:val="0"/>
          <w:marTop w:val="0"/>
          <w:marBottom w:val="0"/>
          <w:divBdr>
            <w:top w:val="none" w:sz="0" w:space="0" w:color="auto"/>
            <w:left w:val="none" w:sz="0" w:space="0" w:color="auto"/>
            <w:bottom w:val="none" w:sz="0" w:space="0" w:color="auto"/>
            <w:right w:val="none" w:sz="0" w:space="0" w:color="auto"/>
          </w:divBdr>
        </w:div>
      </w:divsChild>
    </w:div>
    <w:div w:id="1130592015">
      <w:bodyDiv w:val="1"/>
      <w:marLeft w:val="0"/>
      <w:marRight w:val="0"/>
      <w:marTop w:val="0"/>
      <w:marBottom w:val="0"/>
      <w:divBdr>
        <w:top w:val="none" w:sz="0" w:space="0" w:color="auto"/>
        <w:left w:val="none" w:sz="0" w:space="0" w:color="auto"/>
        <w:bottom w:val="none" w:sz="0" w:space="0" w:color="auto"/>
        <w:right w:val="none" w:sz="0" w:space="0" w:color="auto"/>
      </w:divBdr>
    </w:div>
    <w:div w:id="1163278055">
      <w:bodyDiv w:val="1"/>
      <w:marLeft w:val="0"/>
      <w:marRight w:val="0"/>
      <w:marTop w:val="0"/>
      <w:marBottom w:val="0"/>
      <w:divBdr>
        <w:top w:val="none" w:sz="0" w:space="0" w:color="auto"/>
        <w:left w:val="none" w:sz="0" w:space="0" w:color="auto"/>
        <w:bottom w:val="none" w:sz="0" w:space="0" w:color="auto"/>
        <w:right w:val="none" w:sz="0" w:space="0" w:color="auto"/>
      </w:divBdr>
    </w:div>
    <w:div w:id="1165245818">
      <w:bodyDiv w:val="1"/>
      <w:marLeft w:val="0"/>
      <w:marRight w:val="0"/>
      <w:marTop w:val="0"/>
      <w:marBottom w:val="0"/>
      <w:divBdr>
        <w:top w:val="none" w:sz="0" w:space="0" w:color="auto"/>
        <w:left w:val="none" w:sz="0" w:space="0" w:color="auto"/>
        <w:bottom w:val="none" w:sz="0" w:space="0" w:color="auto"/>
        <w:right w:val="none" w:sz="0" w:space="0" w:color="auto"/>
      </w:divBdr>
    </w:div>
    <w:div w:id="1181311100">
      <w:bodyDiv w:val="1"/>
      <w:marLeft w:val="0"/>
      <w:marRight w:val="0"/>
      <w:marTop w:val="0"/>
      <w:marBottom w:val="0"/>
      <w:divBdr>
        <w:top w:val="none" w:sz="0" w:space="0" w:color="auto"/>
        <w:left w:val="none" w:sz="0" w:space="0" w:color="auto"/>
        <w:bottom w:val="none" w:sz="0" w:space="0" w:color="auto"/>
        <w:right w:val="none" w:sz="0" w:space="0" w:color="auto"/>
      </w:divBdr>
      <w:divsChild>
        <w:div w:id="139153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779">
      <w:bodyDiv w:val="1"/>
      <w:marLeft w:val="0"/>
      <w:marRight w:val="0"/>
      <w:marTop w:val="0"/>
      <w:marBottom w:val="0"/>
      <w:divBdr>
        <w:top w:val="none" w:sz="0" w:space="0" w:color="auto"/>
        <w:left w:val="none" w:sz="0" w:space="0" w:color="auto"/>
        <w:bottom w:val="none" w:sz="0" w:space="0" w:color="auto"/>
        <w:right w:val="none" w:sz="0" w:space="0" w:color="auto"/>
      </w:divBdr>
      <w:divsChild>
        <w:div w:id="23416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114">
      <w:bodyDiv w:val="1"/>
      <w:marLeft w:val="0"/>
      <w:marRight w:val="0"/>
      <w:marTop w:val="0"/>
      <w:marBottom w:val="0"/>
      <w:divBdr>
        <w:top w:val="none" w:sz="0" w:space="0" w:color="auto"/>
        <w:left w:val="none" w:sz="0" w:space="0" w:color="auto"/>
        <w:bottom w:val="none" w:sz="0" w:space="0" w:color="auto"/>
        <w:right w:val="none" w:sz="0" w:space="0" w:color="auto"/>
      </w:divBdr>
      <w:divsChild>
        <w:div w:id="16851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746">
      <w:bodyDiv w:val="1"/>
      <w:marLeft w:val="0"/>
      <w:marRight w:val="0"/>
      <w:marTop w:val="0"/>
      <w:marBottom w:val="0"/>
      <w:divBdr>
        <w:top w:val="none" w:sz="0" w:space="0" w:color="auto"/>
        <w:left w:val="none" w:sz="0" w:space="0" w:color="auto"/>
        <w:bottom w:val="none" w:sz="0" w:space="0" w:color="auto"/>
        <w:right w:val="none" w:sz="0" w:space="0" w:color="auto"/>
      </w:divBdr>
    </w:div>
    <w:div w:id="1516385693">
      <w:bodyDiv w:val="1"/>
      <w:marLeft w:val="0"/>
      <w:marRight w:val="0"/>
      <w:marTop w:val="0"/>
      <w:marBottom w:val="0"/>
      <w:divBdr>
        <w:top w:val="none" w:sz="0" w:space="0" w:color="auto"/>
        <w:left w:val="none" w:sz="0" w:space="0" w:color="auto"/>
        <w:bottom w:val="none" w:sz="0" w:space="0" w:color="auto"/>
        <w:right w:val="none" w:sz="0" w:space="0" w:color="auto"/>
      </w:divBdr>
    </w:div>
    <w:div w:id="1598755257">
      <w:bodyDiv w:val="1"/>
      <w:marLeft w:val="0"/>
      <w:marRight w:val="0"/>
      <w:marTop w:val="0"/>
      <w:marBottom w:val="0"/>
      <w:divBdr>
        <w:top w:val="none" w:sz="0" w:space="0" w:color="auto"/>
        <w:left w:val="none" w:sz="0" w:space="0" w:color="auto"/>
        <w:bottom w:val="none" w:sz="0" w:space="0" w:color="auto"/>
        <w:right w:val="none" w:sz="0" w:space="0" w:color="auto"/>
      </w:divBdr>
    </w:div>
    <w:div w:id="1615822086">
      <w:bodyDiv w:val="1"/>
      <w:marLeft w:val="0"/>
      <w:marRight w:val="0"/>
      <w:marTop w:val="0"/>
      <w:marBottom w:val="0"/>
      <w:divBdr>
        <w:top w:val="none" w:sz="0" w:space="0" w:color="auto"/>
        <w:left w:val="none" w:sz="0" w:space="0" w:color="auto"/>
        <w:bottom w:val="none" w:sz="0" w:space="0" w:color="auto"/>
        <w:right w:val="none" w:sz="0" w:space="0" w:color="auto"/>
      </w:divBdr>
    </w:div>
    <w:div w:id="1619987006">
      <w:bodyDiv w:val="1"/>
      <w:marLeft w:val="0"/>
      <w:marRight w:val="0"/>
      <w:marTop w:val="0"/>
      <w:marBottom w:val="0"/>
      <w:divBdr>
        <w:top w:val="none" w:sz="0" w:space="0" w:color="auto"/>
        <w:left w:val="none" w:sz="0" w:space="0" w:color="auto"/>
        <w:bottom w:val="none" w:sz="0" w:space="0" w:color="auto"/>
        <w:right w:val="none" w:sz="0" w:space="0" w:color="auto"/>
      </w:divBdr>
    </w:div>
    <w:div w:id="1650672023">
      <w:bodyDiv w:val="1"/>
      <w:marLeft w:val="0"/>
      <w:marRight w:val="0"/>
      <w:marTop w:val="0"/>
      <w:marBottom w:val="0"/>
      <w:divBdr>
        <w:top w:val="none" w:sz="0" w:space="0" w:color="auto"/>
        <w:left w:val="none" w:sz="0" w:space="0" w:color="auto"/>
        <w:bottom w:val="none" w:sz="0" w:space="0" w:color="auto"/>
        <w:right w:val="none" w:sz="0" w:space="0" w:color="auto"/>
      </w:divBdr>
    </w:div>
    <w:div w:id="1723401373">
      <w:bodyDiv w:val="1"/>
      <w:marLeft w:val="0"/>
      <w:marRight w:val="0"/>
      <w:marTop w:val="0"/>
      <w:marBottom w:val="0"/>
      <w:divBdr>
        <w:top w:val="none" w:sz="0" w:space="0" w:color="auto"/>
        <w:left w:val="none" w:sz="0" w:space="0" w:color="auto"/>
        <w:bottom w:val="none" w:sz="0" w:space="0" w:color="auto"/>
        <w:right w:val="none" w:sz="0" w:space="0" w:color="auto"/>
      </w:divBdr>
    </w:div>
    <w:div w:id="1789658536">
      <w:bodyDiv w:val="1"/>
      <w:marLeft w:val="0"/>
      <w:marRight w:val="0"/>
      <w:marTop w:val="0"/>
      <w:marBottom w:val="0"/>
      <w:divBdr>
        <w:top w:val="none" w:sz="0" w:space="0" w:color="auto"/>
        <w:left w:val="none" w:sz="0" w:space="0" w:color="auto"/>
        <w:bottom w:val="none" w:sz="0" w:space="0" w:color="auto"/>
        <w:right w:val="none" w:sz="0" w:space="0" w:color="auto"/>
      </w:divBdr>
    </w:div>
    <w:div w:id="1857691970">
      <w:bodyDiv w:val="1"/>
      <w:marLeft w:val="0"/>
      <w:marRight w:val="0"/>
      <w:marTop w:val="0"/>
      <w:marBottom w:val="0"/>
      <w:divBdr>
        <w:top w:val="none" w:sz="0" w:space="0" w:color="auto"/>
        <w:left w:val="none" w:sz="0" w:space="0" w:color="auto"/>
        <w:bottom w:val="none" w:sz="0" w:space="0" w:color="auto"/>
        <w:right w:val="none" w:sz="0" w:space="0" w:color="auto"/>
      </w:divBdr>
    </w:div>
    <w:div w:id="1867716082">
      <w:bodyDiv w:val="1"/>
      <w:marLeft w:val="0"/>
      <w:marRight w:val="0"/>
      <w:marTop w:val="0"/>
      <w:marBottom w:val="0"/>
      <w:divBdr>
        <w:top w:val="none" w:sz="0" w:space="0" w:color="auto"/>
        <w:left w:val="none" w:sz="0" w:space="0" w:color="auto"/>
        <w:bottom w:val="none" w:sz="0" w:space="0" w:color="auto"/>
        <w:right w:val="none" w:sz="0" w:space="0" w:color="auto"/>
      </w:divBdr>
      <w:divsChild>
        <w:div w:id="568344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2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366">
      <w:bodyDiv w:val="1"/>
      <w:marLeft w:val="0"/>
      <w:marRight w:val="0"/>
      <w:marTop w:val="0"/>
      <w:marBottom w:val="0"/>
      <w:divBdr>
        <w:top w:val="none" w:sz="0" w:space="0" w:color="auto"/>
        <w:left w:val="none" w:sz="0" w:space="0" w:color="auto"/>
        <w:bottom w:val="none" w:sz="0" w:space="0" w:color="auto"/>
        <w:right w:val="none" w:sz="0" w:space="0" w:color="auto"/>
      </w:divBdr>
    </w:div>
    <w:div w:id="2009402107">
      <w:bodyDiv w:val="1"/>
      <w:marLeft w:val="0"/>
      <w:marRight w:val="0"/>
      <w:marTop w:val="0"/>
      <w:marBottom w:val="0"/>
      <w:divBdr>
        <w:top w:val="none" w:sz="0" w:space="0" w:color="auto"/>
        <w:left w:val="none" w:sz="0" w:space="0" w:color="auto"/>
        <w:bottom w:val="none" w:sz="0" w:space="0" w:color="auto"/>
        <w:right w:val="none" w:sz="0" w:space="0" w:color="auto"/>
      </w:divBdr>
    </w:div>
    <w:div w:id="2038650395">
      <w:bodyDiv w:val="1"/>
      <w:marLeft w:val="0"/>
      <w:marRight w:val="0"/>
      <w:marTop w:val="0"/>
      <w:marBottom w:val="0"/>
      <w:divBdr>
        <w:top w:val="none" w:sz="0" w:space="0" w:color="auto"/>
        <w:left w:val="none" w:sz="0" w:space="0" w:color="auto"/>
        <w:bottom w:val="none" w:sz="0" w:space="0" w:color="auto"/>
        <w:right w:val="none" w:sz="0" w:space="0" w:color="auto"/>
      </w:divBdr>
    </w:div>
    <w:div w:id="2046246365">
      <w:bodyDiv w:val="1"/>
      <w:marLeft w:val="0"/>
      <w:marRight w:val="0"/>
      <w:marTop w:val="0"/>
      <w:marBottom w:val="0"/>
      <w:divBdr>
        <w:top w:val="none" w:sz="0" w:space="0" w:color="auto"/>
        <w:left w:val="none" w:sz="0" w:space="0" w:color="auto"/>
        <w:bottom w:val="none" w:sz="0" w:space="0" w:color="auto"/>
        <w:right w:val="none" w:sz="0" w:space="0" w:color="auto"/>
      </w:divBdr>
      <w:divsChild>
        <w:div w:id="195389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098">
      <w:bodyDiv w:val="1"/>
      <w:marLeft w:val="0"/>
      <w:marRight w:val="0"/>
      <w:marTop w:val="0"/>
      <w:marBottom w:val="0"/>
      <w:divBdr>
        <w:top w:val="none" w:sz="0" w:space="0" w:color="auto"/>
        <w:left w:val="none" w:sz="0" w:space="0" w:color="auto"/>
        <w:bottom w:val="none" w:sz="0" w:space="0" w:color="auto"/>
        <w:right w:val="none" w:sz="0" w:space="0" w:color="auto"/>
      </w:divBdr>
    </w:div>
    <w:div w:id="214553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gps.48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4681994.2018.14372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sdkonferencija2021.wordpress.com/category/pradzia/" TargetMode="External"/><Relationship Id="rId4" Type="http://schemas.openxmlformats.org/officeDocument/2006/relationships/webSettings" Target="webSettings.xml"/><Relationship Id="rId9" Type="http://schemas.openxmlformats.org/officeDocument/2006/relationships/hyperlink" Target="https://doi.org/10.1093/geronb/gbw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2021</TotalTime>
  <Pages>47</Pages>
  <Words>20482</Words>
  <Characters>116752</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Liat Ayalon</cp:lastModifiedBy>
  <cp:revision>232</cp:revision>
  <cp:lastPrinted>2020-03-21T08:19:00Z</cp:lastPrinted>
  <dcterms:created xsi:type="dcterms:W3CDTF">2020-11-23T10:49:00Z</dcterms:created>
  <dcterms:modified xsi:type="dcterms:W3CDTF">2022-11-19T07:32:00Z</dcterms:modified>
</cp:coreProperties>
</file>